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D" w:rsidRPr="000A76AD" w:rsidRDefault="000A76AD" w:rsidP="000A76A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197776394"/>
      <w:r w:rsidRPr="000A76AD">
        <w:rPr>
          <w:rFonts w:ascii="Times New Roman" w:hAnsi="Times New Roman" w:cs="Times New Roman"/>
          <w:b/>
          <w:bCs/>
          <w:caps/>
          <w:sz w:val="24"/>
          <w:szCs w:val="24"/>
        </w:rPr>
        <w:t>МИНИСТЕРСТВО СЕЛЬСКОГО ХОЗЯЙСТВА РОССИЙСКОЙ ФЕДЕРАЦИИ</w:t>
      </w:r>
    </w:p>
    <w:p w:rsidR="000A76AD" w:rsidRPr="000A76AD" w:rsidRDefault="000A76AD" w:rsidP="000A76A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76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0A76AD" w:rsidRPr="000A76AD" w:rsidRDefault="000A76AD" w:rsidP="000A76A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76AD">
        <w:rPr>
          <w:rFonts w:ascii="Times New Roman" w:hAnsi="Times New Roman" w:cs="Times New Roman"/>
          <w:b/>
          <w:bCs/>
          <w:caps/>
          <w:sz w:val="24"/>
          <w:szCs w:val="24"/>
        </w:rPr>
        <w:t>УЧРЕЖДЕНИЕ ВЫСШЕГО ОБРАЗОВАНИЯ</w:t>
      </w:r>
    </w:p>
    <w:p w:rsidR="000A76AD" w:rsidRPr="000A76AD" w:rsidRDefault="000A76AD" w:rsidP="00456FC2">
      <w:pPr>
        <w:keepNext/>
        <w:keepLines/>
        <w:widowControl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76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«ИЖЕВСКАЯ ГОСУДАРСТВЕННАЯ СЕЛЬСКОХОЗЯЙСТВЕННАЯ АКАДЕМИЯ»  </w:t>
      </w:r>
    </w:p>
    <w:p w:rsidR="000A76AD" w:rsidRDefault="000A76AD" w:rsidP="00AC7A8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76AD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A76AD">
        <w:rPr>
          <w:rFonts w:ascii="Times New Roman" w:hAnsi="Times New Roman" w:cs="Times New Roman"/>
          <w:b/>
          <w:bCs/>
          <w:sz w:val="28"/>
          <w:szCs w:val="28"/>
        </w:rPr>
        <w:t xml:space="preserve">ухгалтерского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A76AD">
        <w:rPr>
          <w:rFonts w:ascii="Times New Roman" w:hAnsi="Times New Roman" w:cs="Times New Roman"/>
          <w:b/>
          <w:bCs/>
          <w:sz w:val="28"/>
          <w:szCs w:val="28"/>
        </w:rPr>
        <w:t xml:space="preserve">чета,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A76AD">
        <w:rPr>
          <w:rFonts w:ascii="Times New Roman" w:hAnsi="Times New Roman" w:cs="Times New Roman"/>
          <w:b/>
          <w:bCs/>
          <w:sz w:val="28"/>
          <w:szCs w:val="28"/>
        </w:rPr>
        <w:t xml:space="preserve">инансов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A7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A76AD">
        <w:rPr>
          <w:rFonts w:ascii="Times New Roman" w:hAnsi="Times New Roman" w:cs="Times New Roman"/>
          <w:b/>
          <w:bCs/>
          <w:sz w:val="28"/>
          <w:szCs w:val="28"/>
        </w:rPr>
        <w:t>удита</w:t>
      </w:r>
    </w:p>
    <w:p w:rsidR="005F6E26" w:rsidRDefault="005F6E26" w:rsidP="00AC7A8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5F" w:rsidRDefault="004D135F" w:rsidP="004D135F">
      <w:pPr>
        <w:keepNext/>
        <w:keepLines/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76AD" w:rsidRPr="008F098A" w:rsidRDefault="000A76AD" w:rsidP="00141ED4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8F098A" w:rsidRPr="008F09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Допускается к защите:</w:t>
      </w:r>
    </w:p>
    <w:p w:rsidR="000A76AD" w:rsidRPr="008F098A" w:rsidRDefault="008F098A" w:rsidP="00141ED4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F098A">
        <w:rPr>
          <w:rFonts w:ascii="Times New Roman" w:hAnsi="Times New Roman" w:cs="Times New Roman"/>
          <w:bCs/>
          <w:sz w:val="28"/>
          <w:szCs w:val="28"/>
        </w:rPr>
        <w:tab/>
      </w:r>
      <w:r w:rsidRPr="008F098A">
        <w:rPr>
          <w:rFonts w:ascii="Times New Roman" w:hAnsi="Times New Roman" w:cs="Times New Roman"/>
          <w:bCs/>
          <w:sz w:val="28"/>
          <w:szCs w:val="28"/>
        </w:rPr>
        <w:tab/>
      </w:r>
      <w:r w:rsidRPr="008F098A">
        <w:rPr>
          <w:rFonts w:ascii="Times New Roman" w:hAnsi="Times New Roman" w:cs="Times New Roman"/>
          <w:bCs/>
          <w:sz w:val="28"/>
          <w:szCs w:val="28"/>
        </w:rPr>
        <w:tab/>
      </w:r>
      <w:r w:rsidRPr="008F098A">
        <w:rPr>
          <w:rFonts w:ascii="Times New Roman" w:hAnsi="Times New Roman" w:cs="Times New Roman"/>
          <w:bCs/>
          <w:sz w:val="28"/>
          <w:szCs w:val="28"/>
        </w:rPr>
        <w:tab/>
      </w:r>
      <w:r w:rsidRPr="008F098A">
        <w:rPr>
          <w:rFonts w:ascii="Times New Roman" w:hAnsi="Times New Roman" w:cs="Times New Roman"/>
          <w:bCs/>
          <w:sz w:val="28"/>
          <w:szCs w:val="28"/>
        </w:rPr>
        <w:tab/>
      </w:r>
      <w:r w:rsidR="00C835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8F098A">
        <w:rPr>
          <w:rFonts w:ascii="Times New Roman" w:hAnsi="Times New Roman" w:cs="Times New Roman"/>
          <w:bCs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F098A">
        <w:rPr>
          <w:rFonts w:ascii="Times New Roman" w:hAnsi="Times New Roman" w:cs="Times New Roman"/>
          <w:bCs/>
          <w:sz w:val="28"/>
          <w:szCs w:val="28"/>
        </w:rPr>
        <w:t>афедрой д.э.н., профессор</w:t>
      </w:r>
    </w:p>
    <w:p w:rsidR="0031312A" w:rsidRDefault="00C83547" w:rsidP="00141ED4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 Р.А. Алборов  </w:t>
      </w:r>
    </w:p>
    <w:p w:rsidR="000A76AD" w:rsidRPr="000A76AD" w:rsidRDefault="004D73D2" w:rsidP="00BF1AB4">
      <w:pPr>
        <w:keepNext/>
        <w:keepLines/>
        <w:widowControl w:val="0"/>
        <w:tabs>
          <w:tab w:val="left" w:pos="567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BF1AB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1312A">
        <w:rPr>
          <w:rFonts w:ascii="Times New Roman" w:hAnsi="Times New Roman" w:cs="Times New Roman"/>
          <w:bCs/>
          <w:sz w:val="28"/>
          <w:szCs w:val="28"/>
        </w:rPr>
        <w:t>«_____»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  <w:r w:rsidR="0031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1BB">
        <w:rPr>
          <w:rFonts w:ascii="Times New Roman" w:hAnsi="Times New Roman" w:cs="Times New Roman"/>
          <w:bCs/>
          <w:sz w:val="28"/>
          <w:szCs w:val="28"/>
        </w:rPr>
        <w:t>2</w:t>
      </w:r>
      <w:r w:rsidR="0031312A">
        <w:rPr>
          <w:rFonts w:ascii="Times New Roman" w:hAnsi="Times New Roman" w:cs="Times New Roman"/>
          <w:bCs/>
          <w:sz w:val="28"/>
          <w:szCs w:val="28"/>
        </w:rPr>
        <w:t>0</w:t>
      </w:r>
      <w:r w:rsidR="00456FC2" w:rsidRPr="00456FC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456FC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F1AB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1312A">
        <w:rPr>
          <w:rFonts w:ascii="Times New Roman" w:hAnsi="Times New Roman" w:cs="Times New Roman"/>
          <w:bCs/>
          <w:sz w:val="28"/>
          <w:szCs w:val="28"/>
        </w:rPr>
        <w:t>г.</w:t>
      </w:r>
      <w:r w:rsidR="00C835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</w:t>
      </w:r>
      <w:r w:rsidR="00C8354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  <w:t xml:space="preserve">          </w:t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0A76AD"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0A76AD" w:rsidRPr="000A76AD" w:rsidRDefault="000A76AD" w:rsidP="000A76AD">
      <w:pPr>
        <w:keepNext/>
        <w:keepLines/>
        <w:widowControl w:val="0"/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066D13" w:rsidRPr="000A76AD" w:rsidRDefault="000A76AD" w:rsidP="00141ED4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76AD">
        <w:rPr>
          <w:rFonts w:ascii="Times New Roman" w:hAnsi="Times New Roman" w:cs="Times New Roman"/>
          <w:b/>
          <w:bCs/>
          <w:caps/>
          <w:sz w:val="28"/>
          <w:szCs w:val="28"/>
        </w:rPr>
        <w:t>ВЫПУСКНАЯ КВАЛИФИКАЦИОННАЯ РАБОТА</w:t>
      </w:r>
    </w:p>
    <w:p w:rsidR="000A76AD" w:rsidRPr="00066D13" w:rsidRDefault="00066D13" w:rsidP="00141ED4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066D13">
        <w:rPr>
          <w:rFonts w:ascii="Times New Roman" w:hAnsi="Times New Roman" w:cs="Times New Roman"/>
          <w:bCs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66D13">
        <w:rPr>
          <w:rFonts w:ascii="Times New Roman" w:hAnsi="Times New Roman" w:cs="Times New Roman"/>
          <w:bCs/>
          <w:sz w:val="28"/>
          <w:szCs w:val="28"/>
        </w:rPr>
        <w:t xml:space="preserve">чет и внутрихозяйственный контроль производственных запасов </w:t>
      </w:r>
    </w:p>
    <w:p w:rsidR="000A76AD" w:rsidRPr="00066D13" w:rsidRDefault="00B54290" w:rsidP="00141ED4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="00066D13" w:rsidRPr="00066D13">
        <w:rPr>
          <w:rFonts w:ascii="Times New Roman" w:hAnsi="Times New Roman" w:cs="Times New Roman"/>
          <w:bCs/>
          <w:sz w:val="28"/>
          <w:szCs w:val="28"/>
        </w:rPr>
        <w:t xml:space="preserve">на примере </w:t>
      </w:r>
      <w:r w:rsidR="00066D13">
        <w:rPr>
          <w:rFonts w:ascii="Times New Roman" w:hAnsi="Times New Roman" w:cs="Times New Roman"/>
          <w:bCs/>
          <w:sz w:val="28"/>
          <w:szCs w:val="28"/>
        </w:rPr>
        <w:t>ООО</w:t>
      </w:r>
      <w:r w:rsidR="00066D13" w:rsidRPr="00066D1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6D13">
        <w:rPr>
          <w:rFonts w:ascii="Times New Roman" w:hAnsi="Times New Roman" w:cs="Times New Roman"/>
          <w:bCs/>
          <w:sz w:val="28"/>
          <w:szCs w:val="28"/>
        </w:rPr>
        <w:t>С</w:t>
      </w:r>
      <w:r w:rsidR="00066D13" w:rsidRPr="00066D13">
        <w:rPr>
          <w:rFonts w:ascii="Times New Roman" w:hAnsi="Times New Roman" w:cs="Times New Roman"/>
          <w:bCs/>
          <w:sz w:val="28"/>
          <w:szCs w:val="28"/>
        </w:rPr>
        <w:t>овхоз-</w:t>
      </w:r>
      <w:r w:rsidR="00066D13">
        <w:rPr>
          <w:rFonts w:ascii="Times New Roman" w:hAnsi="Times New Roman" w:cs="Times New Roman"/>
          <w:bCs/>
          <w:sz w:val="28"/>
          <w:szCs w:val="28"/>
        </w:rPr>
        <w:t>П</w:t>
      </w:r>
      <w:r w:rsidR="00066D13" w:rsidRPr="00066D13">
        <w:rPr>
          <w:rFonts w:ascii="Times New Roman" w:hAnsi="Times New Roman" w:cs="Times New Roman"/>
          <w:bCs/>
          <w:sz w:val="28"/>
          <w:szCs w:val="28"/>
        </w:rPr>
        <w:t xml:space="preserve">равда» </w:t>
      </w:r>
      <w:proofErr w:type="spellStart"/>
      <w:r w:rsidR="00066D13">
        <w:rPr>
          <w:rFonts w:ascii="Times New Roman" w:hAnsi="Times New Roman" w:cs="Times New Roman"/>
          <w:bCs/>
          <w:sz w:val="28"/>
          <w:szCs w:val="28"/>
        </w:rPr>
        <w:t>З</w:t>
      </w:r>
      <w:r w:rsidR="00066D13" w:rsidRPr="00066D13">
        <w:rPr>
          <w:rFonts w:ascii="Times New Roman" w:hAnsi="Times New Roman" w:cs="Times New Roman"/>
          <w:bCs/>
          <w:sz w:val="28"/>
          <w:szCs w:val="28"/>
        </w:rPr>
        <w:t>авьяловского</w:t>
      </w:r>
      <w:proofErr w:type="spellEnd"/>
      <w:r w:rsidR="00066D13" w:rsidRPr="00066D13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End"/>
    </w:p>
    <w:p w:rsidR="000A76AD" w:rsidRPr="00066D13" w:rsidRDefault="00066D13" w:rsidP="00141ED4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66D13">
        <w:rPr>
          <w:rFonts w:ascii="Times New Roman" w:hAnsi="Times New Roman" w:cs="Times New Roman"/>
          <w:bCs/>
          <w:sz w:val="28"/>
          <w:szCs w:val="28"/>
        </w:rPr>
        <w:t>дмуртской</w:t>
      </w:r>
      <w:r w:rsidR="00B5429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066D13">
        <w:rPr>
          <w:rFonts w:ascii="Times New Roman" w:hAnsi="Times New Roman" w:cs="Times New Roman"/>
          <w:bCs/>
          <w:sz w:val="28"/>
          <w:szCs w:val="28"/>
        </w:rPr>
        <w:t>еспублики)</w:t>
      </w:r>
      <w:proofErr w:type="gramEnd"/>
    </w:p>
    <w:p w:rsidR="000A76AD" w:rsidRDefault="000A76AD" w:rsidP="00964056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556EB" w:rsidRPr="000A76AD" w:rsidRDefault="00F556EB" w:rsidP="00141ED4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A76AD" w:rsidRPr="00141ED4" w:rsidRDefault="00141ED4" w:rsidP="00945BE3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41ED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правление подготовки 38.03.01 «Э</w:t>
      </w:r>
      <w:r w:rsidRPr="00141ED4">
        <w:rPr>
          <w:rFonts w:ascii="Times New Roman" w:hAnsi="Times New Roman" w:cs="Times New Roman"/>
          <w:bCs/>
          <w:sz w:val="28"/>
          <w:szCs w:val="28"/>
        </w:rPr>
        <w:t>кономика»</w:t>
      </w:r>
    </w:p>
    <w:p w:rsidR="000A76AD" w:rsidRDefault="00141ED4" w:rsidP="00964056">
      <w:pPr>
        <w:keepNext/>
        <w:keepLines/>
        <w:widowControl w:val="0"/>
        <w:spacing w:after="0" w:line="48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41ED4">
        <w:rPr>
          <w:rFonts w:ascii="Times New Roman" w:hAnsi="Times New Roman" w:cs="Times New Roman"/>
          <w:bCs/>
          <w:sz w:val="28"/>
          <w:szCs w:val="28"/>
        </w:rPr>
        <w:t>аправленность «</w:t>
      </w:r>
      <w:r w:rsidR="001542B0">
        <w:rPr>
          <w:rFonts w:ascii="Times New Roman" w:hAnsi="Times New Roman" w:cs="Times New Roman"/>
          <w:bCs/>
          <w:sz w:val="28"/>
          <w:szCs w:val="28"/>
        </w:rPr>
        <w:t>Б</w:t>
      </w:r>
      <w:r w:rsidRPr="00141ED4">
        <w:rPr>
          <w:rFonts w:ascii="Times New Roman" w:hAnsi="Times New Roman" w:cs="Times New Roman"/>
          <w:bCs/>
          <w:sz w:val="28"/>
          <w:szCs w:val="28"/>
        </w:rPr>
        <w:t>ухгалтерский учет, анализ и аудит»</w:t>
      </w:r>
    </w:p>
    <w:p w:rsidR="00F556EB" w:rsidRDefault="00F556EB" w:rsidP="000A76AD">
      <w:pPr>
        <w:keepNext/>
        <w:keepLines/>
        <w:widowControl w:val="0"/>
        <w:spacing w:line="48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A04E6" w:rsidRDefault="005A04E6" w:rsidP="00945BE3">
      <w:pPr>
        <w:keepNext/>
        <w:keepLines/>
        <w:widowControl w:val="0"/>
        <w:spacing w:after="0" w:line="48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58A3">
        <w:rPr>
          <w:rFonts w:ascii="Times New Roman" w:hAnsi="Times New Roman" w:cs="Times New Roman"/>
          <w:bCs/>
          <w:sz w:val="28"/>
          <w:szCs w:val="28"/>
        </w:rPr>
        <w:t>В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ыпускник           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33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8A3">
        <w:rPr>
          <w:rFonts w:ascii="Times New Roman" w:hAnsi="Times New Roman" w:cs="Times New Roman"/>
          <w:bCs/>
          <w:sz w:val="28"/>
          <w:szCs w:val="28"/>
        </w:rPr>
        <w:t>М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>.</w:t>
      </w:r>
      <w:r w:rsidR="008058A3">
        <w:rPr>
          <w:rFonts w:ascii="Times New Roman" w:hAnsi="Times New Roman" w:cs="Times New Roman"/>
          <w:bCs/>
          <w:sz w:val="28"/>
          <w:szCs w:val="28"/>
        </w:rPr>
        <w:t>А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58A3">
        <w:rPr>
          <w:rFonts w:ascii="Times New Roman" w:hAnsi="Times New Roman" w:cs="Times New Roman"/>
          <w:bCs/>
          <w:sz w:val="28"/>
          <w:szCs w:val="28"/>
        </w:rPr>
        <w:t>Б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еляева  </w:t>
      </w:r>
    </w:p>
    <w:p w:rsidR="000A76AD" w:rsidRPr="008058A3" w:rsidRDefault="008058A3" w:rsidP="00033BC0">
      <w:pPr>
        <w:keepNext/>
        <w:keepLines/>
        <w:widowControl w:val="0"/>
        <w:tabs>
          <w:tab w:val="left" w:pos="7088"/>
        </w:tabs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058A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A04E6">
        <w:rPr>
          <w:rFonts w:ascii="Times New Roman" w:hAnsi="Times New Roman" w:cs="Times New Roman"/>
          <w:bCs/>
          <w:sz w:val="28"/>
          <w:szCs w:val="28"/>
        </w:rPr>
        <w:t>На</w:t>
      </w:r>
      <w:r w:rsidRPr="008058A3">
        <w:rPr>
          <w:rFonts w:ascii="Times New Roman" w:hAnsi="Times New Roman" w:cs="Times New Roman"/>
          <w:bCs/>
          <w:sz w:val="28"/>
          <w:szCs w:val="28"/>
        </w:rPr>
        <w:t xml:space="preserve">учный руководитель     </w:t>
      </w:r>
    </w:p>
    <w:p w:rsidR="000A76AD" w:rsidRDefault="005A04E6" w:rsidP="00945BE3">
      <w:pPr>
        <w:keepNext/>
        <w:keepLines/>
        <w:widowControl w:val="0"/>
        <w:spacing w:after="0" w:line="48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д.э.н., профессор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33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лборов </w:t>
      </w:r>
    </w:p>
    <w:p w:rsidR="000A76AD" w:rsidRPr="008058A3" w:rsidRDefault="003927F6" w:rsidP="00945BE3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Р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ецензент                            </w:t>
      </w:r>
    </w:p>
    <w:p w:rsidR="000A76AD" w:rsidRDefault="003927F6" w:rsidP="003927F6">
      <w:pPr>
        <w:keepNext/>
        <w:keepLines/>
        <w:widowControl w:val="0"/>
        <w:spacing w:line="48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 к.э.н., доцент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О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ыжкова </w:t>
      </w:r>
    </w:p>
    <w:p w:rsidR="00F02483" w:rsidRDefault="00F02483" w:rsidP="003927F6">
      <w:pPr>
        <w:keepNext/>
        <w:keepLines/>
        <w:widowControl w:val="0"/>
        <w:spacing w:line="48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76AD" w:rsidRPr="008058A3" w:rsidRDefault="00F56B46" w:rsidP="00665A1B">
      <w:pPr>
        <w:widowControl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Ижевск 2017</w:t>
      </w:r>
      <w:r w:rsidR="008058A3" w:rsidRPr="008058A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FF455E" w:rsidRPr="00FF455E" w:rsidRDefault="00FF455E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  <w:r w:rsidRPr="00FF455E">
        <w:rPr>
          <w:rFonts w:ascii="Times New Roman" w:hAnsi="Times New Roman" w:cs="Times New Roman"/>
          <w:bCs/>
          <w:caps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FF455E" w:rsidRPr="00FF455E" w:rsidRDefault="00FF455E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  <w:r w:rsidRPr="00FF455E">
        <w:rPr>
          <w:rFonts w:ascii="Times New Roman" w:hAnsi="Times New Roman" w:cs="Times New Roman"/>
          <w:bCs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FF455E" w:rsidRPr="00FF455E" w:rsidRDefault="00FF455E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  <w:r w:rsidRPr="00FF455E">
        <w:rPr>
          <w:rFonts w:ascii="Times New Roman" w:hAnsi="Times New Roman" w:cs="Times New Roman"/>
          <w:bCs/>
          <w:caps/>
          <w:sz w:val="24"/>
          <w:szCs w:val="24"/>
        </w:rPr>
        <w:t>УЧРЕЖДЕНИЕ ВЫСШЕГО ОБРАЗОВАНИЯ</w:t>
      </w:r>
    </w:p>
    <w:p w:rsidR="000A76AD" w:rsidRDefault="00FF455E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  <w:r w:rsidRPr="00FF455E">
        <w:rPr>
          <w:rFonts w:ascii="Times New Roman" w:hAnsi="Times New Roman" w:cs="Times New Roman"/>
          <w:bCs/>
          <w:caps/>
          <w:sz w:val="24"/>
          <w:szCs w:val="24"/>
        </w:rPr>
        <w:t xml:space="preserve">«ИЖЕВСКАЯ ГОСУДАРСТВЕННАЯ СЕЛЬСКОХОЗЯЙСТВЕННАЯ АКАДЕМИЯ»  </w:t>
      </w:r>
    </w:p>
    <w:p w:rsidR="000B061D" w:rsidRDefault="000B061D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0B061D" w:rsidRPr="00FF455E" w:rsidRDefault="000B061D" w:rsidP="00FF45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0A76AD" w:rsidRDefault="000B061D" w:rsidP="000A76AD">
      <w:pPr>
        <w:keepNext/>
        <w:keepLines/>
        <w:widowControl w:val="0"/>
        <w:spacing w:line="48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B061D">
        <w:rPr>
          <w:rFonts w:ascii="Times New Roman" w:hAnsi="Times New Roman" w:cs="Times New Roman"/>
          <w:bCs/>
          <w:sz w:val="28"/>
          <w:szCs w:val="28"/>
        </w:rPr>
        <w:t>афедра бухгалтерского учета, финансов и аудита</w:t>
      </w:r>
    </w:p>
    <w:p w:rsidR="003035D8" w:rsidRPr="003035D8" w:rsidRDefault="00C81450" w:rsidP="00C81450">
      <w:pPr>
        <w:keepNext/>
        <w:keepLines/>
        <w:widowControl w:val="0"/>
        <w:tabs>
          <w:tab w:val="left" w:pos="3795"/>
          <w:tab w:val="center" w:pos="4819"/>
        </w:tabs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«</w:t>
      </w:r>
      <w:r w:rsidR="003035D8">
        <w:rPr>
          <w:rFonts w:ascii="Times New Roman" w:hAnsi="Times New Roman" w:cs="Times New Roman"/>
          <w:bCs/>
          <w:sz w:val="28"/>
          <w:szCs w:val="28"/>
        </w:rPr>
        <w:t>У</w:t>
      </w:r>
      <w:r w:rsidR="003035D8" w:rsidRPr="003035D8">
        <w:rPr>
          <w:rFonts w:ascii="Times New Roman" w:hAnsi="Times New Roman" w:cs="Times New Roman"/>
          <w:bCs/>
          <w:sz w:val="28"/>
          <w:szCs w:val="28"/>
        </w:rPr>
        <w:t>тверждаю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035D8" w:rsidRDefault="00C81450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3035D8" w:rsidRPr="003035D8">
        <w:rPr>
          <w:rFonts w:ascii="Times New Roman" w:hAnsi="Times New Roman" w:cs="Times New Roman"/>
          <w:bCs/>
          <w:sz w:val="28"/>
          <w:szCs w:val="28"/>
        </w:rPr>
        <w:t>ав. кафедрой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Р.А. Алборов</w:t>
      </w:r>
    </w:p>
    <w:p w:rsidR="00C81450" w:rsidRPr="003035D8" w:rsidRDefault="00C81450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3035D8" w:rsidRDefault="00C81450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035D8" w:rsidRPr="003035D8">
        <w:rPr>
          <w:rFonts w:ascii="Times New Roman" w:hAnsi="Times New Roman" w:cs="Times New Roman"/>
          <w:bCs/>
          <w:sz w:val="28"/>
          <w:szCs w:val="28"/>
        </w:rPr>
        <w:t xml:space="preserve"> «___» ___________</w:t>
      </w:r>
      <w:r w:rsidR="003035D8">
        <w:rPr>
          <w:rFonts w:ascii="Times New Roman" w:hAnsi="Times New Roman" w:cs="Times New Roman"/>
          <w:bCs/>
          <w:sz w:val="28"/>
          <w:szCs w:val="28"/>
        </w:rPr>
        <w:t>_</w:t>
      </w:r>
      <w:r w:rsidR="003035D8" w:rsidRPr="003035D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3035D8" w:rsidRPr="003035D8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D372E" w:rsidRDefault="00FD372E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372E" w:rsidRDefault="00FD372E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372E" w:rsidRDefault="00FD372E" w:rsidP="003035D8">
      <w:pPr>
        <w:keepNext/>
        <w:keepLines/>
        <w:widowControl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372E" w:rsidRDefault="00FD372E" w:rsidP="00C81450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372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3035D8" w:rsidRDefault="00FD372E" w:rsidP="00FD372E">
      <w:pPr>
        <w:keepNext/>
        <w:keepLines/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72E">
        <w:rPr>
          <w:rFonts w:ascii="Times New Roman" w:hAnsi="Times New Roman" w:cs="Times New Roman"/>
          <w:bCs/>
          <w:sz w:val="28"/>
          <w:szCs w:val="28"/>
        </w:rPr>
        <w:t>на подготовку выпускной квалификационной работы</w:t>
      </w:r>
    </w:p>
    <w:p w:rsidR="00FD372E" w:rsidRDefault="00FD372E" w:rsidP="00FD372E">
      <w:pPr>
        <w:keepNext/>
        <w:keepLines/>
        <w:widowControl w:val="0"/>
        <w:spacing w:line="48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372E">
        <w:rPr>
          <w:rFonts w:ascii="Times New Roman" w:hAnsi="Times New Roman" w:cs="Times New Roman"/>
          <w:bCs/>
          <w:sz w:val="28"/>
          <w:szCs w:val="28"/>
        </w:rPr>
        <w:t>студенту</w:t>
      </w:r>
      <w:r w:rsidR="00AA6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Беляевой</w:t>
      </w:r>
      <w:r w:rsidR="00AA6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Марине Александровне</w:t>
      </w:r>
    </w:p>
    <w:p w:rsidR="00FD372E" w:rsidRPr="00A537F3" w:rsidRDefault="00A537F3" w:rsidP="00A537F3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372E" w:rsidRPr="00A537F3">
        <w:rPr>
          <w:rFonts w:ascii="Times New Roman" w:hAnsi="Times New Roman" w:cs="Times New Roman"/>
          <w:bCs/>
          <w:sz w:val="28"/>
          <w:szCs w:val="28"/>
        </w:rPr>
        <w:t>Тема работы: Учет и внутрихозяйственный контроль производственных</w:t>
      </w:r>
      <w:r w:rsidR="00646BD7" w:rsidRPr="00A537F3">
        <w:rPr>
          <w:rFonts w:ascii="Times New Roman" w:hAnsi="Times New Roman" w:cs="Times New Roman"/>
          <w:bCs/>
          <w:sz w:val="28"/>
          <w:szCs w:val="28"/>
        </w:rPr>
        <w:t xml:space="preserve">   з</w:t>
      </w:r>
      <w:r w:rsidR="001E28F3" w:rsidRPr="00A537F3">
        <w:rPr>
          <w:rFonts w:ascii="Times New Roman" w:hAnsi="Times New Roman" w:cs="Times New Roman"/>
          <w:bCs/>
          <w:sz w:val="28"/>
          <w:szCs w:val="28"/>
        </w:rPr>
        <w:t>а</w:t>
      </w:r>
      <w:r w:rsidR="00FD372E" w:rsidRPr="00A537F3">
        <w:rPr>
          <w:rFonts w:ascii="Times New Roman" w:hAnsi="Times New Roman" w:cs="Times New Roman"/>
          <w:bCs/>
          <w:sz w:val="28"/>
          <w:szCs w:val="28"/>
        </w:rPr>
        <w:t>пасов (на примере</w:t>
      </w:r>
      <w:r w:rsidR="00FD372E" w:rsidRPr="00FD372E">
        <w:t xml:space="preserve"> </w:t>
      </w:r>
      <w:r w:rsidR="00FD372E">
        <w:t xml:space="preserve"> </w:t>
      </w:r>
      <w:r w:rsidR="00FD372E" w:rsidRPr="00A537F3">
        <w:rPr>
          <w:rFonts w:ascii="Times New Roman" w:hAnsi="Times New Roman" w:cs="Times New Roman"/>
          <w:bCs/>
          <w:sz w:val="28"/>
          <w:szCs w:val="28"/>
        </w:rPr>
        <w:t xml:space="preserve">ООО «Совхоз-Правда» </w:t>
      </w:r>
      <w:proofErr w:type="spellStart"/>
      <w:r w:rsidR="00FD372E" w:rsidRPr="00A537F3">
        <w:rPr>
          <w:rFonts w:ascii="Times New Roman" w:hAnsi="Times New Roman" w:cs="Times New Roman"/>
          <w:bCs/>
          <w:sz w:val="28"/>
          <w:szCs w:val="28"/>
        </w:rPr>
        <w:t>Завьяловского</w:t>
      </w:r>
      <w:proofErr w:type="spellEnd"/>
      <w:r w:rsidR="00FD372E" w:rsidRPr="00A537F3">
        <w:rPr>
          <w:rFonts w:ascii="Times New Roman" w:hAnsi="Times New Roman" w:cs="Times New Roman"/>
          <w:bCs/>
          <w:sz w:val="28"/>
          <w:szCs w:val="28"/>
        </w:rPr>
        <w:t xml:space="preserve"> района Удмуртской Республики)</w:t>
      </w:r>
    </w:p>
    <w:p w:rsidR="001E2D1C" w:rsidRPr="00FD372E" w:rsidRDefault="001E2D1C" w:rsidP="00BB3DF9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2D1C"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 w:rsidRPr="001E2D1C">
        <w:rPr>
          <w:rFonts w:ascii="Times New Roman" w:hAnsi="Times New Roman" w:cs="Times New Roman"/>
          <w:bCs/>
          <w:sz w:val="28"/>
          <w:szCs w:val="28"/>
        </w:rPr>
        <w:t xml:space="preserve"> приказом по академии от </w:t>
      </w:r>
      <w:r w:rsidRPr="007307C7">
        <w:rPr>
          <w:rFonts w:ascii="Times New Roman" w:hAnsi="Times New Roman" w:cs="Times New Roman"/>
          <w:bCs/>
          <w:sz w:val="28"/>
          <w:szCs w:val="28"/>
        </w:rPr>
        <w:t>«</w:t>
      </w:r>
      <w:r w:rsidR="007307C7">
        <w:rPr>
          <w:rFonts w:ascii="Times New Roman" w:hAnsi="Times New Roman" w:cs="Times New Roman"/>
          <w:bCs/>
          <w:sz w:val="28"/>
          <w:szCs w:val="28"/>
        </w:rPr>
        <w:t>16</w:t>
      </w:r>
      <w:r w:rsidRPr="007307C7">
        <w:rPr>
          <w:rFonts w:ascii="Times New Roman" w:hAnsi="Times New Roman" w:cs="Times New Roman"/>
          <w:bCs/>
          <w:sz w:val="28"/>
          <w:szCs w:val="28"/>
        </w:rPr>
        <w:t>» декабря 2016г. № 22</w:t>
      </w:r>
      <w:r w:rsidR="007307C7">
        <w:rPr>
          <w:rFonts w:ascii="Times New Roman" w:hAnsi="Times New Roman" w:cs="Times New Roman"/>
          <w:bCs/>
          <w:sz w:val="28"/>
          <w:szCs w:val="28"/>
        </w:rPr>
        <w:t>85</w:t>
      </w:r>
      <w:r w:rsidRPr="007307C7">
        <w:rPr>
          <w:rFonts w:ascii="Times New Roman" w:hAnsi="Times New Roman" w:cs="Times New Roman"/>
          <w:bCs/>
          <w:sz w:val="28"/>
          <w:szCs w:val="28"/>
        </w:rPr>
        <w:t>-с</w:t>
      </w:r>
    </w:p>
    <w:p w:rsidR="000A76AD" w:rsidRDefault="005638F3" w:rsidP="00FD372E">
      <w:pPr>
        <w:widowControl w:val="0"/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38F3">
        <w:rPr>
          <w:rFonts w:ascii="Times New Roman" w:hAnsi="Times New Roman" w:cs="Times New Roman"/>
          <w:bCs/>
          <w:sz w:val="28"/>
          <w:szCs w:val="28"/>
        </w:rPr>
        <w:t>2.Срок сдачи студентом законченной работы: 15</w:t>
      </w:r>
      <w:r>
        <w:rPr>
          <w:rFonts w:ascii="Times New Roman" w:hAnsi="Times New Roman" w:cs="Times New Roman"/>
          <w:bCs/>
          <w:sz w:val="28"/>
          <w:szCs w:val="28"/>
        </w:rPr>
        <w:t>.02.</w:t>
      </w:r>
      <w:r w:rsidRPr="005638F3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638F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D372E" w:rsidRDefault="00A537F3" w:rsidP="00A537F3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37F3">
        <w:rPr>
          <w:rFonts w:ascii="Times New Roman" w:hAnsi="Times New Roman" w:cs="Times New Roman"/>
          <w:bCs/>
          <w:sz w:val="28"/>
          <w:szCs w:val="28"/>
        </w:rPr>
        <w:t xml:space="preserve">3.Исходные данные к работе: данные </w:t>
      </w:r>
      <w:r>
        <w:rPr>
          <w:rFonts w:ascii="Times New Roman" w:hAnsi="Times New Roman" w:cs="Times New Roman"/>
          <w:bCs/>
          <w:sz w:val="28"/>
          <w:szCs w:val="28"/>
        </w:rPr>
        <w:t>первичных документов, регистров бухгалтерского учета и бухгалтерской (финансовой) отчетност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537F3">
        <w:t xml:space="preserve"> </w:t>
      </w:r>
      <w:r w:rsidRPr="00A537F3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A537F3">
        <w:rPr>
          <w:rFonts w:ascii="Times New Roman" w:hAnsi="Times New Roman" w:cs="Times New Roman"/>
          <w:bCs/>
          <w:sz w:val="28"/>
          <w:szCs w:val="28"/>
        </w:rPr>
        <w:t xml:space="preserve"> «Совхоз-Правда» </w:t>
      </w:r>
      <w:proofErr w:type="spellStart"/>
      <w:r w:rsidRPr="00A537F3">
        <w:rPr>
          <w:rFonts w:ascii="Times New Roman" w:hAnsi="Times New Roman" w:cs="Times New Roman"/>
          <w:bCs/>
          <w:sz w:val="28"/>
          <w:szCs w:val="28"/>
        </w:rPr>
        <w:t>Завьяловско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Удмуртской Республики</w:t>
      </w:r>
    </w:p>
    <w:p w:rsidR="00FD48EE" w:rsidRDefault="00C81450" w:rsidP="00A537F3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D48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48EE" w:rsidRPr="00FD48EE">
        <w:rPr>
          <w:rFonts w:ascii="Times New Roman" w:hAnsi="Times New Roman" w:cs="Times New Roman"/>
          <w:bCs/>
          <w:sz w:val="28"/>
          <w:szCs w:val="28"/>
        </w:rPr>
        <w:t>Содержание выпускной квалификационной работы:</w:t>
      </w:r>
    </w:p>
    <w:p w:rsidR="00761996" w:rsidRDefault="00761996" w:rsidP="00A537F3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и главы</w:t>
      </w:r>
    </w:p>
    <w:p w:rsidR="00761996" w:rsidRDefault="00761996" w:rsidP="00A537F3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Т</w:t>
      </w:r>
      <w:r w:rsidRPr="00761996">
        <w:rPr>
          <w:rFonts w:ascii="Times New Roman" w:hAnsi="Times New Roman" w:cs="Times New Roman"/>
          <w:bCs/>
          <w:sz w:val="28"/>
          <w:szCs w:val="28"/>
        </w:rPr>
        <w:t>еоретические основы и нормативное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996">
        <w:rPr>
          <w:rFonts w:ascii="Times New Roman" w:hAnsi="Times New Roman" w:cs="Times New Roman"/>
          <w:bCs/>
          <w:sz w:val="28"/>
          <w:szCs w:val="28"/>
        </w:rPr>
        <w:t>регулирование бухгалтерского учета                                              производственных запасов</w:t>
      </w:r>
    </w:p>
    <w:p w:rsidR="00761996" w:rsidRDefault="00761996" w:rsidP="00761996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О</w:t>
      </w:r>
      <w:r w:rsidRPr="00761996">
        <w:rPr>
          <w:rFonts w:ascii="Times New Roman" w:hAnsi="Times New Roman" w:cs="Times New Roman"/>
          <w:bCs/>
          <w:sz w:val="28"/>
          <w:szCs w:val="28"/>
        </w:rPr>
        <w:t>рганизационно-экономическая и правовая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996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proofErr w:type="gramStart"/>
      <w:r w:rsidRPr="0076199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7619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61996">
        <w:rPr>
          <w:rFonts w:ascii="Times New Roman" w:hAnsi="Times New Roman" w:cs="Times New Roman"/>
          <w:bCs/>
          <w:sz w:val="28"/>
          <w:szCs w:val="28"/>
        </w:rPr>
        <w:t>овхоз-</w:t>
      </w:r>
      <w:r w:rsidR="00BD595C">
        <w:rPr>
          <w:rFonts w:ascii="Times New Roman" w:hAnsi="Times New Roman" w:cs="Times New Roman"/>
          <w:bCs/>
          <w:sz w:val="28"/>
          <w:szCs w:val="28"/>
        </w:rPr>
        <w:t>П</w:t>
      </w:r>
      <w:r w:rsidRPr="00761996">
        <w:rPr>
          <w:rFonts w:ascii="Times New Roman" w:hAnsi="Times New Roman" w:cs="Times New Roman"/>
          <w:bCs/>
          <w:sz w:val="28"/>
          <w:szCs w:val="28"/>
        </w:rPr>
        <w:t>равда»</w:t>
      </w:r>
    </w:p>
    <w:p w:rsidR="00761996" w:rsidRDefault="00761996" w:rsidP="00761996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О</w:t>
      </w:r>
      <w:r w:rsidRPr="00761996">
        <w:rPr>
          <w:rFonts w:ascii="Times New Roman" w:hAnsi="Times New Roman" w:cs="Times New Roman"/>
          <w:bCs/>
          <w:sz w:val="28"/>
          <w:szCs w:val="28"/>
        </w:rPr>
        <w:t>рганизация и методика бухгалтерского 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996">
        <w:rPr>
          <w:rFonts w:ascii="Times New Roman" w:hAnsi="Times New Roman" w:cs="Times New Roman"/>
          <w:bCs/>
          <w:sz w:val="28"/>
          <w:szCs w:val="28"/>
        </w:rPr>
        <w:t>пр</w:t>
      </w:r>
      <w:r w:rsidR="00CC2A29">
        <w:rPr>
          <w:rFonts w:ascii="Times New Roman" w:hAnsi="Times New Roman" w:cs="Times New Roman"/>
          <w:bCs/>
          <w:sz w:val="28"/>
          <w:szCs w:val="28"/>
        </w:rPr>
        <w:t>о</w:t>
      </w:r>
      <w:r w:rsidRPr="00761996">
        <w:rPr>
          <w:rFonts w:ascii="Times New Roman" w:hAnsi="Times New Roman" w:cs="Times New Roman"/>
          <w:bCs/>
          <w:sz w:val="28"/>
          <w:szCs w:val="28"/>
        </w:rPr>
        <w:t>изводственных запасов</w:t>
      </w:r>
    </w:p>
    <w:p w:rsidR="004C68E7" w:rsidRDefault="004C68E7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О</w:t>
      </w:r>
      <w:r w:rsidRPr="004C68E7">
        <w:rPr>
          <w:rFonts w:ascii="Times New Roman" w:hAnsi="Times New Roman" w:cs="Times New Roman"/>
          <w:bCs/>
          <w:sz w:val="28"/>
          <w:szCs w:val="28"/>
        </w:rPr>
        <w:t>рганизация и методика внутреннего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Cs/>
          <w:sz w:val="28"/>
          <w:szCs w:val="28"/>
        </w:rPr>
        <w:t xml:space="preserve">производственных запасов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ООО</w:t>
      </w:r>
      <w:r w:rsidRPr="004C68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C68E7">
        <w:rPr>
          <w:rFonts w:ascii="Times New Roman" w:hAnsi="Times New Roman" w:cs="Times New Roman"/>
          <w:bCs/>
          <w:sz w:val="28"/>
          <w:szCs w:val="28"/>
        </w:rPr>
        <w:t>овхоз-</w:t>
      </w:r>
      <w:r w:rsidR="00BD595C">
        <w:rPr>
          <w:rFonts w:ascii="Times New Roman" w:hAnsi="Times New Roman" w:cs="Times New Roman"/>
          <w:bCs/>
          <w:sz w:val="28"/>
          <w:szCs w:val="28"/>
        </w:rPr>
        <w:t>П</w:t>
      </w:r>
      <w:r w:rsidRPr="004C68E7">
        <w:rPr>
          <w:rFonts w:ascii="Times New Roman" w:hAnsi="Times New Roman" w:cs="Times New Roman"/>
          <w:bCs/>
          <w:sz w:val="28"/>
          <w:szCs w:val="28"/>
        </w:rPr>
        <w:t>равда»</w:t>
      </w:r>
    </w:p>
    <w:p w:rsidR="00B04884" w:rsidRDefault="00C81450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6B201E" w:rsidRDefault="006B201E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B201E">
        <w:t xml:space="preserve"> </w:t>
      </w:r>
      <w:r w:rsidRPr="006B201E">
        <w:rPr>
          <w:rFonts w:ascii="Times New Roman" w:hAnsi="Times New Roman" w:cs="Times New Roman"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Cs/>
          <w:sz w:val="28"/>
          <w:szCs w:val="28"/>
        </w:rPr>
        <w:t>нь иллюстрированного материала:</w:t>
      </w:r>
      <w:r w:rsidR="00AE7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201E">
        <w:rPr>
          <w:rFonts w:ascii="Times New Roman" w:hAnsi="Times New Roman" w:cs="Times New Roman"/>
          <w:bCs/>
          <w:sz w:val="28"/>
          <w:szCs w:val="28"/>
        </w:rPr>
        <w:t>выпускная квалификационная работа</w:t>
      </w:r>
      <w:r w:rsidR="00AE7141">
        <w:rPr>
          <w:rFonts w:ascii="Times New Roman" w:hAnsi="Times New Roman" w:cs="Times New Roman"/>
          <w:bCs/>
          <w:sz w:val="28"/>
          <w:szCs w:val="28"/>
        </w:rPr>
        <w:t xml:space="preserve"> состоит из введения, 4 глав, заключения, списка литературы (</w:t>
      </w:r>
      <w:r w:rsidR="00465782">
        <w:rPr>
          <w:rFonts w:ascii="Times New Roman" w:hAnsi="Times New Roman" w:cs="Times New Roman"/>
          <w:bCs/>
          <w:sz w:val="28"/>
          <w:szCs w:val="28"/>
        </w:rPr>
        <w:t>51</w:t>
      </w:r>
      <w:r w:rsidR="00AE7141">
        <w:rPr>
          <w:rFonts w:ascii="Times New Roman" w:hAnsi="Times New Roman" w:cs="Times New Roman"/>
          <w:bCs/>
          <w:sz w:val="28"/>
          <w:szCs w:val="28"/>
        </w:rPr>
        <w:t xml:space="preserve"> наименовани</w:t>
      </w:r>
      <w:r w:rsidR="00465782">
        <w:rPr>
          <w:rFonts w:ascii="Times New Roman" w:hAnsi="Times New Roman" w:cs="Times New Roman"/>
          <w:bCs/>
          <w:sz w:val="28"/>
          <w:szCs w:val="28"/>
        </w:rPr>
        <w:t>е</w:t>
      </w:r>
      <w:r w:rsidR="00AE7141">
        <w:rPr>
          <w:rFonts w:ascii="Times New Roman" w:hAnsi="Times New Roman" w:cs="Times New Roman"/>
          <w:bCs/>
          <w:sz w:val="28"/>
          <w:szCs w:val="28"/>
        </w:rPr>
        <w:t>) и приложений (8). В</w:t>
      </w:r>
      <w:r w:rsidRPr="006B201E">
        <w:rPr>
          <w:rFonts w:ascii="Times New Roman" w:hAnsi="Times New Roman" w:cs="Times New Roman"/>
          <w:bCs/>
          <w:sz w:val="28"/>
          <w:szCs w:val="28"/>
        </w:rPr>
        <w:t>ключает</w:t>
      </w:r>
      <w:r w:rsidR="00AE7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50" w:rsidRPr="00C81450">
        <w:rPr>
          <w:rFonts w:ascii="Times New Roman" w:hAnsi="Times New Roman" w:cs="Times New Roman"/>
          <w:bCs/>
          <w:sz w:val="28"/>
          <w:szCs w:val="28"/>
        </w:rPr>
        <w:t xml:space="preserve">10 таблиц </w:t>
      </w:r>
      <w:r w:rsidR="00C81450">
        <w:rPr>
          <w:rFonts w:ascii="Times New Roman" w:hAnsi="Times New Roman" w:cs="Times New Roman"/>
          <w:bCs/>
          <w:sz w:val="28"/>
          <w:szCs w:val="28"/>
        </w:rPr>
        <w:t>и</w:t>
      </w:r>
      <w:r w:rsidR="00005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50">
        <w:rPr>
          <w:rFonts w:ascii="Times New Roman" w:hAnsi="Times New Roman" w:cs="Times New Roman"/>
          <w:bCs/>
          <w:sz w:val="28"/>
          <w:szCs w:val="28"/>
        </w:rPr>
        <w:t>8</w:t>
      </w:r>
      <w:r w:rsidR="00005B27">
        <w:rPr>
          <w:rFonts w:ascii="Times New Roman" w:hAnsi="Times New Roman" w:cs="Times New Roman"/>
          <w:bCs/>
          <w:sz w:val="28"/>
          <w:szCs w:val="28"/>
        </w:rPr>
        <w:t xml:space="preserve"> рисунков</w:t>
      </w:r>
      <w:r w:rsidR="00F83FD0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FD0" w:rsidRDefault="00F83FD0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83FD0">
        <w:rPr>
          <w:rFonts w:ascii="Times New Roman" w:hAnsi="Times New Roman" w:cs="Times New Roman"/>
          <w:bCs/>
          <w:sz w:val="28"/>
          <w:szCs w:val="28"/>
        </w:rPr>
        <w:t>Дата выдачи задания: 15</w:t>
      </w:r>
      <w:r>
        <w:rPr>
          <w:rFonts w:ascii="Times New Roman" w:hAnsi="Times New Roman" w:cs="Times New Roman"/>
          <w:bCs/>
          <w:sz w:val="28"/>
          <w:szCs w:val="28"/>
        </w:rPr>
        <w:t>.02.2016</w:t>
      </w:r>
      <w:r w:rsidRPr="00F83FD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24F04" w:rsidRDefault="00E24F04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24F04">
        <w:rPr>
          <w:rFonts w:ascii="Times New Roman" w:hAnsi="Times New Roman" w:cs="Times New Roman"/>
          <w:bCs/>
          <w:sz w:val="28"/>
          <w:szCs w:val="28"/>
        </w:rPr>
        <w:t>Календарный график выполнения выпускной квалификационной работы на весь период проектирования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276"/>
        <w:gridCol w:w="2233"/>
      </w:tblGrid>
      <w:tr w:rsidR="00E24F04" w:rsidTr="00701EF2">
        <w:trPr>
          <w:trHeight w:val="855"/>
        </w:trPr>
        <w:tc>
          <w:tcPr>
            <w:tcW w:w="675" w:type="dxa"/>
            <w:vMerge w:val="restart"/>
            <w:vAlign w:val="center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</w:t>
            </w:r>
          </w:p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главы, раздела</w:t>
            </w:r>
          </w:p>
        </w:tc>
        <w:tc>
          <w:tcPr>
            <w:tcW w:w="2551" w:type="dxa"/>
            <w:gridSpan w:val="2"/>
            <w:vAlign w:val="center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233" w:type="dxa"/>
            <w:vMerge w:val="restart"/>
            <w:vAlign w:val="center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2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руководителя, консультанта о выполнении задания</w:t>
            </w:r>
          </w:p>
        </w:tc>
      </w:tr>
      <w:tr w:rsidR="00E24F04" w:rsidTr="00701EF2">
        <w:trPr>
          <w:trHeight w:val="525"/>
        </w:trPr>
        <w:tc>
          <w:tcPr>
            <w:tcW w:w="675" w:type="dxa"/>
            <w:vMerge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233" w:type="dxa"/>
            <w:vMerge/>
          </w:tcPr>
          <w:p w:rsidR="00E24F04" w:rsidRPr="00E24F04" w:rsidRDefault="00E24F04" w:rsidP="00E24F0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F04" w:rsidTr="00701EF2">
        <w:tc>
          <w:tcPr>
            <w:tcW w:w="675" w:type="dxa"/>
          </w:tcPr>
          <w:p w:rsidR="00E24F04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4F04" w:rsidRPr="00B709AA" w:rsidRDefault="00B709AA" w:rsidP="00B709A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E24F04" w:rsidTr="00701EF2">
        <w:tc>
          <w:tcPr>
            <w:tcW w:w="675" w:type="dxa"/>
          </w:tcPr>
          <w:p w:rsidR="00E24F04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24F04" w:rsidRPr="00B709AA" w:rsidRDefault="00B709AA" w:rsidP="009A424F">
            <w:pPr>
              <w:widowControl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и нормативное регулирование бухгалтерского учета                                              производственных запасов</w:t>
            </w:r>
          </w:p>
        </w:tc>
        <w:tc>
          <w:tcPr>
            <w:tcW w:w="1275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E24F04" w:rsidTr="00701EF2">
        <w:tc>
          <w:tcPr>
            <w:tcW w:w="675" w:type="dxa"/>
          </w:tcPr>
          <w:p w:rsidR="00E24F04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24F04" w:rsidRPr="00B709AA" w:rsidRDefault="00B709AA" w:rsidP="009A424F">
            <w:pPr>
              <w:widowControl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рганизационно-экономическая и правовая характеристик</w:t>
            </w:r>
            <w:proofErr w:type="gramStart"/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End"/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овхоз-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равда»</w:t>
            </w:r>
          </w:p>
        </w:tc>
        <w:tc>
          <w:tcPr>
            <w:tcW w:w="1275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E24F04" w:rsidTr="00701EF2">
        <w:tc>
          <w:tcPr>
            <w:tcW w:w="675" w:type="dxa"/>
          </w:tcPr>
          <w:p w:rsidR="00E24F04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24F04" w:rsidRPr="00B709AA" w:rsidRDefault="00B709AA" w:rsidP="009A424F">
            <w:pPr>
              <w:widowControl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и методика бухгалтерского учета производственных запасов</w:t>
            </w:r>
          </w:p>
        </w:tc>
        <w:tc>
          <w:tcPr>
            <w:tcW w:w="1275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B709AA" w:rsidTr="00701EF2">
        <w:tc>
          <w:tcPr>
            <w:tcW w:w="675" w:type="dxa"/>
          </w:tcPr>
          <w:p w:rsidR="00B709AA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709AA" w:rsidRPr="00B709AA" w:rsidRDefault="00B709AA" w:rsidP="009A424F">
            <w:pPr>
              <w:widowControl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и методика внутреннего контроля производственных запасов в 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овхоз-</w:t>
            </w:r>
            <w:r w:rsidR="009A424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равда»</w:t>
            </w:r>
          </w:p>
        </w:tc>
        <w:tc>
          <w:tcPr>
            <w:tcW w:w="1275" w:type="dxa"/>
          </w:tcPr>
          <w:p w:rsidR="00B709AA" w:rsidRDefault="00B709AA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9AA" w:rsidRDefault="00B709AA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B709AA" w:rsidRDefault="00B709AA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E24F04" w:rsidTr="00701EF2">
        <w:tc>
          <w:tcPr>
            <w:tcW w:w="675" w:type="dxa"/>
          </w:tcPr>
          <w:p w:rsidR="00E24F04" w:rsidRPr="00B709AA" w:rsidRDefault="00B709AA" w:rsidP="00B709AA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709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24F04" w:rsidRPr="00B709AA" w:rsidRDefault="008757FD" w:rsidP="009A424F">
            <w:pPr>
              <w:widowControl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275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E24F04" w:rsidRDefault="00E24F04" w:rsidP="004C68E7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</w:tbl>
    <w:p w:rsidR="00E24F04" w:rsidRDefault="00E24F04" w:rsidP="002A6F45">
      <w:pPr>
        <w:widowControl w:val="0"/>
        <w:spacing w:after="0" w:line="720" w:lineRule="auto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A6F45" w:rsidRDefault="00E17F38" w:rsidP="002A6F4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A6F45">
        <w:rPr>
          <w:rFonts w:ascii="Times New Roman" w:hAnsi="Times New Roman" w:cs="Times New Roman"/>
          <w:bCs/>
          <w:sz w:val="28"/>
          <w:szCs w:val="28"/>
        </w:rPr>
        <w:t>Р</w:t>
      </w:r>
      <w:r w:rsidR="002A6F45" w:rsidRPr="002A6F45">
        <w:rPr>
          <w:rFonts w:ascii="Times New Roman" w:hAnsi="Times New Roman" w:cs="Times New Roman"/>
          <w:bCs/>
          <w:sz w:val="28"/>
          <w:szCs w:val="28"/>
        </w:rPr>
        <w:t>уководитель</w:t>
      </w:r>
      <w:r>
        <w:rPr>
          <w:rFonts w:ascii="Times New Roman" w:hAnsi="Times New Roman" w:cs="Times New Roman"/>
          <w:bCs/>
          <w:caps/>
          <w:sz w:val="28"/>
          <w:szCs w:val="28"/>
        </w:rPr>
        <w:t>_________________                       А</w:t>
      </w:r>
      <w:r>
        <w:rPr>
          <w:rFonts w:ascii="Times New Roman" w:hAnsi="Times New Roman" w:cs="Times New Roman"/>
          <w:bCs/>
          <w:sz w:val="28"/>
          <w:szCs w:val="28"/>
        </w:rPr>
        <w:t>лборов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Р.А.</w:t>
      </w:r>
    </w:p>
    <w:p w:rsidR="002A6F45" w:rsidRDefault="002A6F45" w:rsidP="002A6F45">
      <w:pPr>
        <w:rPr>
          <w:rFonts w:ascii="Times New Roman" w:hAnsi="Times New Roman" w:cs="Times New Roman"/>
          <w:bCs/>
          <w:caps/>
          <w:sz w:val="28"/>
          <w:szCs w:val="28"/>
        </w:rPr>
      </w:pPr>
    </w:p>
    <w:p w:rsidR="002A6F45" w:rsidRPr="002A6F45" w:rsidRDefault="00E17F38" w:rsidP="00E17F38">
      <w:pPr>
        <w:tabs>
          <w:tab w:val="left" w:pos="709"/>
        </w:tabs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A6F45">
        <w:rPr>
          <w:rFonts w:ascii="Times New Roman" w:hAnsi="Times New Roman" w:cs="Times New Roman"/>
          <w:bCs/>
          <w:sz w:val="28"/>
          <w:szCs w:val="28"/>
        </w:rPr>
        <w:t>З</w:t>
      </w:r>
      <w:r w:rsidR="002A6F45" w:rsidRPr="002A6F45">
        <w:rPr>
          <w:rFonts w:ascii="Times New Roman" w:hAnsi="Times New Roman" w:cs="Times New Roman"/>
          <w:bCs/>
          <w:sz w:val="28"/>
          <w:szCs w:val="28"/>
        </w:rPr>
        <w:t>адание принял к исполнению 15</w:t>
      </w:r>
      <w:r w:rsidR="002A6F45">
        <w:rPr>
          <w:rFonts w:ascii="Times New Roman" w:hAnsi="Times New Roman" w:cs="Times New Roman"/>
          <w:bCs/>
          <w:sz w:val="28"/>
          <w:szCs w:val="28"/>
        </w:rPr>
        <w:t>.02.</w:t>
      </w:r>
      <w:r w:rsidR="002A6F45" w:rsidRPr="002A6F45">
        <w:rPr>
          <w:rFonts w:ascii="Times New Roman" w:hAnsi="Times New Roman" w:cs="Times New Roman"/>
          <w:bCs/>
          <w:sz w:val="28"/>
          <w:szCs w:val="28"/>
        </w:rPr>
        <w:t>201</w:t>
      </w:r>
      <w:r w:rsidR="002A6F45">
        <w:rPr>
          <w:rFonts w:ascii="Times New Roman" w:hAnsi="Times New Roman" w:cs="Times New Roman"/>
          <w:bCs/>
          <w:sz w:val="28"/>
          <w:szCs w:val="28"/>
        </w:rPr>
        <w:t>6</w:t>
      </w:r>
      <w:r w:rsidR="002A6F45" w:rsidRPr="002A6F4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A6F45" w:rsidRPr="002A6F45" w:rsidRDefault="00E17F38" w:rsidP="002A6F4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2A6F45" w:rsidRPr="002A6F45" w:rsidRDefault="00E17F38" w:rsidP="002A6F4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 </w:t>
      </w:r>
      <w:r w:rsidR="002A6F45" w:rsidRPr="002A6F45">
        <w:rPr>
          <w:rFonts w:ascii="Times New Roman" w:hAnsi="Times New Roman" w:cs="Times New Roman"/>
          <w:bCs/>
          <w:caps/>
          <w:sz w:val="28"/>
          <w:szCs w:val="28"/>
        </w:rPr>
        <w:t>С</w:t>
      </w:r>
      <w:r w:rsidR="002A6F45" w:rsidRPr="002A6F45">
        <w:rPr>
          <w:rFonts w:ascii="Times New Roman" w:hAnsi="Times New Roman" w:cs="Times New Roman"/>
          <w:bCs/>
          <w:sz w:val="28"/>
          <w:szCs w:val="28"/>
        </w:rPr>
        <w:t xml:space="preserve">тудент </w:t>
      </w:r>
      <w:r w:rsidR="002A6F45">
        <w:rPr>
          <w:rFonts w:ascii="Times New Roman" w:hAnsi="Times New Roman" w:cs="Times New Roman"/>
          <w:bCs/>
          <w:caps/>
          <w:sz w:val="28"/>
          <w:szCs w:val="28"/>
        </w:rPr>
        <w:t xml:space="preserve"> _______________</w:t>
      </w:r>
    </w:p>
    <w:p w:rsidR="002A6F45" w:rsidRPr="002A6F45" w:rsidRDefault="002A6F45" w:rsidP="002A6F45">
      <w:pPr>
        <w:rPr>
          <w:rFonts w:ascii="Times New Roman" w:hAnsi="Times New Roman" w:cs="Times New Roman"/>
          <w:bCs/>
          <w:caps/>
          <w:sz w:val="28"/>
          <w:szCs w:val="28"/>
        </w:rPr>
      </w:pPr>
    </w:p>
    <w:p w:rsidR="00C67671" w:rsidRDefault="00C67671" w:rsidP="004C68E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  <w:sectPr w:rsidR="00C67671" w:rsidSect="00CB6AC0">
          <w:headerReference w:type="default" r:id="rId9"/>
          <w:pgSz w:w="11906" w:h="16838"/>
          <w:pgMar w:top="1134" w:right="566" w:bottom="1134" w:left="1701" w:header="709" w:footer="709" w:gutter="0"/>
          <w:pgNumType w:start="1"/>
          <w:cols w:space="708"/>
          <w:docGrid w:linePitch="360"/>
        </w:sectPr>
      </w:pPr>
    </w:p>
    <w:p w:rsidR="009C51D8" w:rsidRPr="0083689B" w:rsidRDefault="009C51D8" w:rsidP="004A6162">
      <w:pPr>
        <w:keepNext/>
        <w:keepLines/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6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051CD" w:rsidRPr="003051CD" w:rsidRDefault="009C51D8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…………………………………………………………………………..</w:t>
      </w:r>
      <w:r w:rsidR="00652E0D">
        <w:rPr>
          <w:rFonts w:ascii="Times New Roman" w:hAnsi="Times New Roman" w:cs="Times New Roman"/>
          <w:bCs/>
          <w:sz w:val="28"/>
          <w:szCs w:val="28"/>
        </w:rPr>
        <w:t>4</w:t>
      </w:r>
    </w:p>
    <w:p w:rsidR="003051CD" w:rsidRPr="003051CD" w:rsidRDefault="009C51D8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8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51D8">
        <w:rPr>
          <w:rFonts w:ascii="Times New Roman" w:hAnsi="Times New Roman" w:cs="Times New Roman"/>
          <w:bCs/>
          <w:sz w:val="28"/>
          <w:szCs w:val="28"/>
        </w:rPr>
        <w:t>ТЕОРЕТИЧЕСКИЕ ОСНОВЫ И НОРМАТИВНОЕ РЕГУЛИРОВАНИЕ БУХГАЛТЕРСКОГО УЧЕТА ПРОИЗВОДСТВЕННЫХ ЗАПАСОВ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652E0D">
        <w:rPr>
          <w:rFonts w:ascii="Times New Roman" w:hAnsi="Times New Roman" w:cs="Times New Roman"/>
          <w:bCs/>
          <w:sz w:val="28"/>
          <w:szCs w:val="28"/>
        </w:rPr>
        <w:t>6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1.1</w:t>
      </w:r>
      <w:r w:rsidR="00C8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Т</w:t>
      </w:r>
      <w:r w:rsidRPr="003051CD">
        <w:rPr>
          <w:rFonts w:ascii="Times New Roman" w:hAnsi="Times New Roman" w:cs="Times New Roman"/>
          <w:bCs/>
          <w:sz w:val="28"/>
          <w:szCs w:val="28"/>
        </w:rPr>
        <w:t xml:space="preserve">еоретические положения бухгалтерского учета </w:t>
      </w:r>
      <w:proofErr w:type="gramStart"/>
      <w:r w:rsidRPr="003051CD">
        <w:rPr>
          <w:rFonts w:ascii="Times New Roman" w:hAnsi="Times New Roman" w:cs="Times New Roman"/>
          <w:bCs/>
          <w:sz w:val="28"/>
          <w:szCs w:val="28"/>
        </w:rPr>
        <w:t>производственных</w:t>
      </w:r>
      <w:proofErr w:type="gramEnd"/>
      <w:r w:rsidR="00EF70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запасов………………………………………………………………………………..</w:t>
      </w:r>
      <w:r w:rsidR="00652E0D">
        <w:rPr>
          <w:rFonts w:ascii="Times New Roman" w:hAnsi="Times New Roman" w:cs="Times New Roman"/>
          <w:bCs/>
          <w:sz w:val="28"/>
          <w:szCs w:val="28"/>
        </w:rPr>
        <w:t>6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1.2</w:t>
      </w:r>
      <w:r w:rsidR="00C8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Н</w:t>
      </w:r>
      <w:r w:rsidRPr="003051CD">
        <w:rPr>
          <w:rFonts w:ascii="Times New Roman" w:hAnsi="Times New Roman" w:cs="Times New Roman"/>
          <w:bCs/>
          <w:sz w:val="28"/>
          <w:szCs w:val="28"/>
        </w:rPr>
        <w:t>ормативное регулирование бухгалтерского учета производственных запасов………………………………………………………………………………16</w:t>
      </w:r>
    </w:p>
    <w:p w:rsidR="00876B59" w:rsidRPr="00876B59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2</w:t>
      </w:r>
      <w:r w:rsidR="00C85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 w:rsidRPr="00876B59">
        <w:rPr>
          <w:rFonts w:ascii="Times New Roman" w:hAnsi="Times New Roman" w:cs="Times New Roman"/>
          <w:bCs/>
          <w:sz w:val="28"/>
          <w:szCs w:val="28"/>
        </w:rPr>
        <w:t>ОРГАНИЗАЦИОННО-ЭКОНОМИЧЕСКАЯ И ПРАВОВАЯ</w:t>
      </w:r>
      <w:r w:rsidR="00876B59" w:rsidRPr="00876B59">
        <w:rPr>
          <w:rFonts w:ascii="Times New Roman" w:hAnsi="Times New Roman" w:cs="Times New Roman"/>
          <w:bCs/>
          <w:sz w:val="28"/>
          <w:szCs w:val="28"/>
        </w:rPr>
        <w:tab/>
      </w:r>
    </w:p>
    <w:p w:rsidR="003051CD" w:rsidRPr="003051CD" w:rsidRDefault="00876B59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76B59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proofErr w:type="gramStart"/>
      <w:r w:rsidRPr="00876B59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876B59">
        <w:rPr>
          <w:rFonts w:ascii="Times New Roman" w:hAnsi="Times New Roman" w:cs="Times New Roman"/>
          <w:bCs/>
          <w:sz w:val="28"/>
          <w:szCs w:val="28"/>
        </w:rPr>
        <w:t xml:space="preserve"> «СОВХОЗ-ПРАВДА»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………………………………2</w:t>
      </w:r>
      <w:r w:rsidR="00652E0D">
        <w:rPr>
          <w:rFonts w:ascii="Times New Roman" w:hAnsi="Times New Roman" w:cs="Times New Roman"/>
          <w:bCs/>
          <w:sz w:val="28"/>
          <w:szCs w:val="28"/>
        </w:rPr>
        <w:t>1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 xml:space="preserve">2.1  </w:t>
      </w:r>
      <w:r w:rsidR="00876B59">
        <w:rPr>
          <w:rFonts w:ascii="Times New Roman" w:hAnsi="Times New Roman" w:cs="Times New Roman"/>
          <w:bCs/>
          <w:sz w:val="28"/>
          <w:szCs w:val="28"/>
        </w:rPr>
        <w:t>М</w:t>
      </w:r>
      <w:r w:rsidRPr="003051CD">
        <w:rPr>
          <w:rFonts w:ascii="Times New Roman" w:hAnsi="Times New Roman" w:cs="Times New Roman"/>
          <w:bCs/>
          <w:sz w:val="28"/>
          <w:szCs w:val="28"/>
        </w:rPr>
        <w:t>естоположение, правовой статус и виды деятельности организации……2</w:t>
      </w:r>
      <w:r w:rsidR="00652E0D">
        <w:rPr>
          <w:rFonts w:ascii="Times New Roman" w:hAnsi="Times New Roman" w:cs="Times New Roman"/>
          <w:bCs/>
          <w:sz w:val="28"/>
          <w:szCs w:val="28"/>
        </w:rPr>
        <w:t>1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 xml:space="preserve">2.2  </w:t>
      </w:r>
      <w:r w:rsidR="00876B59">
        <w:rPr>
          <w:rFonts w:ascii="Times New Roman" w:hAnsi="Times New Roman" w:cs="Times New Roman"/>
          <w:bCs/>
          <w:sz w:val="28"/>
          <w:szCs w:val="28"/>
        </w:rPr>
        <w:t>О</w:t>
      </w:r>
      <w:r w:rsidRPr="003051CD">
        <w:rPr>
          <w:rFonts w:ascii="Times New Roman" w:hAnsi="Times New Roman" w:cs="Times New Roman"/>
          <w:bCs/>
          <w:sz w:val="28"/>
          <w:szCs w:val="28"/>
        </w:rPr>
        <w:t xml:space="preserve">сновные экономические показатели организации, ее </w:t>
      </w:r>
      <w:proofErr w:type="gramStart"/>
      <w:r w:rsidRPr="003051CD">
        <w:rPr>
          <w:rFonts w:ascii="Times New Roman" w:hAnsi="Times New Roman" w:cs="Times New Roman"/>
          <w:bCs/>
          <w:sz w:val="28"/>
          <w:szCs w:val="28"/>
        </w:rPr>
        <w:t>финансовое</w:t>
      </w:r>
      <w:proofErr w:type="gramEnd"/>
      <w:r w:rsidRPr="003051CD">
        <w:rPr>
          <w:rFonts w:ascii="Times New Roman" w:hAnsi="Times New Roman" w:cs="Times New Roman"/>
          <w:bCs/>
          <w:sz w:val="28"/>
          <w:szCs w:val="28"/>
        </w:rPr>
        <w:tab/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состояние и платежеспособность………………………………………………….2</w:t>
      </w:r>
      <w:r w:rsidR="00652E0D">
        <w:rPr>
          <w:rFonts w:ascii="Times New Roman" w:hAnsi="Times New Roman" w:cs="Times New Roman"/>
          <w:bCs/>
          <w:sz w:val="28"/>
          <w:szCs w:val="28"/>
        </w:rPr>
        <w:t>4</w:t>
      </w:r>
    </w:p>
    <w:p w:rsidR="003051CD" w:rsidRPr="003051CD" w:rsidRDefault="003051CD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="00876B59">
        <w:rPr>
          <w:rFonts w:ascii="Times New Roman" w:hAnsi="Times New Roman" w:cs="Times New Roman"/>
          <w:bCs/>
          <w:sz w:val="28"/>
          <w:szCs w:val="28"/>
        </w:rPr>
        <w:t>О</w:t>
      </w:r>
      <w:r w:rsidRPr="003051CD">
        <w:rPr>
          <w:rFonts w:ascii="Times New Roman" w:hAnsi="Times New Roman" w:cs="Times New Roman"/>
          <w:bCs/>
          <w:sz w:val="28"/>
          <w:szCs w:val="28"/>
        </w:rPr>
        <w:t>ценка состояния общей системы бухгалтерского учета и внутреннего контроля организации……………………………………………………………...3</w:t>
      </w:r>
      <w:r w:rsidR="00652E0D">
        <w:rPr>
          <w:rFonts w:ascii="Times New Roman" w:hAnsi="Times New Roman" w:cs="Times New Roman"/>
          <w:bCs/>
          <w:sz w:val="28"/>
          <w:szCs w:val="28"/>
        </w:rPr>
        <w:t>3</w:t>
      </w:r>
    </w:p>
    <w:p w:rsidR="00876B59" w:rsidRPr="00876B59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3</w:t>
      </w:r>
      <w:r w:rsidR="00577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 w:rsidRPr="00876B59">
        <w:rPr>
          <w:rFonts w:ascii="Times New Roman" w:hAnsi="Times New Roman" w:cs="Times New Roman"/>
          <w:bCs/>
          <w:sz w:val="28"/>
          <w:szCs w:val="28"/>
        </w:rPr>
        <w:t>ОРГАНИЗАЦИЯ И МЕТОДИКА БУХГАЛТЕРСКОГО УЧЕТА</w:t>
      </w:r>
      <w:r w:rsidR="00876B59" w:rsidRPr="00876B59">
        <w:rPr>
          <w:rFonts w:ascii="Times New Roman" w:hAnsi="Times New Roman" w:cs="Times New Roman"/>
          <w:bCs/>
          <w:sz w:val="28"/>
          <w:szCs w:val="28"/>
        </w:rPr>
        <w:tab/>
      </w:r>
    </w:p>
    <w:p w:rsidR="003051CD" w:rsidRPr="003051CD" w:rsidRDefault="00876B59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76B59">
        <w:rPr>
          <w:rFonts w:ascii="Times New Roman" w:hAnsi="Times New Roman" w:cs="Times New Roman"/>
          <w:bCs/>
          <w:sz w:val="28"/>
          <w:szCs w:val="28"/>
        </w:rPr>
        <w:t>ПРИЗВОДСТВЕННЫХ ЗАПАСОВ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ab/>
        <w:t>……………………………………………….</w:t>
      </w:r>
      <w:r w:rsidR="00652E0D">
        <w:rPr>
          <w:rFonts w:ascii="Times New Roman" w:hAnsi="Times New Roman" w:cs="Times New Roman"/>
          <w:bCs/>
          <w:sz w:val="28"/>
          <w:szCs w:val="28"/>
        </w:rPr>
        <w:t>39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3.1</w:t>
      </w:r>
      <w:r w:rsidR="00A30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З</w:t>
      </w:r>
      <w:r w:rsidRPr="003051CD">
        <w:rPr>
          <w:rFonts w:ascii="Times New Roman" w:hAnsi="Times New Roman" w:cs="Times New Roman"/>
          <w:bCs/>
          <w:sz w:val="28"/>
          <w:szCs w:val="28"/>
        </w:rPr>
        <w:t>адачи бухгалтерского учета производственных запасов…………………..</w:t>
      </w:r>
      <w:r w:rsidR="00652E0D">
        <w:rPr>
          <w:rFonts w:ascii="Times New Roman" w:hAnsi="Times New Roman" w:cs="Times New Roman"/>
          <w:bCs/>
          <w:sz w:val="28"/>
          <w:szCs w:val="28"/>
        </w:rPr>
        <w:t>39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3.2</w:t>
      </w:r>
      <w:r w:rsidR="00A30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П</w:t>
      </w:r>
      <w:r w:rsidRPr="003051CD">
        <w:rPr>
          <w:rFonts w:ascii="Times New Roman" w:hAnsi="Times New Roman" w:cs="Times New Roman"/>
          <w:bCs/>
          <w:sz w:val="28"/>
          <w:szCs w:val="28"/>
        </w:rPr>
        <w:t xml:space="preserve">ервичный учет движения производственных </w:t>
      </w:r>
      <w:r w:rsidR="005333C7">
        <w:rPr>
          <w:rFonts w:ascii="Times New Roman" w:hAnsi="Times New Roman" w:cs="Times New Roman"/>
          <w:bCs/>
          <w:sz w:val="28"/>
          <w:szCs w:val="28"/>
        </w:rPr>
        <w:t>з</w:t>
      </w:r>
      <w:r w:rsidRPr="003051CD">
        <w:rPr>
          <w:rFonts w:ascii="Times New Roman" w:hAnsi="Times New Roman" w:cs="Times New Roman"/>
          <w:bCs/>
          <w:sz w:val="28"/>
          <w:szCs w:val="28"/>
        </w:rPr>
        <w:t>апасов……………………..4</w:t>
      </w:r>
      <w:r w:rsidR="00652E0D">
        <w:rPr>
          <w:rFonts w:ascii="Times New Roman" w:hAnsi="Times New Roman" w:cs="Times New Roman"/>
          <w:bCs/>
          <w:sz w:val="28"/>
          <w:szCs w:val="28"/>
        </w:rPr>
        <w:t>0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 xml:space="preserve">3.3 </w:t>
      </w:r>
      <w:r w:rsidR="00876B59">
        <w:rPr>
          <w:rFonts w:ascii="Times New Roman" w:hAnsi="Times New Roman" w:cs="Times New Roman"/>
          <w:bCs/>
          <w:sz w:val="28"/>
          <w:szCs w:val="28"/>
        </w:rPr>
        <w:t>О</w:t>
      </w:r>
      <w:r w:rsidRPr="003051CD">
        <w:rPr>
          <w:rFonts w:ascii="Times New Roman" w:hAnsi="Times New Roman" w:cs="Times New Roman"/>
          <w:bCs/>
          <w:sz w:val="28"/>
          <w:szCs w:val="28"/>
        </w:rPr>
        <w:t>рганизация и методика аналитического и синтетического учета</w:t>
      </w:r>
      <w:r w:rsidRPr="003051CD">
        <w:rPr>
          <w:rFonts w:ascii="Times New Roman" w:hAnsi="Times New Roman" w:cs="Times New Roman"/>
          <w:bCs/>
          <w:sz w:val="28"/>
          <w:szCs w:val="28"/>
        </w:rPr>
        <w:tab/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производственных запасов…………………………………………………….......4</w:t>
      </w:r>
      <w:r w:rsidR="00652E0D">
        <w:rPr>
          <w:rFonts w:ascii="Times New Roman" w:hAnsi="Times New Roman" w:cs="Times New Roman"/>
          <w:bCs/>
          <w:sz w:val="28"/>
          <w:szCs w:val="28"/>
        </w:rPr>
        <w:t>5</w:t>
      </w:r>
    </w:p>
    <w:p w:rsidR="003051CD" w:rsidRPr="003051CD" w:rsidRDefault="003051CD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4</w:t>
      </w:r>
      <w:r w:rsidR="004A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 w:rsidRPr="00876B59">
        <w:rPr>
          <w:rFonts w:ascii="Times New Roman" w:hAnsi="Times New Roman" w:cs="Times New Roman"/>
          <w:bCs/>
          <w:sz w:val="28"/>
          <w:szCs w:val="28"/>
        </w:rPr>
        <w:t>ОРГАНИЗАЦИЯ  И  МЕТОДИКА  ВНУТРЕННЕГО  КОНТРОЛЯ ПРОИЗВОДСТВЕННЫХ  ЗАПАСОВ</w:t>
      </w:r>
      <w:r w:rsidR="00652E0D">
        <w:rPr>
          <w:rFonts w:ascii="Times New Roman" w:hAnsi="Times New Roman" w:cs="Times New Roman"/>
          <w:bCs/>
          <w:sz w:val="28"/>
          <w:szCs w:val="28"/>
        </w:rPr>
        <w:t>…………………………………………….56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4.1</w:t>
      </w:r>
      <w:r w:rsidR="004A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З</w:t>
      </w:r>
      <w:r w:rsidRPr="003051CD">
        <w:rPr>
          <w:rFonts w:ascii="Times New Roman" w:hAnsi="Times New Roman" w:cs="Times New Roman"/>
          <w:bCs/>
          <w:sz w:val="28"/>
          <w:szCs w:val="28"/>
        </w:rPr>
        <w:t>адачи внутреннего контроля производственных запасов………………….5</w:t>
      </w:r>
      <w:r w:rsidR="00652E0D">
        <w:rPr>
          <w:rFonts w:ascii="Times New Roman" w:hAnsi="Times New Roman" w:cs="Times New Roman"/>
          <w:bCs/>
          <w:sz w:val="28"/>
          <w:szCs w:val="28"/>
        </w:rPr>
        <w:t>6</w:t>
      </w:r>
    </w:p>
    <w:p w:rsidR="003051CD" w:rsidRPr="003051CD" w:rsidRDefault="003051CD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>4.2</w:t>
      </w:r>
      <w:r w:rsidR="004A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59">
        <w:rPr>
          <w:rFonts w:ascii="Times New Roman" w:hAnsi="Times New Roman" w:cs="Times New Roman"/>
          <w:bCs/>
          <w:sz w:val="28"/>
          <w:szCs w:val="28"/>
        </w:rPr>
        <w:t>П</w:t>
      </w:r>
      <w:r w:rsidRPr="003051CD">
        <w:rPr>
          <w:rFonts w:ascii="Times New Roman" w:hAnsi="Times New Roman" w:cs="Times New Roman"/>
          <w:bCs/>
          <w:sz w:val="28"/>
          <w:szCs w:val="28"/>
        </w:rPr>
        <w:t>ланирование и разработка программы внутреннего контроля производственных запасов………………………………………………………...</w:t>
      </w:r>
      <w:r w:rsidR="00652E0D">
        <w:rPr>
          <w:rFonts w:ascii="Times New Roman" w:hAnsi="Times New Roman" w:cs="Times New Roman"/>
          <w:bCs/>
          <w:sz w:val="28"/>
          <w:szCs w:val="28"/>
        </w:rPr>
        <w:t>58</w:t>
      </w:r>
    </w:p>
    <w:p w:rsidR="003051CD" w:rsidRPr="003051CD" w:rsidRDefault="003051CD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051CD">
        <w:rPr>
          <w:rFonts w:ascii="Times New Roman" w:hAnsi="Times New Roman" w:cs="Times New Roman"/>
          <w:bCs/>
          <w:sz w:val="28"/>
          <w:szCs w:val="28"/>
        </w:rPr>
        <w:t xml:space="preserve">4.3 </w:t>
      </w:r>
      <w:r w:rsidR="00876B59">
        <w:rPr>
          <w:rFonts w:ascii="Times New Roman" w:hAnsi="Times New Roman" w:cs="Times New Roman"/>
          <w:bCs/>
          <w:sz w:val="28"/>
          <w:szCs w:val="28"/>
        </w:rPr>
        <w:t>М</w:t>
      </w:r>
      <w:r w:rsidRPr="003051CD">
        <w:rPr>
          <w:rFonts w:ascii="Times New Roman" w:hAnsi="Times New Roman" w:cs="Times New Roman"/>
          <w:bCs/>
          <w:sz w:val="28"/>
          <w:szCs w:val="28"/>
        </w:rPr>
        <w:t>етодика проведения внутреннего контроля производственных запасов и порядок оформления его результатов…………………………………………….6</w:t>
      </w:r>
      <w:r w:rsidR="00652E0D">
        <w:rPr>
          <w:rFonts w:ascii="Times New Roman" w:hAnsi="Times New Roman" w:cs="Times New Roman"/>
          <w:bCs/>
          <w:sz w:val="28"/>
          <w:szCs w:val="28"/>
        </w:rPr>
        <w:t>2</w:t>
      </w:r>
    </w:p>
    <w:p w:rsidR="003051CD" w:rsidRPr="003051CD" w:rsidRDefault="00876B59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76B59">
        <w:rPr>
          <w:rFonts w:ascii="Times New Roman" w:hAnsi="Times New Roman" w:cs="Times New Roman"/>
          <w:bCs/>
          <w:sz w:val="28"/>
          <w:szCs w:val="28"/>
        </w:rPr>
        <w:t xml:space="preserve">ВЫВОДЫ И ПРЕДЛОЖЕНИЯ 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652E0D">
        <w:rPr>
          <w:rFonts w:ascii="Times New Roman" w:hAnsi="Times New Roman" w:cs="Times New Roman"/>
          <w:bCs/>
          <w:sz w:val="28"/>
          <w:szCs w:val="28"/>
        </w:rPr>
        <w:t>...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7</w:t>
      </w:r>
      <w:r w:rsidR="00652E0D">
        <w:rPr>
          <w:rFonts w:ascii="Times New Roman" w:hAnsi="Times New Roman" w:cs="Times New Roman"/>
          <w:bCs/>
          <w:sz w:val="28"/>
          <w:szCs w:val="28"/>
        </w:rPr>
        <w:t>1</w:t>
      </w:r>
    </w:p>
    <w:p w:rsidR="003051CD" w:rsidRPr="003051CD" w:rsidRDefault="00876B59" w:rsidP="004A6162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76B59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ИСПОЛЬЗОВАННОЙ ЛИТЕРАТУРЫ </w:t>
      </w:r>
      <w:r w:rsidR="003051CD" w:rsidRPr="003051CD">
        <w:rPr>
          <w:rFonts w:ascii="Times New Roman" w:hAnsi="Times New Roman" w:cs="Times New Roman"/>
          <w:bCs/>
          <w:sz w:val="28"/>
          <w:szCs w:val="28"/>
        </w:rPr>
        <w:t>……………………………….7</w:t>
      </w:r>
      <w:r w:rsidR="00652E0D">
        <w:rPr>
          <w:rFonts w:ascii="Times New Roman" w:hAnsi="Times New Roman" w:cs="Times New Roman"/>
          <w:bCs/>
          <w:sz w:val="28"/>
          <w:szCs w:val="28"/>
        </w:rPr>
        <w:t>5</w:t>
      </w:r>
    </w:p>
    <w:p w:rsidR="000A76AD" w:rsidRPr="003051CD" w:rsidRDefault="00876B59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876B59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bookmarkStart w:id="1" w:name="_GoBack"/>
      <w:bookmarkEnd w:id="1"/>
    </w:p>
    <w:p w:rsidR="000A76AD" w:rsidRPr="003051CD" w:rsidRDefault="000A76AD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A76AD" w:rsidRPr="003051CD" w:rsidRDefault="000A76AD" w:rsidP="004A6162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02B9B" w:rsidRDefault="00902B9B" w:rsidP="00902B9B">
      <w:pPr>
        <w:keepNext/>
        <w:keepLines/>
        <w:widowControl w:val="0"/>
        <w:tabs>
          <w:tab w:val="left" w:pos="450"/>
        </w:tabs>
        <w:spacing w:line="48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  <w:sectPr w:rsidR="00902B9B" w:rsidSect="001302C4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306D98" w:rsidRPr="00306D98" w:rsidRDefault="00306D98" w:rsidP="004F248E">
      <w:pPr>
        <w:keepNext/>
        <w:keepLines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6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Введение</w:t>
      </w:r>
      <w:bookmarkEnd w:id="0"/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исследования. </w:t>
      </w:r>
      <w:r w:rsidRPr="00306D98">
        <w:rPr>
          <w:rFonts w:ascii="Times New Roman" w:hAnsi="Times New Roman" w:cs="Times New Roman"/>
          <w:sz w:val="28"/>
          <w:szCs w:val="28"/>
        </w:rPr>
        <w:t>Производственные запасы занимают значительную часть производственного процесса. Для осуществления бесперебойного процесса производства организации необходимо иметь в достаточном количестве различные производственные запасы, в частности сырье, материалы и другие ресурсы.</w:t>
      </w:r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Производственные запасы представляют важнейшую часть оборотных активов организации, необходимых для осуществления ее хозяйственной деятельности. Они, являясь предметами труда, вместе со средствами труда и рабочей силой обеспечивают производственный процесс, в котором используются однократно. Целиком потребляются в каждом производственном цикле и переносят свою стоимость на стоимость вновь производимой продукции.</w:t>
      </w:r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Производственные запасы в большей степени влияют на показатели хозяйственной деятельности, чем другие виды активов. Важно отметить, что производственные запасы с позиции проведения аудита или налоговой проверки предприятий являются одной из значимых статей бухгалтерского и налогового учета. Поэтому ошибки, допускаемые в учете производственных запасов, могут привести к неправильному формированию налоговой базы и искажению финансового результата.</w:t>
      </w:r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 xml:space="preserve">Учет производственных запасов должен обеспечивать формирование полной и достоверной информации об этих запасах, а также надлежащий </w:t>
      </w:r>
      <w:proofErr w:type="gramStart"/>
      <w:r w:rsidRPr="00306D9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06D98">
        <w:rPr>
          <w:rFonts w:ascii="Times New Roman" w:hAnsi="Times New Roman" w:cs="Times New Roman"/>
          <w:bCs/>
          <w:sz w:val="28"/>
          <w:szCs w:val="28"/>
        </w:rPr>
        <w:t xml:space="preserve"> их наличием и движением.</w:t>
      </w:r>
      <w:r w:rsidRPr="00306D98">
        <w:rPr>
          <w:rFonts w:ascii="Times New Roman" w:hAnsi="Times New Roman" w:cs="Times New Roman"/>
          <w:sz w:val="28"/>
          <w:szCs w:val="28"/>
        </w:rPr>
        <w:t xml:space="preserve"> Таким образом, изучение бухгалтерского учета и внутрихозяйственного контроля производственных запасов и определение путей их рационализации является актуальным в современных условиях развития аграрной экономики. </w:t>
      </w:r>
    </w:p>
    <w:p w:rsidR="00DB6D89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Цели и задачи исследования.</w:t>
      </w:r>
      <w:r w:rsidRPr="00306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Цель данной выпускной квалификационной работы заключается в том, чтобы на примере конкретной организации исследовать состояние учета и контроля производственных запасов и определить предложения</w:t>
      </w:r>
      <w:r w:rsidR="0038109E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по их рационализации. Для достижения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указанной цели определены основные задачи выпускной квалификационной работы:</w:t>
      </w:r>
    </w:p>
    <w:p w:rsidR="00CC735F" w:rsidRPr="00C13EC0" w:rsidRDefault="00C13EC0" w:rsidP="00151B26">
      <w:pPr>
        <w:pStyle w:val="a4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6D98" w:rsidRPr="00C13EC0">
        <w:rPr>
          <w:rFonts w:ascii="Times New Roman" w:hAnsi="Times New Roman" w:cs="Times New Roman"/>
          <w:sz w:val="28"/>
          <w:szCs w:val="28"/>
        </w:rPr>
        <w:t>сследование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  </w:t>
      </w:r>
      <w:r w:rsidR="00306D98" w:rsidRPr="00C13EC0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  </w:t>
      </w:r>
      <w:r w:rsidR="00306D98" w:rsidRPr="00C13EC0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  </w:t>
      </w:r>
      <w:r w:rsidR="00306D98" w:rsidRPr="00C13EC0">
        <w:rPr>
          <w:rFonts w:ascii="Times New Roman" w:hAnsi="Times New Roman" w:cs="Times New Roman"/>
          <w:sz w:val="28"/>
          <w:szCs w:val="28"/>
        </w:rPr>
        <w:t xml:space="preserve">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  </w:t>
      </w:r>
      <w:r w:rsidR="00306D98" w:rsidRPr="00C13EC0">
        <w:rPr>
          <w:rFonts w:ascii="Times New Roman" w:hAnsi="Times New Roman" w:cs="Times New Roman"/>
          <w:sz w:val="28"/>
          <w:szCs w:val="28"/>
        </w:rPr>
        <w:t xml:space="preserve">учета </w:t>
      </w:r>
    </w:p>
    <w:p w:rsidR="00306D98" w:rsidRPr="00306D98" w:rsidRDefault="00CC735F" w:rsidP="00CC735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</w:t>
      </w:r>
      <w:r w:rsidR="00306D98" w:rsidRPr="00306D98">
        <w:rPr>
          <w:rFonts w:ascii="Times New Roman" w:hAnsi="Times New Roman" w:cs="Times New Roman"/>
          <w:sz w:val="28"/>
          <w:szCs w:val="28"/>
        </w:rPr>
        <w:t>ных запасов;</w:t>
      </w:r>
    </w:p>
    <w:p w:rsidR="00DB6D89" w:rsidRPr="00C13EC0" w:rsidRDefault="00306D98" w:rsidP="00151B26">
      <w:pPr>
        <w:pStyle w:val="a4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C0">
        <w:rPr>
          <w:rFonts w:ascii="Times New Roman" w:hAnsi="Times New Roman" w:cs="Times New Roman"/>
          <w:sz w:val="28"/>
          <w:szCs w:val="28"/>
        </w:rPr>
        <w:t>проведение</w:t>
      </w:r>
      <w:r w:rsidR="00C13EC0"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</w:t>
      </w:r>
      <w:r w:rsidRPr="00C13EC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C13EC0"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</w:t>
      </w:r>
      <w:r w:rsidRPr="00C13EC0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C13EC0"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</w:t>
      </w:r>
      <w:r w:rsidRPr="00C13EC0">
        <w:rPr>
          <w:rFonts w:ascii="Times New Roman" w:hAnsi="Times New Roman" w:cs="Times New Roman"/>
          <w:sz w:val="28"/>
          <w:szCs w:val="28"/>
        </w:rPr>
        <w:t xml:space="preserve"> и</w:t>
      </w:r>
      <w:r w:rsidR="00C13EC0">
        <w:rPr>
          <w:rFonts w:ascii="Times New Roman" w:hAnsi="Times New Roman" w:cs="Times New Roman"/>
          <w:sz w:val="28"/>
          <w:szCs w:val="28"/>
        </w:rPr>
        <w:t xml:space="preserve">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финансового</w:t>
      </w:r>
      <w:r w:rsidR="00C13EC0">
        <w:rPr>
          <w:rFonts w:ascii="Times New Roman" w:hAnsi="Times New Roman" w:cs="Times New Roman"/>
          <w:sz w:val="28"/>
          <w:szCs w:val="28"/>
        </w:rPr>
        <w:t xml:space="preserve">  </w:t>
      </w:r>
      <w:r w:rsidR="00DB6D89" w:rsidRPr="00C13EC0">
        <w:rPr>
          <w:rFonts w:ascii="Times New Roman" w:hAnsi="Times New Roman" w:cs="Times New Roman"/>
          <w:sz w:val="28"/>
          <w:szCs w:val="28"/>
        </w:rPr>
        <w:t xml:space="preserve">   состояния </w:t>
      </w:r>
    </w:p>
    <w:p w:rsidR="00306D98" w:rsidRPr="00306D98" w:rsidRDefault="00DB6D89" w:rsidP="00DB6D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306D98" w:rsidRPr="00306D98">
        <w:rPr>
          <w:rFonts w:ascii="Times New Roman" w:hAnsi="Times New Roman" w:cs="Times New Roman"/>
          <w:sz w:val="28"/>
          <w:szCs w:val="28"/>
        </w:rPr>
        <w:t>ции, а также ее платежеспособности;</w:t>
      </w:r>
    </w:p>
    <w:p w:rsidR="00EA1497" w:rsidRPr="00E34DB1" w:rsidRDefault="00306D98" w:rsidP="00151B26">
      <w:pPr>
        <w:pStyle w:val="a4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B1">
        <w:rPr>
          <w:rFonts w:ascii="Times New Roman" w:hAnsi="Times New Roman" w:cs="Times New Roman"/>
          <w:sz w:val="28"/>
          <w:szCs w:val="28"/>
        </w:rPr>
        <w:t>рассмотрение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и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и</w:t>
      </w:r>
      <w:r w:rsidR="00E34DB1">
        <w:rPr>
          <w:rFonts w:ascii="Times New Roman" w:hAnsi="Times New Roman" w:cs="Times New Roman"/>
          <w:sz w:val="28"/>
          <w:szCs w:val="28"/>
        </w:rPr>
        <w:t xml:space="preserve">  </w:t>
      </w:r>
      <w:r w:rsidR="00EA1497" w:rsidRPr="00E34DB1">
        <w:rPr>
          <w:rFonts w:ascii="Times New Roman" w:hAnsi="Times New Roman" w:cs="Times New Roman"/>
          <w:sz w:val="28"/>
          <w:szCs w:val="28"/>
        </w:rPr>
        <w:t xml:space="preserve">  </w:t>
      </w:r>
      <w:r w:rsidRPr="00E34DB1">
        <w:rPr>
          <w:rFonts w:ascii="Times New Roman" w:hAnsi="Times New Roman" w:cs="Times New Roman"/>
          <w:sz w:val="28"/>
          <w:szCs w:val="28"/>
        </w:rPr>
        <w:t xml:space="preserve"> внутреннего </w:t>
      </w:r>
    </w:p>
    <w:p w:rsidR="00306D98" w:rsidRPr="00EA1497" w:rsidRDefault="00306D98" w:rsidP="00EA149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97">
        <w:rPr>
          <w:rFonts w:ascii="Times New Roman" w:hAnsi="Times New Roman" w:cs="Times New Roman"/>
          <w:sz w:val="28"/>
          <w:szCs w:val="28"/>
        </w:rPr>
        <w:t>контроля производственных запасов;</w:t>
      </w:r>
    </w:p>
    <w:p w:rsidR="00476E7F" w:rsidRPr="00E4325D" w:rsidRDefault="00306D98" w:rsidP="00151B26">
      <w:pPr>
        <w:pStyle w:val="a4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5D">
        <w:rPr>
          <w:rFonts w:ascii="Times New Roman" w:hAnsi="Times New Roman" w:cs="Times New Roman"/>
          <w:sz w:val="28"/>
          <w:szCs w:val="28"/>
        </w:rPr>
        <w:t>определение</w:t>
      </w:r>
      <w:r w:rsidR="00E4325D">
        <w:rPr>
          <w:rFonts w:ascii="Times New Roman" w:hAnsi="Times New Roman" w:cs="Times New Roman"/>
          <w:sz w:val="28"/>
          <w:szCs w:val="28"/>
        </w:rPr>
        <w:t xml:space="preserve">  </w:t>
      </w:r>
      <w:r w:rsidR="00476E7F" w:rsidRPr="00E4325D">
        <w:rPr>
          <w:rFonts w:ascii="Times New Roman" w:hAnsi="Times New Roman" w:cs="Times New Roman"/>
          <w:sz w:val="28"/>
          <w:szCs w:val="28"/>
        </w:rPr>
        <w:t xml:space="preserve">    </w:t>
      </w:r>
      <w:r w:rsidRPr="00E4325D">
        <w:rPr>
          <w:rFonts w:ascii="Times New Roman" w:hAnsi="Times New Roman" w:cs="Times New Roman"/>
          <w:sz w:val="28"/>
          <w:szCs w:val="28"/>
        </w:rPr>
        <w:t xml:space="preserve"> путей</w:t>
      </w:r>
      <w:r w:rsidR="00E4325D">
        <w:rPr>
          <w:rFonts w:ascii="Times New Roman" w:hAnsi="Times New Roman" w:cs="Times New Roman"/>
          <w:sz w:val="28"/>
          <w:szCs w:val="28"/>
        </w:rPr>
        <w:t xml:space="preserve">  </w:t>
      </w:r>
      <w:r w:rsidR="00476E7F" w:rsidRPr="00E4325D">
        <w:rPr>
          <w:rFonts w:ascii="Times New Roman" w:hAnsi="Times New Roman" w:cs="Times New Roman"/>
          <w:sz w:val="28"/>
          <w:szCs w:val="28"/>
        </w:rPr>
        <w:t xml:space="preserve">    </w:t>
      </w:r>
      <w:r w:rsidRPr="00E4325D">
        <w:rPr>
          <w:rFonts w:ascii="Times New Roman" w:hAnsi="Times New Roman" w:cs="Times New Roman"/>
          <w:sz w:val="28"/>
          <w:szCs w:val="28"/>
        </w:rPr>
        <w:t xml:space="preserve"> рационализации</w:t>
      </w:r>
      <w:r w:rsidR="00E4325D">
        <w:rPr>
          <w:rFonts w:ascii="Times New Roman" w:hAnsi="Times New Roman" w:cs="Times New Roman"/>
          <w:sz w:val="28"/>
          <w:szCs w:val="28"/>
        </w:rPr>
        <w:t xml:space="preserve">  </w:t>
      </w:r>
      <w:r w:rsidR="00476E7F" w:rsidRPr="00E4325D">
        <w:rPr>
          <w:rFonts w:ascii="Times New Roman" w:hAnsi="Times New Roman" w:cs="Times New Roman"/>
          <w:sz w:val="28"/>
          <w:szCs w:val="28"/>
        </w:rPr>
        <w:t xml:space="preserve">    </w:t>
      </w:r>
      <w:r w:rsidRPr="00E4325D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4325D">
        <w:rPr>
          <w:rFonts w:ascii="Times New Roman" w:hAnsi="Times New Roman" w:cs="Times New Roman"/>
          <w:sz w:val="28"/>
          <w:szCs w:val="28"/>
        </w:rPr>
        <w:t xml:space="preserve">  </w:t>
      </w:r>
      <w:r w:rsidR="00476E7F" w:rsidRPr="00E4325D">
        <w:rPr>
          <w:rFonts w:ascii="Times New Roman" w:hAnsi="Times New Roman" w:cs="Times New Roman"/>
          <w:sz w:val="28"/>
          <w:szCs w:val="28"/>
        </w:rPr>
        <w:t xml:space="preserve">    </w:t>
      </w:r>
      <w:r w:rsidRPr="00E4325D">
        <w:rPr>
          <w:rFonts w:ascii="Times New Roman" w:hAnsi="Times New Roman" w:cs="Times New Roman"/>
          <w:sz w:val="28"/>
          <w:szCs w:val="28"/>
        </w:rPr>
        <w:t xml:space="preserve"> и</w:t>
      </w:r>
      <w:r w:rsidR="00E4325D">
        <w:rPr>
          <w:rFonts w:ascii="Times New Roman" w:hAnsi="Times New Roman" w:cs="Times New Roman"/>
          <w:sz w:val="28"/>
          <w:szCs w:val="28"/>
        </w:rPr>
        <w:t xml:space="preserve">  </w:t>
      </w:r>
      <w:r w:rsidR="00476E7F" w:rsidRPr="00E4325D">
        <w:rPr>
          <w:rFonts w:ascii="Times New Roman" w:hAnsi="Times New Roman" w:cs="Times New Roman"/>
          <w:sz w:val="28"/>
          <w:szCs w:val="28"/>
        </w:rPr>
        <w:t xml:space="preserve">    </w:t>
      </w:r>
      <w:r w:rsidRPr="00E4325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306D98" w:rsidRPr="00476E7F" w:rsidRDefault="00306D98" w:rsidP="00476E7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7F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76E7F" w:rsidRPr="00476E7F">
        <w:rPr>
          <w:rFonts w:ascii="Times New Roman" w:hAnsi="Times New Roman" w:cs="Times New Roman"/>
          <w:sz w:val="28"/>
          <w:szCs w:val="28"/>
        </w:rPr>
        <w:t xml:space="preserve"> </w:t>
      </w:r>
      <w:r w:rsidRPr="00476E7F">
        <w:rPr>
          <w:rFonts w:ascii="Times New Roman" w:hAnsi="Times New Roman" w:cs="Times New Roman"/>
          <w:sz w:val="28"/>
          <w:szCs w:val="28"/>
        </w:rPr>
        <w:t>запасов.</w:t>
      </w:r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 xml:space="preserve">Объект и предмет исследования. </w:t>
      </w:r>
      <w:r w:rsidRPr="00306D98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Pr="0030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является</w:t>
      </w:r>
      <w:r w:rsidRPr="0030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ООО «Совхоз-Правда»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 Предмет исследования – вопросы организации учета и контроля производственных запасов на предприятии. </w:t>
      </w:r>
    </w:p>
    <w:p w:rsidR="00306D98" w:rsidRPr="00306D98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306D98" w:rsidRPr="00C13EC0" w:rsidRDefault="00306D98" w:rsidP="00C13EC0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C0">
        <w:rPr>
          <w:rFonts w:ascii="Times New Roman" w:hAnsi="Times New Roman" w:cs="Times New Roman"/>
          <w:sz w:val="28"/>
          <w:szCs w:val="28"/>
        </w:rPr>
        <w:t>теоретические положения учета и контроля производственных запасов;</w:t>
      </w:r>
      <w:r w:rsidR="00C13EC0" w:rsidRPr="00C13E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D55" w:rsidRDefault="00306D98" w:rsidP="009F3D55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оценка</w:t>
      </w:r>
      <w:r w:rsidR="009F3D55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9F3D55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</w:t>
      </w:r>
      <w:r w:rsidR="009F3D55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9F3D55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9F3D55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изучаемой</w:t>
      </w:r>
      <w:proofErr w:type="gramEnd"/>
    </w:p>
    <w:p w:rsidR="00306D98" w:rsidRPr="00306D98" w:rsidRDefault="00306D98" w:rsidP="009F3D5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B6D89" w:rsidRDefault="00306D98" w:rsidP="008B373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предложения</w:t>
      </w:r>
      <w:r w:rsidR="008B3735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</w:t>
      </w:r>
      <w:r w:rsidR="008B373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8B373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8B3735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8B3735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</w:t>
      </w:r>
      <w:r w:rsidR="008B3735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8B373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306D98" w:rsidRPr="00306D98" w:rsidRDefault="00DB6D89" w:rsidP="008B373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306D98" w:rsidRPr="00306D98">
        <w:rPr>
          <w:rFonts w:ascii="Times New Roman" w:hAnsi="Times New Roman" w:cs="Times New Roman"/>
          <w:sz w:val="28"/>
          <w:szCs w:val="28"/>
        </w:rPr>
        <w:t>изводственных запасов.</w:t>
      </w:r>
    </w:p>
    <w:p w:rsidR="00871F34" w:rsidRDefault="00306D98" w:rsidP="00381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 xml:space="preserve">Теоретической и методической основой выпускной квалификационной работы </w:t>
      </w:r>
      <w:r w:rsidRPr="00306D98">
        <w:rPr>
          <w:rFonts w:ascii="Times New Roman" w:hAnsi="Times New Roman" w:cs="Times New Roman"/>
          <w:sz w:val="28"/>
          <w:szCs w:val="28"/>
        </w:rPr>
        <w:t>являются труды ученых экономистов, статьи, монографии, а также законодательные и нормативные акты, регулирующие бухгалтерский учет и контроль производственных запасов. В процессе выполнения были использованы общенаучные и специальные методы исследования: анализ, синтез, моделирование, экономико-статистический и др.</w:t>
      </w:r>
    </w:p>
    <w:p w:rsidR="00306D98" w:rsidRPr="00306D98" w:rsidRDefault="00306D98" w:rsidP="00871F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 качестве информационной базы использованы первичные и сводные документы, регистры бухгалтерского учета, годовая  бухгалтерская  (финансовая) отчетность ООО «Совхоз-Правда» за последние три года.</w:t>
      </w:r>
    </w:p>
    <w:p w:rsidR="007951C1" w:rsidRPr="00306D98" w:rsidRDefault="00306D98" w:rsidP="00BF2C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9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/>
          <w:sz w:val="28"/>
          <w:szCs w:val="28"/>
        </w:rPr>
        <w:t>ТЕОРЕТИЧЕСКИЕ ОСНОВЫ И НОРМАТИВНОЕ                      РЕГУЛИРОВАНИЕ БУХГАЛТЕРСКОГО УЧЕТА                                              ПРОИЗВОДСТВЕННЫХ ЗАПАСОВ</w:t>
      </w:r>
    </w:p>
    <w:p w:rsidR="00306D98" w:rsidRPr="007951C1" w:rsidRDefault="00552409" w:rsidP="00BF2C94">
      <w:pPr>
        <w:pStyle w:val="a4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D98" w:rsidRPr="007951C1">
        <w:rPr>
          <w:rFonts w:ascii="Times New Roman" w:hAnsi="Times New Roman" w:cs="Times New Roman"/>
          <w:b/>
          <w:sz w:val="28"/>
          <w:szCs w:val="28"/>
        </w:rPr>
        <w:t>Теоретические положения бухгалтерского учета                               производственных запасов</w:t>
      </w:r>
    </w:p>
    <w:p w:rsidR="007951C1" w:rsidRPr="007951C1" w:rsidRDefault="007951C1" w:rsidP="007951C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06D98" w:rsidRPr="00306D98" w:rsidRDefault="00306D98" w:rsidP="00270E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Для осуществления производственно-хозяйственной деятельности предприятиями всех форм собственности и отраслей экономики используются производственные запасы, являющиеся важной и значительной частью активов организации. Производственные запасы занимают особое место в составе имущества и доминирующие позиции в структуре затрат предприятий различных сфер деятельности.</w:t>
      </w:r>
    </w:p>
    <w:p w:rsidR="00306D98" w:rsidRPr="00306D98" w:rsidRDefault="00306D98" w:rsidP="00270E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Достоверность данных о полученной организацией прибыли и сохранности самих производственных запасов напрямую зависит от правильности ведения их учета. Учет производственных запасов достаточно трудоемкий, так как в состав запасов могут входить сотни, а нередко и тысячи видов наименований. Для обеспечения качественного учёта за каждым наименованием следует вести аналитический учет. </w:t>
      </w:r>
    </w:p>
    <w:p w:rsidR="00306D98" w:rsidRPr="00306D98" w:rsidRDefault="00306D98" w:rsidP="00270E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В методической литературе встречается много различных определений, связанных с производственными запасами. В ряде учебниках используется понятие «производственные запасы», в других встречается понятие «материалы», подразумевающие  всю группу производственных запасов. </w:t>
      </w:r>
    </w:p>
    <w:p w:rsidR="00270E71" w:rsidRDefault="00306D98" w:rsidP="00270E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Анализ исследований экономической литературы, нормативных документов по бухгалтерскому учету показал, что в трудах ученых-экономистов не существует определенности относительно трактовки термина «производственные запасы». Например, в экономической литературе, изданной в период Советского Союза, производственные запасы определяются как материальные ресурсы или как предметы труда, причем в одних источниках указано, что они не должны быть задействованы в процессе производства, а в других – они участвуют в процессе создания материальных благ.</w:t>
      </w:r>
    </w:p>
    <w:p w:rsidR="00306D98" w:rsidRPr="00306D98" w:rsidRDefault="00306D98" w:rsidP="00270E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>Н.П. Кондраков под производственными запасами рассматривает различные вещественные элементы производства, используемые в качестве предметов труда в производственном процессе [32].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Т.В. Федосова в своих работах отмечает, что производственные запасы представляют собой совокупность предметов труда, используемых в производственном процессе [48].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EAC">
        <w:rPr>
          <w:rFonts w:ascii="Times New Roman" w:eastAsia="TimesNewRoman" w:hAnsi="Times New Roman" w:cs="Times New Roman"/>
          <w:sz w:val="28"/>
          <w:szCs w:val="28"/>
        </w:rPr>
        <w:t>По мнению Р.З. Тумасяна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iCs/>
          <w:sz w:val="28"/>
          <w:szCs w:val="28"/>
        </w:rPr>
        <w:t>производственные запасы</w:t>
      </w:r>
      <w:r w:rsidRPr="00306D98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представляют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собой различные вещественные элементы, используемые в качестве исходных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предметов труда, потребляемых при производстве продукции (выполнении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работ, оказании услуг)</w:t>
      </w:r>
      <w:r w:rsidR="009C0504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либо для управленческих нужд [47].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Производственные запасы – это основная составляющая часть оборотных фондов предприятия, которая включает сырье, основные и вспомогательные материалы, топливо, горючее, покупные полуфабрикаты и комплектующие изделия, тару и тарные материалы, запасные части для ремонта основных фондов, малоценные и быстроизнашивающиеся предметы, поступившие на предприятие, но еще не подвергавшиеся первичной производственной операции. Они создаются для того, чтобы обеспечить непрерывность производства продукции, предотвратить остановки производственного процесса из-за возможного нарушения графика поставок, для получения дополнительной прибыли за счет увеличения закупок сырья накануне резкого повышения цен на него [39].</w:t>
      </w:r>
    </w:p>
    <w:p w:rsidR="0005529E" w:rsidRDefault="00306D98" w:rsidP="0005529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Лопатников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приводит следующее определение в экономико-математическом словаре: производственные запасы – материальные ценности, оборотные средства в виде предметов труда, предназначенных для переработки или использования в производстве в качестве материальной основы готовой продукции, выполнения работ, либо для хозяйственных нужд. ПБУ 5/01 не применяется в отношении активов, характеризуемых как «незавершённое производство», а также активов, используемых в производственных и управленческих целях в течение периода, превышающего 12 месяцев [</w:t>
      </w:r>
      <w:r w:rsidR="0001311D">
        <w:rPr>
          <w:rFonts w:ascii="Times New Roman" w:hAnsi="Times New Roman" w:cs="Times New Roman"/>
          <w:sz w:val="28"/>
          <w:szCs w:val="28"/>
        </w:rPr>
        <w:t>51</w:t>
      </w:r>
      <w:r w:rsidRPr="00306D98">
        <w:rPr>
          <w:rFonts w:ascii="Times New Roman" w:hAnsi="Times New Roman" w:cs="Times New Roman"/>
          <w:sz w:val="28"/>
          <w:szCs w:val="28"/>
        </w:rPr>
        <w:t>].</w:t>
      </w:r>
    </w:p>
    <w:p w:rsidR="001B487E" w:rsidRDefault="00306D98" w:rsidP="001B4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В ПБУ 5/01 «Учёт материально–производственных запасов» к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производственным запасам относятся следующие активы: используемые в качестве сырья, материалов и т.п. при производстве продукции, выполнения работ, оказания услуг</w:t>
      </w:r>
      <w:r w:rsidR="00933F30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06D98">
        <w:rPr>
          <w:rFonts w:ascii="Times New Roman" w:hAnsi="Times New Roman" w:cs="Times New Roman"/>
          <w:sz w:val="28"/>
          <w:szCs w:val="28"/>
        </w:rPr>
        <w:t xml:space="preserve">для управленческих нужд [7]. </w:t>
      </w:r>
    </w:p>
    <w:p w:rsidR="001B487E" w:rsidRDefault="001B487E" w:rsidP="001B4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Отечественные ученые Ю.А. Бабаев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7E">
        <w:rPr>
          <w:rFonts w:ascii="Times New Roman" w:hAnsi="Times New Roman" w:cs="Times New Roman"/>
          <w:sz w:val="28"/>
          <w:szCs w:val="28"/>
        </w:rPr>
        <w:t>[21]</w:t>
      </w:r>
      <w:r w:rsidR="00FE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487E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1B487E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7E">
        <w:rPr>
          <w:rFonts w:ascii="Times New Roman" w:hAnsi="Times New Roman" w:cs="Times New Roman"/>
          <w:sz w:val="28"/>
          <w:szCs w:val="28"/>
        </w:rPr>
        <w:t>[49]</w:t>
      </w:r>
      <w:r w:rsidR="00FE2410">
        <w:rPr>
          <w:rFonts w:ascii="Times New Roman" w:hAnsi="Times New Roman" w:cs="Times New Roman"/>
          <w:sz w:val="28"/>
          <w:szCs w:val="28"/>
        </w:rPr>
        <w:t xml:space="preserve"> </w:t>
      </w:r>
      <w:r w:rsidRPr="001B487E">
        <w:rPr>
          <w:rFonts w:ascii="Times New Roman" w:hAnsi="Times New Roman" w:cs="Times New Roman"/>
          <w:sz w:val="28"/>
          <w:szCs w:val="28"/>
        </w:rPr>
        <w:t>считают данное определение наиболее близким к международным стандартам финансовой отчётности и дают именно такое определение.</w:t>
      </w:r>
    </w:p>
    <w:p w:rsidR="0029284C" w:rsidRPr="00F43B98" w:rsidRDefault="00E07D18" w:rsidP="001B4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306D98" w:rsidRPr="00306D98">
        <w:rPr>
          <w:rFonts w:ascii="Times New Roman" w:hAnsi="Times New Roman" w:cs="Times New Roman"/>
          <w:color w:val="000000"/>
          <w:sz w:val="28"/>
          <w:szCs w:val="28"/>
        </w:rPr>
        <w:t>Ю.А. Бабаев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пишет: «</w:t>
      </w:r>
      <w:r w:rsidR="008F45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06D98" w:rsidRPr="00306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306D98" w:rsidRPr="00436DC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бухгалтерском учете</w:t>
        </w:r>
      </w:hyperlink>
      <w:r w:rsidR="00306D98" w:rsidRPr="00306D98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производственных запасов принимаются активы: используемые при </w:t>
      </w:r>
      <w:hyperlink r:id="rId13" w:history="1">
        <w:r w:rsidR="00306D98" w:rsidRPr="00436DC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производстве</w:t>
        </w:r>
      </w:hyperlink>
      <w:r w:rsidR="00306D98" w:rsidRPr="00436DCE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(</w:t>
      </w:r>
      <w:hyperlink r:id="rId14" w:history="1">
        <w:r w:rsidR="00306D98" w:rsidRPr="00436DC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выполнении работ</w:t>
        </w:r>
      </w:hyperlink>
      <w:r w:rsidR="00306D98" w:rsidRPr="00436D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 w:history="1">
        <w:r w:rsidR="00306D98" w:rsidRPr="00436DCE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оказании услуг</w:t>
        </w:r>
      </w:hyperlink>
      <w:r w:rsidR="00306D98" w:rsidRPr="00306D98">
        <w:rPr>
          <w:rFonts w:ascii="Times New Roman" w:hAnsi="Times New Roman" w:cs="Times New Roman"/>
          <w:color w:val="000000"/>
          <w:sz w:val="28"/>
          <w:szCs w:val="28"/>
        </w:rPr>
        <w:t>), предназначенной для продажи (сырье и основные материалы, покупные полуфабрикаты и др.); предназначенные для продажи (готовая продукция и товары); используемые для управленческих нужд организации (вспомогательные материалы, топливо, запасные части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2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B98">
        <w:rPr>
          <w:rFonts w:ascii="Times New Roman" w:hAnsi="Times New Roman" w:cs="Times New Roman"/>
          <w:color w:val="000000"/>
          <w:sz w:val="28"/>
          <w:szCs w:val="28"/>
        </w:rPr>
        <w:t>[21]</w:t>
      </w:r>
      <w:r w:rsidR="00B84D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06D98" w:rsidRPr="00B84D9C" w:rsidRDefault="00306D98" w:rsidP="001B487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D9C">
        <w:rPr>
          <w:rFonts w:ascii="Times New Roman" w:hAnsi="Times New Roman" w:cs="Times New Roman"/>
          <w:sz w:val="28"/>
          <w:szCs w:val="28"/>
        </w:rPr>
        <w:t>Автор отмечает, что основная часть производственных запасов используется в качестве предметов труда и в производственном процессе. Они целиком потребляются в каждом производственном цикле и полностью переносят свою стоимость на стоимость производимой продукции [21].</w:t>
      </w:r>
    </w:p>
    <w:p w:rsidR="00306D98" w:rsidRPr="00306D98" w:rsidRDefault="00306D98" w:rsidP="00891BDD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Запасы признаются активом, в случае если предприятие получит в будущем экономические выгоды, связанные с их использованием, и их стоимость может быть достоверно определена.</w:t>
      </w:r>
    </w:p>
    <w:p w:rsidR="00306D98" w:rsidRPr="00306D98" w:rsidRDefault="00306D98" w:rsidP="00891BDD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Н.Г. Сапожникова отмечает, что запасы относятся к оборотным активам, так как они могут быть преобразованы в денежные средства в течение года или одного операционного цикла [44].</w:t>
      </w:r>
    </w:p>
    <w:p w:rsidR="00306D98" w:rsidRDefault="00306D98" w:rsidP="002655AC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Таким образом, в состав производственных запасов входят следующие группы оборотных активов:</w:t>
      </w:r>
      <w:r w:rsidR="002655AC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>материалы, инвентарь, товары,</w:t>
      </w:r>
      <w:r w:rsidR="002655AC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>готовая продукция (рисунок 1.1).</w:t>
      </w:r>
    </w:p>
    <w:p w:rsidR="00EF1278" w:rsidRDefault="00EF1278" w:rsidP="002655AC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F1278">
        <w:rPr>
          <w:sz w:val="28"/>
          <w:szCs w:val="28"/>
        </w:rPr>
        <w:t>Материалы – часть производственных запасов,  целиком потребляемая в каждом производственном цикле и полностью переносящая свою стоимость на стоимость производимой продукции.</w:t>
      </w:r>
    </w:p>
    <w:p w:rsidR="00EF1278" w:rsidRDefault="00EF1278" w:rsidP="002655AC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F1278">
        <w:rPr>
          <w:sz w:val="28"/>
          <w:szCs w:val="28"/>
        </w:rPr>
        <w:t xml:space="preserve">Готовая продукция – это часть производственных запасов организации, </w:t>
      </w:r>
      <w:r w:rsidRPr="00EF1278">
        <w:rPr>
          <w:sz w:val="28"/>
          <w:szCs w:val="28"/>
        </w:rPr>
        <w:lastRenderedPageBreak/>
        <w:t>предназначенная для продажи, являющаяся конечным результатом производственного процесса.</w:t>
      </w:r>
    </w:p>
    <w:p w:rsidR="00EF1278" w:rsidRDefault="00EF1278" w:rsidP="00230FBC">
      <w:pPr>
        <w:pStyle w:val="ab"/>
        <w:widowControl w:val="0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 w:rsidRPr="00EF1278">
        <w:rPr>
          <w:sz w:val="28"/>
          <w:szCs w:val="28"/>
        </w:rPr>
        <w:t>Товары – производственные запасы, приобретаемые у других юридических или физических лиц, предназначенные для перепродажи [47].</w:t>
      </w:r>
    </w:p>
    <w:p w:rsidR="002655AC" w:rsidRDefault="00304384" w:rsidP="00B84D9C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1" type="#_x0000_t98" style="position:absolute;left:0;text-align:left;margin-left:35.7pt;margin-top:1.45pt;width:407.25pt;height:48pt;z-index:251702272">
            <v:fill r:id="rId16" o:title="Голубая тисненая бумага" type="tile"/>
            <v:shadow on="t" opacity=".5" offset="-6pt,-6pt"/>
            <v:textbox style="mso-next-textbox:#_x0000_s1071">
              <w:txbxContent>
                <w:p w:rsidR="00116E36" w:rsidRPr="00F3327A" w:rsidRDefault="00116E36" w:rsidP="00902F2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332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Материально-производственные запасы</w:t>
                  </w:r>
                </w:p>
              </w:txbxContent>
            </v:textbox>
          </v:shape>
        </w:pict>
      </w:r>
    </w:p>
    <w:p w:rsidR="002655AC" w:rsidRDefault="002655AC" w:rsidP="00B84D9C">
      <w:pPr>
        <w:pStyle w:val="ab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655AC" w:rsidRDefault="00EF1278" w:rsidP="00F3327A">
      <w:pPr>
        <w:pStyle w:val="ab"/>
        <w:widowControl w:val="0"/>
        <w:spacing w:before="0" w:beforeAutospacing="0" w:after="240" w:afterAutospacing="0" w:line="360" w:lineRule="auto"/>
        <w:ind w:firstLine="720"/>
        <w:jc w:val="both"/>
        <w:rPr>
          <w:sz w:val="28"/>
          <w:szCs w:val="28"/>
        </w:rPr>
      </w:pPr>
      <w:r w:rsidRPr="00306D98">
        <w:rPr>
          <w:noProof/>
          <w:sz w:val="28"/>
          <w:szCs w:val="28"/>
        </w:rPr>
        <w:drawing>
          <wp:inline distT="0" distB="0" distL="0" distR="0" wp14:anchorId="43382C9C" wp14:editId="5D142B32">
            <wp:extent cx="5200650" cy="2276475"/>
            <wp:effectExtent l="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4595" b="1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95" w:rsidRPr="00995598" w:rsidRDefault="00306D98" w:rsidP="00230FBC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598">
        <w:rPr>
          <w:rFonts w:ascii="Times New Roman" w:hAnsi="Times New Roman" w:cs="Times New Roman"/>
          <w:b/>
          <w:sz w:val="24"/>
          <w:szCs w:val="24"/>
        </w:rPr>
        <w:t>Рисунок 1.1 - Производственные запасы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Далее, в рамках нашего исследования, нам представляется целесообразным рассмотреть </w:t>
      </w:r>
      <w:r w:rsidRPr="00306D98">
        <w:rPr>
          <w:rFonts w:ascii="Times New Roman" w:hAnsi="Times New Roman" w:cs="Times New Roman"/>
          <w:bCs/>
          <w:sz w:val="28"/>
          <w:szCs w:val="28"/>
        </w:rPr>
        <w:t>классификацию производственных запасов.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По характеру владения товарно-материальными ценностями</w:t>
      </w:r>
      <w:r w:rsidRPr="00306D98">
        <w:rPr>
          <w:rFonts w:ascii="Times New Roman" w:hAnsi="Times New Roman" w:cs="Times New Roman"/>
          <w:bCs/>
          <w:sz w:val="28"/>
          <w:szCs w:val="28"/>
        </w:rPr>
        <w:t xml:space="preserve"> производственные запасы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подразделяются на две группы: </w:t>
      </w:r>
    </w:p>
    <w:p w:rsidR="00306D98" w:rsidRPr="00306D98" w:rsidRDefault="00306D98" w:rsidP="00891BDD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принадлежащие предприятию на правах собственности;</w:t>
      </w:r>
    </w:p>
    <w:p w:rsidR="00306D98" w:rsidRPr="00306D98" w:rsidRDefault="00306D98" w:rsidP="00891BDD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не принадлежащие фирме, но хранящиеся у нее, учитываемые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за балансом.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К товарно-материальным ценностям, принадлежащим организации, относятся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изготовленные, купленные</w:t>
      </w:r>
      <w:r w:rsidR="00ED1C2D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либо полученные в иной форме ценности, которые находятся на складе и в производстве:</w:t>
      </w:r>
    </w:p>
    <w:p w:rsidR="00306D98" w:rsidRPr="00306D98" w:rsidRDefault="00306D98" w:rsidP="00AD5C01">
      <w:pPr>
        <w:widowControl w:val="0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получаемые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ценности,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находящиеся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пути,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если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к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организации</w:t>
      </w:r>
      <w:r w:rsidR="00AD5C0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                                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соответствии</w:t>
      </w:r>
      <w:proofErr w:type="gramEnd"/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с договором о поставке перешло право собственности на них;</w:t>
      </w:r>
    </w:p>
    <w:p w:rsidR="00306D98" w:rsidRPr="00306D98" w:rsidRDefault="00306D98" w:rsidP="00891BD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ценности, принадлежащие организации, отданные другим организациям </w:t>
      </w: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переработку, а также на реализацию, в т. ч. на условиях комиссии, до перехода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lastRenderedPageBreak/>
        <w:t>права собственности на них к покупателю;</w:t>
      </w:r>
    </w:p>
    <w:p w:rsidR="00306D98" w:rsidRPr="00306D98" w:rsidRDefault="00306D98" w:rsidP="00302BD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принадлежащие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организации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ценности,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учитываемые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залоге,</w:t>
      </w:r>
      <w:r w:rsidR="00302BD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как</w:t>
      </w:r>
    </w:p>
    <w:p w:rsidR="00306D98" w:rsidRPr="00306D98" w:rsidRDefault="00306D98" w:rsidP="00302BDA">
      <w:pPr>
        <w:widowControl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находящиеся на складе организации, так и переданные на хранение залогополучателю [</w:t>
      </w:r>
      <w:r w:rsidR="001B487E">
        <w:rPr>
          <w:rFonts w:ascii="Times New Roman" w:eastAsia="TimesNewRoman" w:hAnsi="Times New Roman" w:cs="Times New Roman"/>
          <w:sz w:val="28"/>
          <w:szCs w:val="28"/>
        </w:rPr>
        <w:t>50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 xml:space="preserve">Товарно-материальные ценности, не принадлежащие организации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по праву собственности и другому аналогичному праву, но по условиям договора находящиеся у нее, учитываются отдельно по их видам за балансом:</w:t>
      </w:r>
    </w:p>
    <w:p w:rsidR="00306D98" w:rsidRPr="00306D98" w:rsidRDefault="00306D98" w:rsidP="005F00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принятые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на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ответственное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хранение,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случае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отказа</w:t>
      </w:r>
      <w:r w:rsidR="005F00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:rsidR="00306D98" w:rsidRPr="00306D98" w:rsidRDefault="00306D98" w:rsidP="005F00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установленном порядке от оплаты счетов поставщиков, а также запрещенные к расходованию до оплаты счетов поставщиков;</w:t>
      </w:r>
      <w:proofErr w:type="gramEnd"/>
    </w:p>
    <w:p w:rsidR="00306D98" w:rsidRPr="00306D98" w:rsidRDefault="00306D98" w:rsidP="00891BD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принятые в переработку без оплаты их стоимости;</w:t>
      </w:r>
    </w:p>
    <w:p w:rsidR="00306D98" w:rsidRPr="00306D98" w:rsidRDefault="00306D98" w:rsidP="009376A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принятые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от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поставщиков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для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реализации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на</w:t>
      </w:r>
      <w:r w:rsidR="009376A9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 условиях </w:t>
      </w:r>
    </w:p>
    <w:p w:rsidR="00306D98" w:rsidRPr="00306D98" w:rsidRDefault="00306D98" w:rsidP="00937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комиссии.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порядком использования товарно-материальные ценности подразделяются </w:t>
      </w:r>
      <w:proofErr w:type="gramStart"/>
      <w:r w:rsidRPr="00306D98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  <w:r w:rsidRPr="00306D98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306D98" w:rsidRPr="00306D98" w:rsidRDefault="00306D98" w:rsidP="00891B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используемые в производстве;</w:t>
      </w:r>
    </w:p>
    <w:p w:rsidR="00306D98" w:rsidRPr="00306D98" w:rsidRDefault="00306D98" w:rsidP="00891B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предназначенные для продажи;</w:t>
      </w:r>
    </w:p>
    <w:p w:rsidR="00306D98" w:rsidRPr="00306D98" w:rsidRDefault="00306D98" w:rsidP="00891B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ценности, используемые как средства труда;</w:t>
      </w:r>
    </w:p>
    <w:p w:rsidR="00306D98" w:rsidRPr="00306D98" w:rsidRDefault="00306D98" w:rsidP="00891B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ценности, которые после их монтажа будут функционировать в составе </w:t>
      </w:r>
    </w:p>
    <w:p w:rsidR="00306D98" w:rsidRPr="00306D98" w:rsidRDefault="00306D98" w:rsidP="00891B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>основных средств [</w:t>
      </w:r>
      <w:r w:rsidR="001B487E">
        <w:rPr>
          <w:rFonts w:ascii="Times New Roman" w:eastAsia="TimesNewRoman" w:hAnsi="Times New Roman" w:cs="Times New Roman"/>
          <w:sz w:val="28"/>
          <w:szCs w:val="28"/>
        </w:rPr>
        <w:t>50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306D98" w:rsidRPr="00306D98" w:rsidRDefault="00306D98" w:rsidP="00C7122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По порядку использования товарно-материальных ценностей. </w:t>
      </w:r>
      <w:r w:rsidRPr="00306D98">
        <w:rPr>
          <w:rFonts w:ascii="Times New Roman" w:hAnsi="Times New Roman" w:cs="Times New Roman"/>
          <w:sz w:val="28"/>
          <w:szCs w:val="28"/>
        </w:rPr>
        <w:t>В соответствии с данным показателем ценности подразделяются на четыре группы:</w:t>
      </w:r>
    </w:p>
    <w:p w:rsidR="00C71221" w:rsidRDefault="00306D98" w:rsidP="00C7122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ценности,</w:t>
      </w:r>
      <w:r w:rsidR="00C71221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используемые</w:t>
      </w:r>
      <w:r w:rsidR="00C71221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в</w:t>
      </w:r>
      <w:r w:rsidR="00C71221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производстве:</w:t>
      </w:r>
      <w:r w:rsidR="00C71221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сырье,</w:t>
      </w:r>
      <w:r w:rsidR="00C71221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материалы, </w:t>
      </w:r>
    </w:p>
    <w:p w:rsidR="00306D98" w:rsidRPr="00306D98" w:rsidRDefault="00C71221" w:rsidP="00C712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полуфаб</w:t>
      </w:r>
      <w:r>
        <w:rPr>
          <w:rFonts w:ascii="Times New Roman" w:hAnsi="Times New Roman" w:cs="Times New Roman"/>
          <w:sz w:val="28"/>
          <w:szCs w:val="28"/>
        </w:rPr>
        <w:softHyphen/>
        <w:t>ри</w:t>
      </w:r>
      <w:r w:rsidR="00306D98" w:rsidRPr="00306D98">
        <w:rPr>
          <w:rFonts w:ascii="Times New Roman" w:hAnsi="Times New Roman" w:cs="Times New Roman"/>
          <w:sz w:val="28"/>
          <w:szCs w:val="28"/>
        </w:rPr>
        <w:t>каты, топливо, строительные конструкции и детали, запасные части и агрегаты, шины, семена и корма, минеральные удобрения, ядохи</w:t>
      </w:r>
      <w:r w:rsidR="00306D98" w:rsidRPr="00306D98">
        <w:rPr>
          <w:rFonts w:ascii="Times New Roman" w:hAnsi="Times New Roman" w:cs="Times New Roman"/>
          <w:sz w:val="28"/>
          <w:szCs w:val="28"/>
        </w:rPr>
        <w:softHyphen/>
        <w:t>микаты, биопрепараты и медикаменты; тара, предназначенная для осуществления технологического процесса производства продук</w:t>
      </w:r>
      <w:r w:rsidR="00306D98" w:rsidRPr="00306D98">
        <w:rPr>
          <w:rFonts w:ascii="Times New Roman" w:hAnsi="Times New Roman" w:cs="Times New Roman"/>
          <w:sz w:val="28"/>
          <w:szCs w:val="28"/>
        </w:rPr>
        <w:softHyphen/>
        <w:t>ции; и другие аналогичные ценности;</w:t>
      </w:r>
    </w:p>
    <w:p w:rsidR="00306D98" w:rsidRPr="00306D98" w:rsidRDefault="00306D98" w:rsidP="00891BDD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>ценности, предназначенные для продажи – готовая продукция и товары;</w:t>
      </w:r>
    </w:p>
    <w:p w:rsidR="00306D98" w:rsidRPr="00306D98" w:rsidRDefault="00306D98" w:rsidP="00891BDD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ценности, используемые как средства труда – инвентарь и хозяй</w:t>
      </w:r>
      <w:r w:rsidRPr="00306D98">
        <w:rPr>
          <w:rFonts w:ascii="Times New Roman" w:hAnsi="Times New Roman" w:cs="Times New Roman"/>
          <w:sz w:val="28"/>
          <w:szCs w:val="28"/>
        </w:rPr>
        <w:softHyphen/>
        <w:t xml:space="preserve">ственные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306D98" w:rsidRPr="00306D98" w:rsidRDefault="00306D98" w:rsidP="00891BD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ценности,</w:t>
      </w:r>
      <w:r w:rsidR="00EB4447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которые</w:t>
      </w:r>
      <w:r w:rsidR="00EB4447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EB4447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их</w:t>
      </w:r>
      <w:r w:rsidR="00CC0A8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монтажа будут </w:t>
      </w:r>
      <w:r w:rsidR="00EB4447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функционировать в со</w:t>
      </w:r>
      <w:r w:rsidRPr="00306D98">
        <w:rPr>
          <w:rFonts w:ascii="Times New Roman" w:hAnsi="Times New Roman" w:cs="Times New Roman"/>
          <w:sz w:val="28"/>
          <w:szCs w:val="28"/>
        </w:rPr>
        <w:softHyphen/>
        <w:t>ставе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основных средств [42] 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По источникам получения:</w:t>
      </w:r>
    </w:p>
    <w:p w:rsidR="00306D98" w:rsidRPr="00306D98" w:rsidRDefault="00306D98" w:rsidP="00891BD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внутренние </w:t>
      </w:r>
      <w:r w:rsidRPr="00306D98">
        <w:rPr>
          <w:rFonts w:ascii="Times New Roman" w:hAnsi="Times New Roman" w:cs="Times New Roman"/>
          <w:sz w:val="28"/>
          <w:szCs w:val="28"/>
        </w:rPr>
        <w:t xml:space="preserve">–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материалы собственного изготовления</w:t>
      </w:r>
      <w:r w:rsidRPr="00306D98">
        <w:rPr>
          <w:rFonts w:ascii="Times New Roman" w:hAnsi="Times New Roman" w:cs="Times New Roman"/>
          <w:sz w:val="28"/>
          <w:szCs w:val="28"/>
        </w:rPr>
        <w:t>;</w:t>
      </w:r>
    </w:p>
    <w:p w:rsidR="00306D98" w:rsidRPr="00306D98" w:rsidRDefault="00306D98" w:rsidP="00891BD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внешние </w:t>
      </w:r>
      <w:r w:rsidRPr="00306D98">
        <w:rPr>
          <w:rFonts w:ascii="Times New Roman" w:hAnsi="Times New Roman" w:cs="Times New Roman"/>
          <w:sz w:val="28"/>
          <w:szCs w:val="28"/>
        </w:rPr>
        <w:t xml:space="preserve">–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приобретенные материалы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По методу хранения:</w:t>
      </w:r>
    </w:p>
    <w:p w:rsidR="00306D98" w:rsidRPr="00306D98" w:rsidRDefault="00306D98" w:rsidP="00891BD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открытый </w:t>
      </w:r>
      <w:r w:rsidRPr="00306D98">
        <w:rPr>
          <w:rFonts w:ascii="Times New Roman" w:hAnsi="Times New Roman" w:cs="Times New Roman"/>
          <w:sz w:val="28"/>
          <w:szCs w:val="28"/>
        </w:rPr>
        <w:t>(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используется упрощенный способ отпуска</w:t>
      </w:r>
      <w:r w:rsidRPr="00306D98">
        <w:rPr>
          <w:rFonts w:ascii="Times New Roman" w:hAnsi="Times New Roman" w:cs="Times New Roman"/>
          <w:sz w:val="28"/>
          <w:szCs w:val="28"/>
        </w:rPr>
        <w:t>);</w:t>
      </w:r>
    </w:p>
    <w:p w:rsidR="00306D98" w:rsidRPr="00306D98" w:rsidRDefault="00306D98" w:rsidP="00891BDD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eastAsia="TimesNewRoman" w:hAnsi="Times New Roman" w:cs="Times New Roman"/>
          <w:sz w:val="28"/>
          <w:szCs w:val="28"/>
        </w:rPr>
        <w:t xml:space="preserve">закрытый </w:t>
      </w:r>
      <w:r w:rsidRPr="00306D98">
        <w:rPr>
          <w:rFonts w:ascii="Times New Roman" w:hAnsi="Times New Roman" w:cs="Times New Roman"/>
          <w:sz w:val="28"/>
          <w:szCs w:val="28"/>
        </w:rPr>
        <w:t>(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оборот специальных первичных документов</w:t>
      </w:r>
      <w:r w:rsidRPr="00306D98">
        <w:rPr>
          <w:rFonts w:ascii="Times New Roman" w:hAnsi="Times New Roman" w:cs="Times New Roman"/>
          <w:sz w:val="28"/>
          <w:szCs w:val="28"/>
        </w:rPr>
        <w:t>) [47].</w:t>
      </w:r>
    </w:p>
    <w:p w:rsid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В зависимости от функциональной роли и назначению в производственном процессе Т.В. Федосова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подразделяет </w:t>
      </w:r>
      <w:r w:rsidRPr="00306D98">
        <w:rPr>
          <w:rFonts w:ascii="Times New Roman" w:hAnsi="Times New Roman" w:cs="Times New Roman"/>
          <w:iCs/>
          <w:sz w:val="28"/>
          <w:szCs w:val="28"/>
        </w:rPr>
        <w:t>производственные запасы</w:t>
      </w:r>
      <w:r w:rsidRPr="00306D98">
        <w:rPr>
          <w:rFonts w:ascii="Times New Roman" w:hAnsi="Times New Roman" w:cs="Times New Roman"/>
          <w:sz w:val="28"/>
          <w:szCs w:val="28"/>
        </w:rPr>
        <w:t xml:space="preserve"> на 2 группы: основные и вспомогательные  (рисунок 1.2) </w:t>
      </w:r>
      <w:r w:rsidRPr="00306D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[48].</w:t>
      </w:r>
    </w:p>
    <w:p w:rsidR="006A1F83" w:rsidRDefault="00304384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left:0;text-align:left;margin-left:26.7pt;margin-top:12.05pt;width:405pt;height:34.6pt;z-index:251677696" arcsize="10923f" fillcolor="white [3212]" strokecolor="black [3213]" strokeweight="1.5pt">
            <v:fill color2="#dce6f2"/>
            <v:shadow on="t" opacity=".5"/>
            <o:extrusion v:ext="view" viewpoint=",34.72222mm" viewpointorigin=",.5" skewangle="135"/>
            <v:textbox style="mso-next-textbox:#_x0000_s1046">
              <w:txbxContent>
                <w:p w:rsidR="00116E36" w:rsidRPr="004A65DB" w:rsidRDefault="00116E36" w:rsidP="005B79B0">
                  <w:pPr>
                    <w:jc w:val="center"/>
                    <w:rPr>
                      <w:rFonts w:ascii="Verdana" w:hAnsi="Verdana" w:cs="Vrinda"/>
                      <w:b/>
                      <w:sz w:val="28"/>
                      <w:szCs w:val="28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Производственные</w:t>
                  </w:r>
                  <w:r w:rsidRPr="004A65DB">
                    <w:rPr>
                      <w:rFonts w:ascii="Verdana" w:hAnsi="Verdana" w:cs="Vrinda"/>
                      <w:b/>
                      <w:sz w:val="28"/>
                      <w:szCs w:val="28"/>
                    </w:rPr>
                    <w:t xml:space="preserve"> </w:t>
                  </w:r>
                  <w:r w:rsidRPr="004A65DB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запасы</w:t>
                  </w:r>
                </w:p>
              </w:txbxContent>
            </v:textbox>
          </v:roundrect>
        </w:pict>
      </w:r>
    </w:p>
    <w:p w:rsidR="00C6343D" w:rsidRDefault="00304384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322.2pt;margin-top:22.5pt;width:24.75pt;height:14.15pt;z-index:251681792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67" style="position:absolute;left:0;text-align:left;margin-left:97.2pt;margin-top:22.5pt;width:25.5pt;height:14.15pt;z-index:251680768">
            <v:shadow on="t" opacity=".5" offset="6pt,6pt"/>
            <v:textbox style="layout-flow:vertical-ideographic"/>
          </v:shape>
        </w:pict>
      </w:r>
    </w:p>
    <w:p w:rsidR="00C6343D" w:rsidRDefault="00304384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left:0;text-align:left;margin-left:246.45pt;margin-top:12.5pt;width:185.25pt;height:33.75pt;z-index:251679744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mso-next-textbox:#_x0000_s1048">
              <w:txbxContent>
                <w:p w:rsidR="00116E36" w:rsidRPr="00D21E9F" w:rsidRDefault="00116E36" w:rsidP="005B79B0">
                  <w:pPr>
                    <w:jc w:val="center"/>
                    <w:rPr>
                      <w:rFonts w:ascii="Verdana" w:hAnsi="Verdana" w:cs="Arial"/>
                      <w:b/>
                      <w:sz w:val="24"/>
                      <w:szCs w:val="24"/>
                    </w:rPr>
                  </w:pPr>
                  <w:r w:rsidRPr="00D21E9F">
                    <w:rPr>
                      <w:rFonts w:ascii="Verdana" w:hAnsi="Verdana" w:cs="Arial"/>
                      <w:b/>
                      <w:sz w:val="24"/>
                      <w:szCs w:val="24"/>
                    </w:rPr>
                    <w:t>Вспомогательные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left:0;text-align:left;margin-left:26.7pt;margin-top:12.5pt;width:189.75pt;height:32.8pt;z-index:251678720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mso-next-textbox:#_x0000_s1047">
              <w:txbxContent>
                <w:p w:rsidR="00116E36" w:rsidRPr="00D21E9F" w:rsidRDefault="00116E36" w:rsidP="005B79B0">
                  <w:pPr>
                    <w:jc w:val="center"/>
                    <w:rPr>
                      <w:rFonts w:ascii="Verdana" w:hAnsi="Verdana" w:cs="Vrinda"/>
                      <w:b/>
                      <w:sz w:val="24"/>
                      <w:szCs w:val="24"/>
                    </w:rPr>
                  </w:pPr>
                  <w:r w:rsidRPr="00D21E9F">
                    <w:rPr>
                      <w:rFonts w:ascii="Verdana" w:hAnsi="Verdana" w:cs="Arial"/>
                      <w:b/>
                      <w:sz w:val="24"/>
                      <w:szCs w:val="24"/>
                    </w:rPr>
                    <w:t>Основные</w:t>
                  </w:r>
                </w:p>
              </w:txbxContent>
            </v:textbox>
          </v:roundrect>
        </w:pict>
      </w:r>
    </w:p>
    <w:p w:rsidR="00C6343D" w:rsidRDefault="00304384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67" style="position:absolute;left:0;text-align:left;margin-left:398.7pt;margin-top:22.1pt;width:18.75pt;height:13.5pt;z-index:251698176" adj="16240,5424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67" style="position:absolute;left:0;text-align:left;margin-left:354.45pt;margin-top:22.1pt;width:17.25pt;height:13.5pt;z-index:251697152" adj="16184,4445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67" style="position:absolute;left:0;text-align:left;margin-left:308.7pt;margin-top:22.1pt;width:18pt;height:13.5pt;z-index:251696128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67" style="position:absolute;left:0;text-align:left;margin-left:260.7pt;margin-top:22.1pt;width:18.75pt;height:13.5pt;z-index:251695104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67" style="position:absolute;left:0;text-align:left;margin-left:184.2pt;margin-top:22.1pt;width:18pt;height:13.5pt;z-index:251689984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67" style="position:absolute;left:0;text-align:left;margin-left:137.7pt;margin-top:22.1pt;width:17.25pt;height:13.5pt;z-index:251688960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67" style="position:absolute;left:0;text-align:left;margin-left:89.7pt;margin-top:22.1pt;width:17.25pt;height:13.5pt;z-index:251687936">
            <v:shadow on="t" opacity=".5" offset="6pt,6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67" style="position:absolute;left:0;text-align:left;margin-left:42.45pt;margin-top:22.1pt;width:18pt;height:13.5pt;z-index:251686912">
            <v:shadow on="t" opacity=".5" offset="6pt,6pt"/>
            <v:textbox style="layout-flow:vertical-ideographic"/>
          </v:shape>
        </w:pict>
      </w:r>
    </w:p>
    <w:p w:rsidR="00C6343D" w:rsidRDefault="00304384" w:rsidP="00A409C1">
      <w:pPr>
        <w:widowControl w:val="0"/>
        <w:tabs>
          <w:tab w:val="left" w:pos="85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3" style="position:absolute;left:0;text-align:left;margin-left:384.45pt;margin-top:11.45pt;width:47.25pt;height:111pt;z-index:251694080" arcsize="10923f" filled="f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63">
              <w:txbxContent>
                <w:p w:rsidR="00116E36" w:rsidRDefault="00116E36" w:rsidP="001A1C5D">
                  <w:pPr>
                    <w:spacing w:after="0" w:line="240" w:lineRule="auto"/>
                    <w:jc w:val="center"/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Хозяйственный</w:t>
                  </w:r>
                  <w:r w:rsidRPr="00F35462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инвентарь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2" style="position:absolute;left:0;text-align:left;margin-left:337.95pt;margin-top:11.45pt;width:46.5pt;height:111pt;z-index:251693056" arcsize="10923f" filled="f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62">
              <w:txbxContent>
                <w:p w:rsidR="00116E36" w:rsidRPr="004A65DB" w:rsidRDefault="00116E36" w:rsidP="001A1C5D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Запасные </w:t>
                  </w:r>
                </w:p>
                <w:p w:rsidR="00116E36" w:rsidRPr="004A65DB" w:rsidRDefault="00116E36" w:rsidP="001A1C5D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части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0" style="position:absolute;left:0;text-align:left;margin-left:246.45pt;margin-top:11.45pt;width:46.5pt;height:111pt;z-index:251691008" arcsize="10923f" filled="f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60">
              <w:txbxContent>
                <w:p w:rsidR="00116E36" w:rsidRPr="004A65DB" w:rsidRDefault="00116E36" w:rsidP="00E90BD6">
                  <w:pPr>
                    <w:widowControl w:val="0"/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Топливо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1" style="position:absolute;left:0;text-align:left;margin-left:26.7pt;margin-top:11.45pt;width:48pt;height:111pt;z-index:251682816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51">
              <w:txbxContent>
                <w:p w:rsidR="00116E36" w:rsidRPr="004A65DB" w:rsidRDefault="00116E36" w:rsidP="000E24CB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Сырье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2" style="position:absolute;left:0;text-align:left;margin-left:74.7pt;margin-top:11.45pt;width:48pt;height:111pt;z-index:251683840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52">
              <w:txbxContent>
                <w:p w:rsidR="00116E36" w:rsidRPr="00C6343D" w:rsidRDefault="00116E36" w:rsidP="00C634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Основные</w:t>
                  </w:r>
                  <w:r w:rsidRPr="004A65D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материалы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3" style="position:absolute;left:0;text-align:left;margin-left:122.7pt;margin-top:11.45pt;width:47.25pt;height:111pt;z-index:251684864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53">
              <w:txbxContent>
                <w:p w:rsidR="00116E36" w:rsidRDefault="00116E36" w:rsidP="00F3546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Покупные</w:t>
                  </w:r>
                  <w:r w:rsidRPr="004A65D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полуфабрикаты</w:t>
                  </w:r>
                </w:p>
                <w:p w:rsidR="00116E36" w:rsidRDefault="00116E36" w:rsidP="00C634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16E36" w:rsidRDefault="00116E36" w:rsidP="00C634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16E36" w:rsidRDefault="00116E36" w:rsidP="00C634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16E36" w:rsidRPr="00C6343D" w:rsidRDefault="00116E36" w:rsidP="00C634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4" style="position:absolute;left:0;text-align:left;margin-left:169.95pt;margin-top:11.45pt;width:46.5pt;height:111pt;z-index:251685888" arcsize="10923f" filled="f" strokecolor="black [3213]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54">
              <w:txbxContent>
                <w:p w:rsidR="00116E36" w:rsidRDefault="00116E36" w:rsidP="00F35462">
                  <w:pPr>
                    <w:spacing w:after="0" w:line="240" w:lineRule="auto"/>
                    <w:jc w:val="center"/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Комплектующие</w:t>
                  </w:r>
                  <w:r w:rsidRPr="00F35462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 </w:t>
                  </w: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изделия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1" style="position:absolute;left:0;text-align:left;margin-left:292.95pt;margin-top:11.45pt;width:45pt;height:111pt;z-index:251692032" arcsize="10923f" filled="f" strokeweight="1.5pt">
            <v:fill type="tile"/>
            <v:shadow on="t" opacity=".5"/>
            <o:extrusion v:ext="view" viewpoint=",34.72222mm" viewpointorigin=",.5" skewangle="135"/>
            <v:textbox style="layout-flow:vertical;mso-layout-flow-alt:bottom-to-top;mso-next-textbox:#_x0000_s1061">
              <w:txbxContent>
                <w:p w:rsidR="00116E36" w:rsidRPr="004A65DB" w:rsidRDefault="00116E36" w:rsidP="001A1C5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A65D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Тара</w:t>
                  </w:r>
                </w:p>
              </w:txbxContent>
            </v:textbox>
          </v:roundrect>
        </w:pict>
      </w:r>
    </w:p>
    <w:p w:rsidR="00C6343D" w:rsidRDefault="00C6343D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98" w:rsidRPr="00763518" w:rsidRDefault="00306D98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3D" w:rsidRDefault="00C6343D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D" w:rsidRDefault="00C6343D" w:rsidP="00891BD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B8B" w:rsidRDefault="00720B8B" w:rsidP="00720B8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98" w:rsidRDefault="00306D98" w:rsidP="008D583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6FF5">
        <w:rPr>
          <w:rFonts w:ascii="Times New Roman" w:hAnsi="Times New Roman" w:cs="Times New Roman"/>
          <w:b/>
          <w:sz w:val="24"/>
          <w:szCs w:val="24"/>
        </w:rPr>
        <w:t xml:space="preserve">Рисунок 1.2 - Классификация </w:t>
      </w:r>
      <w:r w:rsidR="00881919" w:rsidRPr="008E6FF5">
        <w:rPr>
          <w:rFonts w:ascii="Times New Roman" w:hAnsi="Times New Roman" w:cs="Times New Roman"/>
          <w:b/>
          <w:sz w:val="24"/>
          <w:szCs w:val="24"/>
        </w:rPr>
        <w:t>производственных запасов</w:t>
      </w:r>
      <w:r w:rsidRPr="008E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FF5">
        <w:rPr>
          <w:rFonts w:ascii="Times New Roman" w:hAnsi="Times New Roman" w:cs="Times New Roman"/>
          <w:b/>
          <w:iCs/>
          <w:sz w:val="24"/>
          <w:szCs w:val="24"/>
        </w:rPr>
        <w:t xml:space="preserve">в зависимости от функциональной роли  и назначению в производственном процессе </w:t>
      </w:r>
    </w:p>
    <w:p w:rsidR="001302C4" w:rsidRPr="00881919" w:rsidRDefault="001302C4" w:rsidP="008D583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Основные</w:t>
      </w:r>
      <w:r w:rsidRPr="00306D98">
        <w:rPr>
          <w:rFonts w:ascii="Times New Roman" w:hAnsi="Times New Roman" w:cs="Times New Roman"/>
          <w:sz w:val="28"/>
          <w:szCs w:val="28"/>
        </w:rPr>
        <w:t xml:space="preserve"> – это предметы труда, составляющие основы изготавливаемой продукции. К ним относится: сырье и основные материалы, покупные полуфабрикаты и комплектующие изделия.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 xml:space="preserve">Например, для добывающей промышленности сырьем является: древесина, уголь, нефть, а материалами –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продукты обрабатывающей промышленности (металл, бумага). [48].</w:t>
      </w:r>
      <w:proofErr w:type="gramEnd"/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Сырье и основные материалы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составляют материальную (вещественную) базу вырабатываемой продукции или являются необходимыми компонентами ее изготовления. Сырьем называют продукцию сельского хозяйства и добывающей промышленности (уголь, руды, зерно и т.п.), а материалами – продукцию обрабатывающей промышленности (ткань, сахар мука и т.п.).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Покупные полуфабрикаты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306D98">
        <w:rPr>
          <w:rFonts w:ascii="Times New Roman" w:hAnsi="Times New Roman" w:cs="Times New Roman"/>
          <w:sz w:val="28"/>
          <w:szCs w:val="28"/>
        </w:rPr>
        <w:t>это продукция сторонних организаций, которая потребляется в производственном цикле данной организации, требует затрат по дальнейшей обработке или сборке и входит в матери</w:t>
      </w:r>
      <w:r w:rsidRPr="00306D98">
        <w:rPr>
          <w:rFonts w:ascii="Times New Roman" w:hAnsi="Times New Roman" w:cs="Times New Roman"/>
          <w:sz w:val="28"/>
          <w:szCs w:val="28"/>
        </w:rPr>
        <w:softHyphen/>
        <w:t>альную основу производимой продукции. Примером покупных полуфабри</w:t>
      </w:r>
      <w:r w:rsidRPr="00306D98">
        <w:rPr>
          <w:rFonts w:ascii="Times New Roman" w:hAnsi="Times New Roman" w:cs="Times New Roman"/>
          <w:sz w:val="28"/>
          <w:szCs w:val="28"/>
        </w:rPr>
        <w:softHyphen/>
        <w:t>катов могут служить компьютерные платы, строительные конструкции.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Комплектующие изделия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это изделия организации</w:t>
      </w:r>
      <w:r w:rsidRPr="00306D98">
        <w:rPr>
          <w:rFonts w:ascii="Times New Roman" w:hAnsi="Times New Roman" w:cs="Times New Roman"/>
          <w:sz w:val="28"/>
          <w:szCs w:val="28"/>
        </w:rPr>
        <w:t>-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поставщика</w:t>
      </w:r>
      <w:r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приобретаемые для комплектования продукции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выпускаемой организацией</w:t>
      </w:r>
      <w:r w:rsidRPr="00306D98">
        <w:rPr>
          <w:rFonts w:ascii="Times New Roman" w:hAnsi="Times New Roman" w:cs="Times New Roman"/>
          <w:sz w:val="28"/>
          <w:szCs w:val="28"/>
        </w:rPr>
        <w:t>-</w:t>
      </w:r>
      <w:r w:rsidRPr="00306D98">
        <w:rPr>
          <w:rFonts w:ascii="Times New Roman" w:eastAsia="TimesNewRoman" w:hAnsi="Times New Roman" w:cs="Times New Roman"/>
          <w:sz w:val="28"/>
          <w:szCs w:val="28"/>
        </w:rPr>
        <w:t>производителем [47]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</w:p>
    <w:p w:rsidR="003A6FB9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Вспомогательные </w:t>
      </w:r>
      <w:r w:rsidRPr="00306D98">
        <w:rPr>
          <w:rFonts w:ascii="Times New Roman" w:hAnsi="Times New Roman" w:cs="Times New Roman"/>
          <w:sz w:val="28"/>
          <w:szCs w:val="28"/>
        </w:rPr>
        <w:t>– это предметы труда, которые придают основным материалам определенные свойства и качества (лаки, краски) или используются для содержания сре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уда (смазочные, обтирочные материалы) и других хозяйственных целей (уборка помещения). В качестве вспомогательных материалов отдельно выделяются т</w:t>
      </w:r>
      <w:r w:rsidRPr="00306D98">
        <w:rPr>
          <w:rFonts w:ascii="Times New Roman" w:hAnsi="Times New Roman" w:cs="Times New Roman"/>
          <w:iCs/>
          <w:sz w:val="28"/>
          <w:szCs w:val="28"/>
        </w:rPr>
        <w:t>опливо, тара и тарные материалы, запасные части</w:t>
      </w:r>
      <w:r w:rsidR="003A6FB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A6FB9" w:rsidRPr="003A6FB9">
        <w:rPr>
          <w:rFonts w:ascii="Times New Roman" w:hAnsi="Times New Roman" w:cs="Times New Roman"/>
          <w:iCs/>
          <w:sz w:val="28"/>
          <w:szCs w:val="28"/>
        </w:rPr>
        <w:t>хозяйственный инвентарь.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[48]. 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Топливо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предназначается для эксплуатации транспортных средств, технологических нужд производства, выработки энергии и отопления зданий. Топливо подразделяют на технологическое (для технологических целей), двигательное (горючее) и хозяйственное (на отопление).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 xml:space="preserve">Тара и тарные материалы – </w:t>
      </w:r>
      <w:r w:rsidRPr="00306D98">
        <w:rPr>
          <w:rFonts w:ascii="Times New Roman" w:hAnsi="Times New Roman" w:cs="Times New Roman"/>
          <w:sz w:val="28"/>
          <w:szCs w:val="28"/>
        </w:rPr>
        <w:t>предметы, используемые для упаковки, транспортировки, хранения различных материалов и продукции (мешки, ящики и коробки), а также материалы и детали, предназначенные для изготовления тары и ее ремонта (детали для сборки ящиков, бочковая клепка, железо обручное и др.).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iCs/>
          <w:sz w:val="28"/>
          <w:szCs w:val="28"/>
        </w:rPr>
        <w:t>Запасные части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служат для ремонта и замены износившихся частей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машин, оборудования и транспортных средств. Хозяйственный инвентарь – часть производственных запасов организации, используемая в качестве сре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уда в течение не более 12 месяцев или обычного операционного цикла, если он не превышает 12 месяцев.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На сельскохозяйственных предприятиях производственные запасы разделяются на следующие  классификационные группы:</w:t>
      </w:r>
    </w:p>
    <w:p w:rsidR="00306D98" w:rsidRPr="00306D98" w:rsidRDefault="00306D98" w:rsidP="00891BDD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семена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 посадочный материал; </w:t>
      </w:r>
    </w:p>
    <w:p w:rsidR="00306D98" w:rsidRPr="00306D98" w:rsidRDefault="00306D98" w:rsidP="00891BDD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корма</w:t>
      </w:r>
      <w:r w:rsidRPr="00306D98">
        <w:rPr>
          <w:rFonts w:ascii="Times New Roman" w:hAnsi="Times New Roman" w:cs="Times New Roman"/>
          <w:sz w:val="28"/>
          <w:szCs w:val="28"/>
        </w:rPr>
        <w:t xml:space="preserve">: концентрированные, грубые, сочные, животного происхождения,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минеральные корма и т.п.; </w:t>
      </w:r>
    </w:p>
    <w:p w:rsidR="00306D98" w:rsidRPr="00306D98" w:rsidRDefault="00306D98" w:rsidP="00891BDD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нефтепродукты</w:t>
      </w:r>
      <w:r w:rsidRPr="00306D98">
        <w:rPr>
          <w:rFonts w:ascii="Times New Roman" w:hAnsi="Times New Roman" w:cs="Times New Roman"/>
          <w:sz w:val="28"/>
          <w:szCs w:val="28"/>
        </w:rPr>
        <w:t xml:space="preserve">: </w:t>
      </w:r>
      <w:r w:rsidR="002F5DD9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>керосин,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бензин,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дизельное 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топливо, </w:t>
      </w:r>
      <w:r w:rsidR="002F5DD9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нигрол, </w:t>
      </w:r>
      <w:r w:rsidR="002F5DD9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автол,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дизельное масло, солидол, технический вазелин и тому подобное; </w:t>
      </w:r>
      <w:r w:rsidRPr="00306D98">
        <w:rPr>
          <w:rFonts w:ascii="Times New Roman" w:hAnsi="Times New Roman" w:cs="Times New Roman"/>
          <w:bCs/>
          <w:sz w:val="28"/>
          <w:szCs w:val="28"/>
        </w:rPr>
        <w:t>твердое топливо</w:t>
      </w:r>
      <w:r w:rsidRPr="00306D98">
        <w:rPr>
          <w:rFonts w:ascii="Times New Roman" w:hAnsi="Times New Roman" w:cs="Times New Roman"/>
          <w:sz w:val="28"/>
          <w:szCs w:val="28"/>
        </w:rPr>
        <w:t xml:space="preserve">: дрова, уголь, торф, брикет и тому подобное; </w:t>
      </w:r>
    </w:p>
    <w:p w:rsidR="00306D98" w:rsidRPr="00306D98" w:rsidRDefault="00306D98" w:rsidP="00891BDD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разное </w:t>
      </w:r>
      <w:r w:rsidR="00296BD5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bCs/>
          <w:sz w:val="28"/>
          <w:szCs w:val="28"/>
        </w:rPr>
        <w:t>сельскохозяйственное</w:t>
      </w:r>
      <w:r w:rsidR="0029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Cs/>
          <w:sz w:val="28"/>
          <w:szCs w:val="28"/>
        </w:rPr>
        <w:t>сырье</w:t>
      </w:r>
      <w:r w:rsidR="0029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для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переработки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на</w:t>
      </w:r>
      <w:r w:rsidR="00296BD5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мельницах,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круподробилках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маслобойнях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, сушилках и тому подобное; </w:t>
      </w:r>
    </w:p>
    <w:p w:rsidR="00306D98" w:rsidRPr="00306D98" w:rsidRDefault="00306D98" w:rsidP="00891BDD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запасные части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 ремонтные материалы; </w:t>
      </w:r>
    </w:p>
    <w:p w:rsidR="00306D98" w:rsidRPr="00306D98" w:rsidRDefault="00306D98" w:rsidP="00891BDD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4E21B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1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4E21BF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>которая</w:t>
      </w:r>
      <w:r w:rsidR="004E21BF">
        <w:rPr>
          <w:rFonts w:ascii="Times New Roman" w:hAnsi="Times New Roman" w:cs="Times New Roman"/>
          <w:sz w:val="28"/>
          <w:szCs w:val="28"/>
        </w:rPr>
        <w:t xml:space="preserve">      </w:t>
      </w:r>
      <w:r w:rsidRPr="00306D98">
        <w:rPr>
          <w:rFonts w:ascii="Times New Roman" w:hAnsi="Times New Roman" w:cs="Times New Roman"/>
          <w:sz w:val="28"/>
          <w:szCs w:val="28"/>
        </w:rPr>
        <w:t>изготовлена</w:t>
      </w:r>
      <w:r w:rsidR="004E21BF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на</w:t>
      </w:r>
      <w:r w:rsidR="004E21BF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4E21BF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предприятии,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hAnsi="Times New Roman" w:cs="Times New Roman"/>
          <w:sz w:val="28"/>
          <w:szCs w:val="28"/>
        </w:rPr>
        <w:t>предназначенная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для продажи и отвечает техническим и качественным характеристикам, предусмотренным договором или другим нормативно правовым актом; </w:t>
      </w:r>
    </w:p>
    <w:p w:rsidR="00306D98" w:rsidRPr="00306D98" w:rsidRDefault="00306D98" w:rsidP="00891BDD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товары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D6A33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в </w:t>
      </w:r>
      <w:r w:rsidR="00ED6A33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>виде</w:t>
      </w:r>
      <w:r w:rsidR="00ED6A33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D6A33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>материальных</w:t>
      </w:r>
      <w:r w:rsidR="00ED6A33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D6A33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="00ED6A33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D6A33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>приобретены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(полученные) и содержатся предприятием с целью последующей продажи;</w:t>
      </w:r>
    </w:p>
    <w:p w:rsidR="00306D98" w:rsidRPr="00306D98" w:rsidRDefault="00306D98" w:rsidP="00891BDD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Cs/>
          <w:sz w:val="28"/>
          <w:szCs w:val="28"/>
        </w:rPr>
        <w:t>малоценные</w:t>
      </w:r>
      <w:r w:rsidRPr="00306D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быстроизнашиваемые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предметы, которые используются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306D98" w:rsidRDefault="00306D98" w:rsidP="00891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течение не более одного года [24].</w:t>
      </w:r>
    </w:p>
    <w:p w:rsid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Указанные классификации производственных запасов используются для построения синтетического и аналитического учета, а также составления статистического отчета об остатках, о поступлении и расходе сырья и материалов в производственно-эксплуатационной деятельности.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Для учета производственных запасов применяют следующие синтетические счета: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>10 «Материалы»;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11 «Животные на выращивании и откорме»;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14 «Резервы под снижение стоимости материальных ценностей»;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15 «Заготовление и приобретение материалов»;</w:t>
      </w:r>
    </w:p>
    <w:p w:rsidR="00306D98" w:rsidRPr="00306D98" w:rsidRDefault="00306D98" w:rsidP="00891B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16 «Отклонен</w:t>
      </w:r>
      <w:r w:rsidR="0091592D">
        <w:rPr>
          <w:rFonts w:ascii="Times New Roman" w:hAnsi="Times New Roman" w:cs="Times New Roman"/>
          <w:sz w:val="28"/>
          <w:szCs w:val="28"/>
        </w:rPr>
        <w:t>ия в стоимости материалов» [13].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счета 002 «Товарно-материальные ценности, принятые на ответственное хранение» и 003 «Материалы, принятые в переработку».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К счету 10 «Материалы» могут быть открыты следующие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>: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«Сырье и материалы»;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«Покупные полуфабрикаты и комплектующие изделия, конструкции и детали»;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«Топливо»;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«Тара и тарные материалы»;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«Запасные части»;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«Прочие материалы»;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«Материалы, переданные в переработку на сторону»;</w:t>
      </w:r>
    </w:p>
    <w:p w:rsidR="00306D98" w:rsidRPr="00306D98" w:rsidRDefault="00306D98" w:rsidP="00891BDD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«Строительные материалы» [16].</w:t>
      </w:r>
    </w:p>
    <w:p w:rsidR="00306D98" w:rsidRPr="00306D98" w:rsidRDefault="00306D98" w:rsidP="00891BD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Внутри каждой из перечисленных групп материальные ценности подразделяют на виды, сорта, марки, типоразмеры. Каждому наименованию, сорту, размеру присваивают краткое числовое обозначение (номенклатурный номер) и записывают его в специальный реестр, который называют номенклатурой-ценником. В номенклатуре-ценнике указывают также твердую учетную цену и единицу измерения материалов.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При использовании в учете ЭВМ содержание номенклатуры-ценника можно существенно расширить, вводя в него показатели нормы запаса, номера синтетических счетов и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субсчетов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и некоторые другие постоянные признаки.</w:t>
      </w:r>
    </w:p>
    <w:p w:rsidR="00306D98" w:rsidRPr="00306D98" w:rsidRDefault="00306D98" w:rsidP="00891B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Информация, содержащаяся в номенклатурах-ценниках, относится к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условно-постоянной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. Она записывается на машинные носители и многократно используется для получения необходимых выходных данных.</w:t>
      </w:r>
    </w:p>
    <w:p w:rsidR="00306D98" w:rsidRPr="00306D98" w:rsidRDefault="00306D98" w:rsidP="00891B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Производственные запасы, являясь предметами труда, обеспечивают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вместе со средствами труда и рабочей силой производственный процесс предприятия, в котором они используются однократно. Себестоимость их полностью передается на вновь созданный продукт [16].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Определение фактической себестоимости производственных запасов, списываемых в производство, разрешается производить согласно п.58 Положения по ведению бухгалтерского учета и бухгалтерской отчетности в Российской Федерации и п.16 ПБУ 5/01 [7] одним из следующих методов оценки запасов:</w:t>
      </w:r>
    </w:p>
    <w:p w:rsidR="00306D98" w:rsidRPr="00306D98" w:rsidRDefault="00306D98" w:rsidP="00891BD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по себестоимости каждой единицы;</w:t>
      </w:r>
    </w:p>
    <w:p w:rsidR="00306D98" w:rsidRPr="00306D98" w:rsidRDefault="00306D98" w:rsidP="00891BD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по средней себестоимости;</w:t>
      </w:r>
    </w:p>
    <w:p w:rsidR="00306D98" w:rsidRPr="00306D98" w:rsidRDefault="00306D98" w:rsidP="00891BD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по себестоимости первых по времени закупок (метод ФИФО).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Первый и второй методы оценки материальных ресурсов являются традиционными для отечественной учетной практики. В течение отчетного месяца материальные ресурсы списывают на производство (как правило, по учетным ценам), а в конце месяца списывают соответствующую долю отклонений фактической себестоимости материальных ресурсов от стоимости их по учетным ценам [32].</w:t>
      </w:r>
    </w:p>
    <w:p w:rsidR="00306D98" w:rsidRPr="00306D98" w:rsidRDefault="00306D98" w:rsidP="00891B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При методе ФИФО применяют правило: первая партия – на приход, первая – в расход. Это означает, что независимо от того, какая партия материалов отпущена в производство, сначала списывают материалы по цене (себестоимости) первой закупленной партии, затем по цене второй партии и </w:t>
      </w:r>
      <w:r w:rsidR="00462EFF">
        <w:rPr>
          <w:rFonts w:ascii="Times New Roman" w:hAnsi="Times New Roman" w:cs="Times New Roman"/>
          <w:sz w:val="28"/>
          <w:szCs w:val="28"/>
        </w:rPr>
        <w:t xml:space="preserve">    </w:t>
      </w:r>
      <w:r w:rsidRPr="00306D98">
        <w:rPr>
          <w:rFonts w:ascii="Times New Roman" w:hAnsi="Times New Roman" w:cs="Times New Roman"/>
          <w:sz w:val="28"/>
          <w:szCs w:val="28"/>
        </w:rPr>
        <w:t>т. д. в порядке очередности, пока не будет получен общий расход материалов за месяц [32].</w:t>
      </w:r>
    </w:p>
    <w:p w:rsidR="007A3AC3" w:rsidRDefault="00306D98" w:rsidP="00891B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Применение одного из указанных способов по группе (виду) производственных запасов производится исходя из допущения последовательности применения учетной политики. В течение отчетного года организация может применять только один из способов применительно к конкретной группе (виду) запасов [16].</w:t>
      </w:r>
    </w:p>
    <w:p w:rsidR="001500B8" w:rsidRDefault="001500B8" w:rsidP="00891B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726" w:rsidRPr="00F720F1" w:rsidRDefault="002A59F3" w:rsidP="009869EE">
      <w:pPr>
        <w:pStyle w:val="a4"/>
        <w:numPr>
          <w:ilvl w:val="1"/>
          <w:numId w:val="39"/>
        </w:num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06D98" w:rsidRPr="00F720F1">
        <w:rPr>
          <w:rFonts w:ascii="Times New Roman" w:hAnsi="Times New Roman" w:cs="Times New Roman"/>
          <w:b/>
          <w:sz w:val="28"/>
          <w:szCs w:val="28"/>
        </w:rPr>
        <w:t>Нормативное регулировани</w:t>
      </w:r>
      <w:r w:rsidR="004E2CBD" w:rsidRPr="00F720F1">
        <w:rPr>
          <w:rFonts w:ascii="Times New Roman" w:hAnsi="Times New Roman" w:cs="Times New Roman"/>
          <w:b/>
          <w:sz w:val="28"/>
          <w:szCs w:val="28"/>
        </w:rPr>
        <w:t>е</w:t>
      </w:r>
      <w:r w:rsidR="00306D98" w:rsidRPr="00F720F1">
        <w:rPr>
          <w:rFonts w:ascii="Times New Roman" w:hAnsi="Times New Roman" w:cs="Times New Roman"/>
          <w:b/>
          <w:sz w:val="28"/>
          <w:szCs w:val="28"/>
        </w:rPr>
        <w:t xml:space="preserve"> бухгалтерского учета                    производственных запасов</w:t>
      </w:r>
    </w:p>
    <w:p w:rsidR="00306D98" w:rsidRPr="00306D98" w:rsidRDefault="00306D98" w:rsidP="00306D98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Под системой нормативного регулирования понимают свод общих правил и принципов организации бухгалтерского учёта, устанавливаемых органами законодательной и исполнительной власти Российской Федерации [37].</w:t>
      </w:r>
    </w:p>
    <w:p w:rsidR="001302C4" w:rsidRDefault="00306D98" w:rsidP="008F5A95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8">
        <w:rPr>
          <w:sz w:val="28"/>
          <w:szCs w:val="28"/>
        </w:rPr>
        <w:t xml:space="preserve">Изучение мирового </w:t>
      </w:r>
      <w:proofErr w:type="gramStart"/>
      <w:r w:rsidRPr="00306D98">
        <w:rPr>
          <w:sz w:val="28"/>
          <w:szCs w:val="28"/>
        </w:rPr>
        <w:t>опыта построения системы регулирования бухгалтерского учёта</w:t>
      </w:r>
      <w:proofErr w:type="gramEnd"/>
      <w:r w:rsidRPr="00306D98">
        <w:rPr>
          <w:sz w:val="28"/>
          <w:szCs w:val="28"/>
        </w:rPr>
        <w:t xml:space="preserve"> может послужить основой для выработки подходов к решению построения отечественной системы регулирования бухгалтерского учёта.</w:t>
      </w:r>
      <w:r w:rsidR="00725726">
        <w:rPr>
          <w:sz w:val="28"/>
          <w:szCs w:val="28"/>
        </w:rPr>
        <w:t xml:space="preserve"> </w:t>
      </w:r>
    </w:p>
    <w:p w:rsidR="00306D98" w:rsidRDefault="00306D98" w:rsidP="008F5A95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Основными направлениями регулирования учёта в мировой практике являются:</w:t>
      </w:r>
    </w:p>
    <w:p w:rsidR="00306D98" w:rsidRPr="008A42E9" w:rsidRDefault="00306D98" w:rsidP="00151B26">
      <w:pPr>
        <w:pStyle w:val="a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42E9">
        <w:rPr>
          <w:sz w:val="28"/>
          <w:szCs w:val="28"/>
        </w:rPr>
        <w:t>регулирование бухгалтерской отчётности, а не учётного процесса;</w:t>
      </w:r>
    </w:p>
    <w:p w:rsidR="008A42E9" w:rsidRDefault="00306D98" w:rsidP="00151B26">
      <w:pPr>
        <w:pStyle w:val="a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регулирование</w:t>
      </w:r>
      <w:r w:rsidR="008A42E9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 главным</w:t>
      </w:r>
      <w:r w:rsidR="008A42E9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 образом</w:t>
      </w:r>
      <w:r w:rsidR="008A42E9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 вопросов</w:t>
      </w:r>
      <w:r w:rsidR="008A42E9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 </w:t>
      </w:r>
      <w:proofErr w:type="gramStart"/>
      <w:r w:rsidRPr="00306D98">
        <w:rPr>
          <w:sz w:val="28"/>
          <w:szCs w:val="28"/>
        </w:rPr>
        <w:t>финансового</w:t>
      </w:r>
      <w:proofErr w:type="gramEnd"/>
      <w:r w:rsidRPr="00306D98">
        <w:rPr>
          <w:sz w:val="28"/>
          <w:szCs w:val="28"/>
        </w:rPr>
        <w:t>,</w:t>
      </w:r>
      <w:r w:rsidR="008A42E9">
        <w:rPr>
          <w:sz w:val="28"/>
          <w:szCs w:val="28"/>
        </w:rPr>
        <w:t xml:space="preserve">  </w:t>
      </w:r>
      <w:r w:rsidRPr="00306D98">
        <w:rPr>
          <w:sz w:val="28"/>
          <w:szCs w:val="28"/>
        </w:rPr>
        <w:t xml:space="preserve"> </w:t>
      </w:r>
      <w:r w:rsidR="008A42E9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>а</w:t>
      </w:r>
      <w:r w:rsidR="008A42E9">
        <w:rPr>
          <w:sz w:val="28"/>
          <w:szCs w:val="28"/>
        </w:rPr>
        <w:t xml:space="preserve">  </w:t>
      </w:r>
      <w:r w:rsidRPr="00306D98">
        <w:rPr>
          <w:sz w:val="28"/>
          <w:szCs w:val="28"/>
        </w:rPr>
        <w:t xml:space="preserve"> </w:t>
      </w:r>
      <w:r w:rsidR="008A42E9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 xml:space="preserve">не </w:t>
      </w:r>
    </w:p>
    <w:p w:rsidR="00306D98" w:rsidRPr="00306D98" w:rsidRDefault="00306D98" w:rsidP="008A42E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управленческого учёта;</w:t>
      </w:r>
    </w:p>
    <w:p w:rsidR="00E97FBB" w:rsidRDefault="00306D98" w:rsidP="00151B26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решение</w:t>
      </w:r>
      <w:r w:rsidR="00E97FBB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 частных</w:t>
      </w:r>
      <w:r w:rsidR="00E97FBB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 </w:t>
      </w:r>
      <w:r w:rsidR="00E97FBB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 xml:space="preserve">вопросов </w:t>
      </w:r>
      <w:r w:rsidR="00E97FBB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бухгалтерского </w:t>
      </w:r>
      <w:r w:rsidR="00E97FBB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учёта </w:t>
      </w:r>
      <w:r w:rsidR="00E97FBB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на </w:t>
      </w:r>
      <w:r w:rsidR="00E97FBB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основе </w:t>
      </w:r>
    </w:p>
    <w:p w:rsidR="00306D98" w:rsidRDefault="00306D98" w:rsidP="00E97FBB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унифицированных принципов учёта;</w:t>
      </w:r>
    </w:p>
    <w:p w:rsidR="00306D98" w:rsidRPr="00306D98" w:rsidRDefault="00306D98" w:rsidP="00151B26">
      <w:pPr>
        <w:pStyle w:val="ab"/>
        <w:widowControl w:val="0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сокращение количества допускаемых альтернативных учётных методик;</w:t>
      </w:r>
    </w:p>
    <w:p w:rsidR="00306D98" w:rsidRPr="00306D98" w:rsidRDefault="00306D98" w:rsidP="00151B26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детализация норм бухгалтерского учёта;</w:t>
      </w:r>
    </w:p>
    <w:p w:rsidR="00306D98" w:rsidRPr="00306D98" w:rsidRDefault="00306D98" w:rsidP="00151B26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усиление роли государства в регулировании бухгалтерского учёта;</w:t>
      </w:r>
    </w:p>
    <w:p w:rsidR="00600A04" w:rsidRDefault="00306D98" w:rsidP="00151B26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широкое</w:t>
      </w:r>
      <w:r w:rsidR="00600A04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 </w:t>
      </w:r>
      <w:r w:rsidR="00600A04">
        <w:rPr>
          <w:sz w:val="28"/>
          <w:szCs w:val="28"/>
        </w:rPr>
        <w:t xml:space="preserve"> </w:t>
      </w:r>
      <w:r w:rsidRPr="00306D98">
        <w:rPr>
          <w:sz w:val="28"/>
          <w:szCs w:val="28"/>
        </w:rPr>
        <w:t xml:space="preserve">участие </w:t>
      </w:r>
      <w:r w:rsidR="00600A04">
        <w:rPr>
          <w:sz w:val="28"/>
          <w:szCs w:val="28"/>
        </w:rPr>
        <w:t xml:space="preserve">     </w:t>
      </w:r>
      <w:r w:rsidRPr="00306D98">
        <w:rPr>
          <w:sz w:val="28"/>
          <w:szCs w:val="28"/>
        </w:rPr>
        <w:t>профессиональных</w:t>
      </w:r>
      <w:r w:rsidR="00600A04">
        <w:rPr>
          <w:sz w:val="28"/>
          <w:szCs w:val="28"/>
        </w:rPr>
        <w:t xml:space="preserve">  </w:t>
      </w:r>
      <w:r w:rsidRPr="00306D98">
        <w:rPr>
          <w:sz w:val="28"/>
          <w:szCs w:val="28"/>
        </w:rPr>
        <w:t xml:space="preserve"> </w:t>
      </w:r>
      <w:r w:rsidR="00600A04">
        <w:rPr>
          <w:sz w:val="28"/>
          <w:szCs w:val="28"/>
        </w:rPr>
        <w:t xml:space="preserve">   </w:t>
      </w:r>
      <w:r w:rsidRPr="00306D98">
        <w:rPr>
          <w:sz w:val="28"/>
          <w:szCs w:val="28"/>
        </w:rPr>
        <w:t xml:space="preserve">организаций </w:t>
      </w:r>
      <w:r w:rsidR="00600A04">
        <w:rPr>
          <w:sz w:val="28"/>
          <w:szCs w:val="28"/>
        </w:rPr>
        <w:t xml:space="preserve">     </w:t>
      </w:r>
      <w:r w:rsidRPr="00306D98">
        <w:rPr>
          <w:sz w:val="28"/>
          <w:szCs w:val="28"/>
        </w:rPr>
        <w:t xml:space="preserve">и </w:t>
      </w:r>
      <w:r w:rsidR="00600A04">
        <w:rPr>
          <w:sz w:val="28"/>
          <w:szCs w:val="28"/>
        </w:rPr>
        <w:t xml:space="preserve">    </w:t>
      </w:r>
      <w:r w:rsidRPr="00306D98">
        <w:rPr>
          <w:sz w:val="28"/>
          <w:szCs w:val="28"/>
        </w:rPr>
        <w:t xml:space="preserve">других </w:t>
      </w:r>
    </w:p>
    <w:p w:rsidR="00306D98" w:rsidRPr="00306D98" w:rsidRDefault="00306D98" w:rsidP="00600A0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t>заинтересованных общественных групп в регулировании бухгалтерского учёта;</w:t>
      </w:r>
    </w:p>
    <w:p w:rsidR="00AA646B" w:rsidRDefault="00306D98" w:rsidP="00AA646B">
      <w:pPr>
        <w:pStyle w:val="ab"/>
        <w:widowControl w:val="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646B">
        <w:rPr>
          <w:sz w:val="28"/>
          <w:szCs w:val="28"/>
        </w:rPr>
        <w:t>гармонизация национальных систем бухгалтерского учёта [36].</w:t>
      </w:r>
    </w:p>
    <w:p w:rsidR="00C67AE3" w:rsidRDefault="00C67AE3" w:rsidP="00C67AE3">
      <w:pPr>
        <w:pStyle w:val="ab"/>
        <w:widowControl w:val="0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   отметить,    что    в    бухгалтерском    учете    нормативное </w:t>
      </w:r>
    </w:p>
    <w:p w:rsidR="00AA646B" w:rsidRPr="00AA646B" w:rsidRDefault="00C67AE3" w:rsidP="00AA646B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играет важную роль. </w:t>
      </w:r>
      <w:r w:rsidR="00AA646B" w:rsidRPr="00AA646B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</w:t>
      </w:r>
      <w:r w:rsidR="00AA646B" w:rsidRPr="00AA646B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AA646B" w:rsidRPr="00AA646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AA646B" w:rsidRPr="00AA646B">
        <w:rPr>
          <w:sz w:val="28"/>
          <w:szCs w:val="28"/>
        </w:rPr>
        <w:t xml:space="preserve">учёта </w:t>
      </w:r>
      <w:r w:rsidR="00AA646B">
        <w:rPr>
          <w:sz w:val="28"/>
          <w:szCs w:val="28"/>
        </w:rPr>
        <w:t xml:space="preserve">    </w:t>
      </w:r>
      <w:r w:rsidR="00AA646B" w:rsidRPr="00AA646B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="00AA646B" w:rsidRPr="00AA646B">
        <w:rPr>
          <w:sz w:val="28"/>
          <w:szCs w:val="28"/>
        </w:rPr>
        <w:t xml:space="preserve">запасов неразрывно связано с соблюдением действующего законодательства. </w:t>
      </w:r>
    </w:p>
    <w:p w:rsidR="00AA646B" w:rsidRDefault="00AA646B" w:rsidP="00AA646B">
      <w:pPr>
        <w:pStyle w:val="ab"/>
        <w:widowControl w:val="0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646B">
        <w:rPr>
          <w:sz w:val="28"/>
          <w:szCs w:val="28"/>
        </w:rPr>
        <w:t xml:space="preserve">Ведение бухгалтерского учета производственных запасов осуществляется </w:t>
      </w:r>
    </w:p>
    <w:p w:rsidR="00AA646B" w:rsidRPr="00306D98" w:rsidRDefault="00AA646B" w:rsidP="00CB5FD1">
      <w:pPr>
        <w:pStyle w:val="ab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646B">
        <w:rPr>
          <w:sz w:val="28"/>
          <w:szCs w:val="28"/>
        </w:rPr>
        <w:t>в соответствии с нормативными документами, имеющими разный статус.</w:t>
      </w:r>
    </w:p>
    <w:p w:rsidR="00306D98" w:rsidRPr="00306D98" w:rsidRDefault="00306D98" w:rsidP="00306D98">
      <w:pPr>
        <w:pStyle w:val="ab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306D98">
        <w:rPr>
          <w:sz w:val="28"/>
          <w:szCs w:val="28"/>
        </w:rPr>
        <w:t xml:space="preserve">В настоящее время существует четырёхуровневая система </w:t>
      </w:r>
      <w:proofErr w:type="gramStart"/>
      <w:r w:rsidRPr="00306D98">
        <w:rPr>
          <w:sz w:val="28"/>
          <w:szCs w:val="28"/>
        </w:rPr>
        <w:t>нормативного</w:t>
      </w:r>
      <w:proofErr w:type="gramEnd"/>
    </w:p>
    <w:p w:rsidR="00CB5FD1" w:rsidRDefault="00306D98" w:rsidP="00725726">
      <w:pPr>
        <w:pStyle w:val="ab"/>
        <w:widowControl w:val="0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306D98">
        <w:rPr>
          <w:sz w:val="28"/>
          <w:szCs w:val="28"/>
        </w:rPr>
        <w:lastRenderedPageBreak/>
        <w:t>регулирования учёта (рисунок 1.3).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79"/>
      </w:tblGrid>
      <w:tr w:rsidR="00306D98" w:rsidRPr="00306D98" w:rsidTr="008F098A">
        <w:tc>
          <w:tcPr>
            <w:tcW w:w="709" w:type="dxa"/>
            <w:vMerge w:val="restart"/>
          </w:tcPr>
          <w:p w:rsidR="00306D98" w:rsidRPr="00306D98" w:rsidRDefault="00304384" w:rsidP="008F098A">
            <w:pPr>
              <w:pStyle w:val="ab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-6.4pt;margin-top:212.4pt;width:35.25pt;height:.05pt;z-index:251675648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-6.4pt;margin-top:151.6pt;width:35.25pt;height:0;z-index:251674624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-6.4pt;margin-top:99.85pt;width:35.25pt;height:0;z-index:251673600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-6.4pt;margin-top:54.85pt;width:35.25pt;height:.05pt;z-index:251672576" o:connectortype="straight">
                  <v:stroke endarrow="block"/>
                </v:shape>
              </w:pict>
            </w:r>
          </w:p>
        </w:tc>
        <w:tc>
          <w:tcPr>
            <w:tcW w:w="8079" w:type="dxa"/>
          </w:tcPr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63E8E">
              <w:rPr>
                <w:b/>
              </w:rPr>
              <w:t>Система нормативного регулирования бухгалтерского учета</w:t>
            </w:r>
          </w:p>
        </w:tc>
      </w:tr>
      <w:tr w:rsidR="00306D98" w:rsidRPr="00306D98" w:rsidTr="008F098A">
        <w:tc>
          <w:tcPr>
            <w:tcW w:w="709" w:type="dxa"/>
            <w:vMerge/>
          </w:tcPr>
          <w:p w:rsidR="00306D98" w:rsidRPr="00306D98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63E8E">
              <w:rPr>
                <w:b/>
              </w:rPr>
              <w:t>1-й уровень</w:t>
            </w:r>
          </w:p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B63E8E">
              <w:t>законодательные акты (указы Президента РФ и положения правительства РФ), регулирующие прямо или косвенно организацию и ведение бухгалтерского учета в организации (Федеральный закон «О бухгалтерском учете» от 06.12.2011 года № 402-ФЗ)</w:t>
            </w:r>
          </w:p>
        </w:tc>
      </w:tr>
      <w:tr w:rsidR="00306D98" w:rsidRPr="00306D98" w:rsidTr="008F098A">
        <w:tc>
          <w:tcPr>
            <w:tcW w:w="709" w:type="dxa"/>
            <w:vMerge/>
          </w:tcPr>
          <w:p w:rsidR="00306D98" w:rsidRPr="00306D98" w:rsidRDefault="00306D98" w:rsidP="008F098A">
            <w:pPr>
              <w:pStyle w:val="ab"/>
              <w:widowControl w:val="0"/>
              <w:spacing w:before="0" w:beforeAutospacing="0" w:after="0" w:afterAutospacing="0"/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ind w:left="567"/>
              <w:jc w:val="center"/>
              <w:rPr>
                <w:b/>
              </w:rPr>
            </w:pPr>
            <w:r w:rsidRPr="00B63E8E">
              <w:rPr>
                <w:b/>
              </w:rPr>
              <w:t>2-й уровень</w:t>
            </w:r>
          </w:p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ind w:left="567"/>
              <w:jc w:val="both"/>
              <w:rPr>
                <w:b/>
              </w:rPr>
            </w:pPr>
            <w:r w:rsidRPr="00B63E8E">
              <w:t>положения по бухгалтерскому учету (ПБУ) - федеральные стандарты</w:t>
            </w:r>
          </w:p>
        </w:tc>
      </w:tr>
      <w:tr w:rsidR="00306D98" w:rsidRPr="00306D98" w:rsidTr="008F098A">
        <w:tc>
          <w:tcPr>
            <w:tcW w:w="709" w:type="dxa"/>
            <w:vMerge/>
          </w:tcPr>
          <w:p w:rsidR="00306D98" w:rsidRPr="00306D98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B63E8E">
              <w:rPr>
                <w:b/>
              </w:rPr>
              <w:t>3-й уровень</w:t>
            </w:r>
          </w:p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both"/>
            </w:pPr>
            <w:r w:rsidRPr="00B63E8E">
              <w:t>отраслевые стандарты и методические указания (рекомендации, комментарии), письма Минфина РФ и других ведомств, конкретизирующие положения в соответствии с отраслевыми и иными особенностями</w:t>
            </w:r>
          </w:p>
        </w:tc>
      </w:tr>
      <w:tr w:rsidR="00306D98" w:rsidRPr="00306D98" w:rsidTr="008F098A">
        <w:tc>
          <w:tcPr>
            <w:tcW w:w="709" w:type="dxa"/>
            <w:vMerge/>
          </w:tcPr>
          <w:p w:rsidR="00306D98" w:rsidRPr="00306D98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B63E8E">
              <w:rPr>
                <w:b/>
              </w:rPr>
              <w:t>4-й уровень</w:t>
            </w:r>
          </w:p>
          <w:p w:rsidR="00306D98" w:rsidRPr="00B63E8E" w:rsidRDefault="00306D98" w:rsidP="008F098A">
            <w:pPr>
              <w:pStyle w:val="ab"/>
              <w:widowControl w:val="0"/>
              <w:spacing w:before="0" w:beforeAutospacing="0" w:after="0" w:afterAutospacing="0"/>
              <w:jc w:val="both"/>
            </w:pPr>
            <w:r w:rsidRPr="00B63E8E">
              <w:t>рабочие документы по бухгалтерскому учету организации (документ по учетной политике; формы первичных учетных документов; графики документооборота; рабочий План счетов; формы внутренней отчетности)</w:t>
            </w:r>
          </w:p>
        </w:tc>
      </w:tr>
    </w:tbl>
    <w:p w:rsidR="00306D98" w:rsidRPr="00BD6373" w:rsidRDefault="00306D98" w:rsidP="00C06300">
      <w:pPr>
        <w:pStyle w:val="ab"/>
        <w:spacing w:before="240" w:beforeAutospacing="0" w:after="240" w:afterAutospacing="0" w:line="360" w:lineRule="auto"/>
        <w:ind w:firstLine="709"/>
        <w:rPr>
          <w:b/>
        </w:rPr>
      </w:pPr>
      <w:r w:rsidRPr="00BD6373">
        <w:rPr>
          <w:b/>
          <w:noProof/>
        </w:rPr>
        <w:t>Рисунок 1.3 - Система нормативного регулирования бухгалтерского учета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Первый уровень системы – </w:t>
      </w:r>
      <w:r w:rsidRPr="00306D98">
        <w:rPr>
          <w:rFonts w:ascii="Times New Roman" w:hAnsi="Times New Roman" w:cs="Times New Roman"/>
          <w:iCs/>
          <w:sz w:val="28"/>
          <w:szCs w:val="28"/>
        </w:rPr>
        <w:t>законодательный</w:t>
      </w:r>
      <w:r w:rsidRPr="00306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– обеспечивает единообразное ведение учёта имущества, обязательств и хозяйственных операций организаций, своевременное составление и представление пользователям сопоставимой и достоверной информации об имущественном положении организаций и их доходах и расходах. Общее методологическое руководство бухгалтерским учётом в РФ осуществляется Правительством РФ.</w:t>
      </w:r>
    </w:p>
    <w:p w:rsidR="00306D98" w:rsidRPr="00A17447" w:rsidRDefault="009F00B4" w:rsidP="00A17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6D98" w:rsidRPr="009F00B4">
        <w:rPr>
          <w:rFonts w:ascii="Times New Roman" w:hAnsi="Times New Roman" w:cs="Times New Roman"/>
          <w:sz w:val="28"/>
          <w:szCs w:val="28"/>
        </w:rPr>
        <w:t>Данный уровень представлен Федеральным законом</w:t>
      </w:r>
      <w:r w:rsidR="00306D98" w:rsidRPr="009F00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D98" w:rsidRPr="009F00B4">
        <w:rPr>
          <w:rFonts w:ascii="Times New Roman" w:hAnsi="Times New Roman" w:cs="Times New Roman"/>
          <w:sz w:val="28"/>
          <w:szCs w:val="28"/>
        </w:rPr>
        <w:t>Российской Федерации «О бухгалтерском учете» от 6 декабря 2011 г. N 402-ФЗ</w:t>
      </w:r>
      <w:r w:rsidR="00500DA6" w:rsidRPr="001C671C">
        <w:rPr>
          <w:rFonts w:ascii="Times New Roman" w:hAnsi="Times New Roman" w:cs="Times New Roman"/>
          <w:sz w:val="28"/>
          <w:szCs w:val="28"/>
        </w:rPr>
        <w:t xml:space="preserve"> [3]</w:t>
      </w:r>
      <w:r w:rsidR="00306D98" w:rsidRPr="009F00B4">
        <w:rPr>
          <w:rFonts w:ascii="Times New Roman" w:hAnsi="Times New Roman" w:cs="Times New Roman"/>
          <w:sz w:val="28"/>
          <w:szCs w:val="28"/>
        </w:rPr>
        <w:t xml:space="preserve">, который вступил в силу с 1 января 2013 года. </w:t>
      </w:r>
      <w:r w:rsidRPr="009F00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 определяет правовые основы бухгалтерского учета, его содержание, принципы, организацию, состав хозяйствующих субъектов, обязанных вести бухгалтерский учет и предоста</w:t>
      </w:r>
      <w:r w:rsidR="00A1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 финансовую отчетность. </w:t>
      </w:r>
      <w:r w:rsidR="00306D98" w:rsidRPr="00A17447">
        <w:rPr>
          <w:rFonts w:ascii="Times New Roman" w:hAnsi="Times New Roman" w:cs="Times New Roman"/>
          <w:sz w:val="28"/>
          <w:szCs w:val="28"/>
        </w:rPr>
        <w:t>Применительно к производственным запасам в статье 9 Первичные учетные документы устанавливается порядок составления первичных учетных документов, а именно:</w:t>
      </w:r>
    </w:p>
    <w:p w:rsidR="00306D98" w:rsidRPr="00306D98" w:rsidRDefault="00306D98" w:rsidP="00DE2D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306D98" w:rsidRPr="00306D98" w:rsidRDefault="00306D98" w:rsidP="00DE2D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306D98" w:rsidRPr="00306D98" w:rsidRDefault="00306D98" w:rsidP="00DE2D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наименование экономического субъекта, составившего документ;</w:t>
      </w:r>
    </w:p>
    <w:p w:rsidR="00306D98" w:rsidRPr="00306D98" w:rsidRDefault="00306D98" w:rsidP="00DE2D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>содержание факта хозяйственной жизни;</w:t>
      </w:r>
    </w:p>
    <w:p w:rsidR="00306D98" w:rsidRPr="00306D98" w:rsidRDefault="00306D98" w:rsidP="00DE2D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величина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натурального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и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(или)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>денежного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измерения</w:t>
      </w:r>
      <w:r w:rsidR="00C84902">
        <w:rPr>
          <w:rFonts w:ascii="Times New Roman" w:hAnsi="Times New Roman" w:cs="Times New Roman"/>
          <w:sz w:val="28"/>
          <w:szCs w:val="28"/>
        </w:rPr>
        <w:t xml:space="preserve">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84902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факта </w:t>
      </w:r>
    </w:p>
    <w:p w:rsidR="00306D98" w:rsidRPr="00306D98" w:rsidRDefault="00306D98" w:rsidP="00DE2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хозяйственной жизни с указанием единиц измерения;</w:t>
      </w:r>
    </w:p>
    <w:p w:rsidR="00306D98" w:rsidRPr="00306D98" w:rsidRDefault="00306D98" w:rsidP="00DE2D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hAnsi="Times New Roman" w:cs="Times New Roman"/>
          <w:sz w:val="28"/>
          <w:szCs w:val="28"/>
        </w:rPr>
        <w:t>наименование</w:t>
      </w:r>
      <w:r w:rsidR="00004BCD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04BCD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04BCD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004BCD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(лиц),</w:t>
      </w:r>
      <w:r w:rsidR="00004BCD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004BCD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совершившего</w:t>
      </w:r>
      <w:r w:rsidR="00004BCD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(совершивших) </w:t>
      </w:r>
      <w:proofErr w:type="gramEnd"/>
    </w:p>
    <w:p w:rsidR="00306D98" w:rsidRPr="00306D98" w:rsidRDefault="00306D98" w:rsidP="00DE2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hAnsi="Times New Roman" w:cs="Times New Roman"/>
          <w:sz w:val="28"/>
          <w:szCs w:val="28"/>
        </w:rPr>
        <w:t>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правильность оформления свершившегося события;</w:t>
      </w:r>
      <w:proofErr w:type="gramEnd"/>
    </w:p>
    <w:p w:rsidR="00306D98" w:rsidRPr="00306D98" w:rsidRDefault="00306D98" w:rsidP="00DE2DA3">
      <w:pPr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подписи лиц, предусмотренных пунктом 6 настоящей части, с указанием </w:t>
      </w:r>
    </w:p>
    <w:p w:rsidR="00306D98" w:rsidRPr="00306D98" w:rsidRDefault="00306D98" w:rsidP="00DE2DA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их фамилий и инициалов либо иных реквизитов, необходимых для идентификации этих лиц [3].</w:t>
      </w:r>
    </w:p>
    <w:p w:rsidR="00306D98" w:rsidRPr="00306D98" w:rsidRDefault="00306D98" w:rsidP="001302C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Также закон «О бухгалтерском учете» устанавливает порядок проведения инвентаризации активов: активы и обязательства подлежат инвентаризации.</w:t>
      </w:r>
      <w:r w:rsidR="001302C4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При инвентаризации выявляется фактическое наличие соответствующих объектов, которое сопоставляется с данными регистров бухгалтерского учета.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Случаи, сроки и порядок проведения инвентаризации, а также перечень объектов, подлежащих инвентаризации, определяются экономическим субъектом, за исключением обязательного проведения инвентаризации. 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 [3].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Важным документом федерального уровня системы управления учетом производственных запасов является Гражданский кодекс РФ. В нем раскрываются основы договорной работы, которая является основой формирования первичной учетной документации, в том числе и по учету производственных запасов [1].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На втором уровне системы – </w:t>
      </w: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концептуальном </w:t>
      </w:r>
      <w:r w:rsidRPr="00306D98">
        <w:rPr>
          <w:rFonts w:ascii="Times New Roman" w:hAnsi="Times New Roman" w:cs="Times New Roman"/>
          <w:sz w:val="28"/>
          <w:szCs w:val="28"/>
        </w:rPr>
        <w:t xml:space="preserve">– находятся национальные федеральные стандарты учёта – положения по бухгалтерскому учёту. </w:t>
      </w:r>
    </w:p>
    <w:p w:rsidR="004C40ED" w:rsidRDefault="00306D98" w:rsidP="004C40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 xml:space="preserve">Подробный порядок ведения бухгалтерского учета, определяется </w:t>
      </w:r>
      <w:r w:rsidRPr="00306D98">
        <w:rPr>
          <w:rStyle w:val="blk"/>
          <w:rFonts w:ascii="Times New Roman" w:hAnsi="Times New Roman" w:cs="Times New Roman"/>
          <w:sz w:val="28"/>
          <w:szCs w:val="28"/>
          <w:specVanish w:val="0"/>
        </w:rPr>
        <w:t>Приказом Минфина РФ от 29.07.1998 N 34н (ред. от 24.12.2010, с изм. от 08.07.2016) «Об утверждении Положения по ведению бухгалтерского учета и бухгалтерской отчетности в РФ»</w:t>
      </w:r>
      <w:r w:rsidRPr="00306D98">
        <w:rPr>
          <w:rFonts w:ascii="Times New Roman" w:hAnsi="Times New Roman" w:cs="Times New Roman"/>
          <w:sz w:val="28"/>
          <w:szCs w:val="28"/>
        </w:rPr>
        <w:t xml:space="preserve">. В этом документе в целях учета производственных запасов установлены способы оценки сырья, материалов, готовой продукции, товаров и незавершенного производства. Также в этом законодательном акте более подробно раскрывается порядок проведения инвентаризации, в том числе устанавливаются случаи обязательной инвентаризации: </w:t>
      </w:r>
    </w:p>
    <w:p w:rsidR="004C40ED" w:rsidRDefault="00306D98" w:rsidP="004C40ED">
      <w:pPr>
        <w:pStyle w:val="a4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ED">
        <w:rPr>
          <w:rFonts w:ascii="Times New Roman" w:hAnsi="Times New Roman" w:cs="Times New Roman"/>
          <w:sz w:val="28"/>
          <w:szCs w:val="28"/>
        </w:rPr>
        <w:t>при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передаче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в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аренду,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выкупе,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продаже,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C40ED">
        <w:rPr>
          <w:rFonts w:ascii="Times New Roman" w:hAnsi="Times New Roman" w:cs="Times New Roman"/>
          <w:sz w:val="28"/>
          <w:szCs w:val="28"/>
        </w:rPr>
        <w:t xml:space="preserve"> а</w:t>
      </w:r>
      <w:r w:rsidR="004C40ED">
        <w:rPr>
          <w:rFonts w:ascii="Times New Roman" w:hAnsi="Times New Roman" w:cs="Times New Roman"/>
          <w:sz w:val="28"/>
          <w:szCs w:val="28"/>
        </w:rPr>
        <w:t xml:space="preserve"> </w:t>
      </w:r>
      <w:r w:rsidRPr="004C40E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40ED">
        <w:rPr>
          <w:rFonts w:ascii="Times New Roman" w:hAnsi="Times New Roman" w:cs="Times New Roman"/>
          <w:sz w:val="28"/>
          <w:szCs w:val="28"/>
        </w:rPr>
        <w:t xml:space="preserve"> </w:t>
      </w:r>
      <w:r w:rsidRPr="004C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0E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06D98" w:rsidRPr="004C40ED" w:rsidRDefault="00306D98" w:rsidP="004C40E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0ED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4C40ED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унитарного предприятия;</w:t>
      </w:r>
    </w:p>
    <w:p w:rsidR="00623B8F" w:rsidRDefault="00306D98" w:rsidP="00623B8F">
      <w:pPr>
        <w:pStyle w:val="a4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B8F">
        <w:rPr>
          <w:rFonts w:ascii="Times New Roman" w:hAnsi="Times New Roman" w:cs="Times New Roman"/>
          <w:sz w:val="28"/>
          <w:szCs w:val="28"/>
        </w:rPr>
        <w:t>перед</w:t>
      </w:r>
      <w:r w:rsidR="00623B8F">
        <w:rPr>
          <w:rFonts w:ascii="Times New Roman" w:hAnsi="Times New Roman" w:cs="Times New Roman"/>
          <w:sz w:val="28"/>
          <w:szCs w:val="28"/>
        </w:rPr>
        <w:t xml:space="preserve">    </w:t>
      </w:r>
      <w:r w:rsidRPr="00623B8F">
        <w:rPr>
          <w:rFonts w:ascii="Times New Roman" w:hAnsi="Times New Roman" w:cs="Times New Roman"/>
          <w:sz w:val="28"/>
          <w:szCs w:val="28"/>
        </w:rPr>
        <w:t xml:space="preserve"> составлением</w:t>
      </w:r>
      <w:r w:rsidR="00623B8F">
        <w:rPr>
          <w:rFonts w:ascii="Times New Roman" w:hAnsi="Times New Roman" w:cs="Times New Roman"/>
          <w:sz w:val="28"/>
          <w:szCs w:val="28"/>
        </w:rPr>
        <w:t xml:space="preserve"> </w:t>
      </w:r>
      <w:r w:rsidRPr="00623B8F">
        <w:rPr>
          <w:rFonts w:ascii="Times New Roman" w:hAnsi="Times New Roman" w:cs="Times New Roman"/>
          <w:sz w:val="28"/>
          <w:szCs w:val="28"/>
        </w:rPr>
        <w:t xml:space="preserve"> </w:t>
      </w:r>
      <w:r w:rsidR="00623B8F">
        <w:rPr>
          <w:rFonts w:ascii="Times New Roman" w:hAnsi="Times New Roman" w:cs="Times New Roman"/>
          <w:sz w:val="28"/>
          <w:szCs w:val="28"/>
        </w:rPr>
        <w:t xml:space="preserve">    </w:t>
      </w:r>
      <w:r w:rsidRPr="00623B8F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623B8F">
        <w:rPr>
          <w:rFonts w:ascii="Times New Roman" w:hAnsi="Times New Roman" w:cs="Times New Roman"/>
          <w:sz w:val="28"/>
          <w:szCs w:val="28"/>
        </w:rPr>
        <w:t xml:space="preserve">    </w:t>
      </w:r>
      <w:r w:rsidRPr="00623B8F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="00623B8F">
        <w:rPr>
          <w:rFonts w:ascii="Times New Roman" w:hAnsi="Times New Roman" w:cs="Times New Roman"/>
          <w:sz w:val="28"/>
          <w:szCs w:val="28"/>
        </w:rPr>
        <w:t xml:space="preserve">    </w:t>
      </w:r>
      <w:r w:rsidRPr="00623B8F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623B8F">
        <w:rPr>
          <w:rFonts w:ascii="Times New Roman" w:hAnsi="Times New Roman" w:cs="Times New Roman"/>
          <w:sz w:val="28"/>
          <w:szCs w:val="28"/>
        </w:rPr>
        <w:t xml:space="preserve">   </w:t>
      </w:r>
      <w:r w:rsidRPr="00623B8F">
        <w:rPr>
          <w:rFonts w:ascii="Times New Roman" w:hAnsi="Times New Roman" w:cs="Times New Roman"/>
          <w:sz w:val="28"/>
          <w:szCs w:val="28"/>
        </w:rPr>
        <w:t>(кроме</w:t>
      </w:r>
      <w:proofErr w:type="gramEnd"/>
    </w:p>
    <w:p w:rsidR="00C22811" w:rsidRDefault="00306D98" w:rsidP="00C228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8F">
        <w:rPr>
          <w:rFonts w:ascii="Times New Roman" w:hAnsi="Times New Roman" w:cs="Times New Roman"/>
          <w:sz w:val="28"/>
          <w:szCs w:val="28"/>
        </w:rPr>
        <w:t xml:space="preserve">имущества, инвентаризация которого проводилась не </w:t>
      </w:r>
      <w:r w:rsidR="00C22811">
        <w:rPr>
          <w:rFonts w:ascii="Times New Roman" w:hAnsi="Times New Roman" w:cs="Times New Roman"/>
          <w:sz w:val="28"/>
          <w:szCs w:val="28"/>
        </w:rPr>
        <w:t>ранее 1 октября отчетного года);</w:t>
      </w:r>
    </w:p>
    <w:p w:rsidR="00306D98" w:rsidRPr="00C22811" w:rsidRDefault="00306D98" w:rsidP="00C22811">
      <w:pPr>
        <w:pStyle w:val="a4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11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лиц;</w:t>
      </w:r>
    </w:p>
    <w:p w:rsidR="00306D98" w:rsidRDefault="00306D98" w:rsidP="00434DC7">
      <w:pPr>
        <w:widowControl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34DC7">
        <w:rPr>
          <w:rFonts w:ascii="Times New Roman" w:hAnsi="Times New Roman" w:cs="Times New Roman"/>
          <w:sz w:val="28"/>
          <w:szCs w:val="28"/>
        </w:rPr>
        <w:t xml:space="preserve">– </w:t>
      </w:r>
      <w:r w:rsidR="004C40ED">
        <w:rPr>
          <w:rFonts w:ascii="Times New Roman" w:hAnsi="Times New Roman" w:cs="Times New Roman"/>
          <w:sz w:val="28"/>
          <w:szCs w:val="28"/>
        </w:rPr>
        <w:t xml:space="preserve">  </w:t>
      </w:r>
      <w:r w:rsidRPr="00434DC7">
        <w:rPr>
          <w:rFonts w:ascii="Times New Roman" w:hAnsi="Times New Roman" w:cs="Times New Roman"/>
          <w:sz w:val="28"/>
          <w:szCs w:val="28"/>
        </w:rPr>
        <w:t>при выявлении фактов хищения, злоупотребления или порчи имущества;</w:t>
      </w:r>
    </w:p>
    <w:p w:rsidR="00C22811" w:rsidRDefault="00306D98" w:rsidP="00C22811">
      <w:pPr>
        <w:pStyle w:val="a4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11">
        <w:rPr>
          <w:rFonts w:ascii="Times New Roman" w:hAnsi="Times New Roman" w:cs="Times New Roman"/>
          <w:sz w:val="28"/>
          <w:szCs w:val="28"/>
        </w:rPr>
        <w:t xml:space="preserve">в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стихийного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бедствия,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пожара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или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22811">
        <w:rPr>
          <w:rFonts w:ascii="Times New Roman" w:hAnsi="Times New Roman" w:cs="Times New Roman"/>
          <w:sz w:val="28"/>
          <w:szCs w:val="28"/>
        </w:rPr>
        <w:t xml:space="preserve">  </w:t>
      </w:r>
      <w:r w:rsidRPr="00C22811">
        <w:rPr>
          <w:rFonts w:ascii="Times New Roman" w:hAnsi="Times New Roman" w:cs="Times New Roman"/>
          <w:sz w:val="28"/>
          <w:szCs w:val="28"/>
        </w:rPr>
        <w:t>чрезвычайных</w:t>
      </w:r>
    </w:p>
    <w:p w:rsidR="00306D98" w:rsidRPr="00C22811" w:rsidRDefault="00306D98" w:rsidP="00C228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11">
        <w:rPr>
          <w:rFonts w:ascii="Times New Roman" w:hAnsi="Times New Roman" w:cs="Times New Roman"/>
          <w:sz w:val="28"/>
          <w:szCs w:val="28"/>
        </w:rPr>
        <w:t>ситуаций, вызванных экстремальными условиями;</w:t>
      </w:r>
    </w:p>
    <w:p w:rsidR="00306D98" w:rsidRPr="00434DC7" w:rsidRDefault="00306D98" w:rsidP="00434DC7">
      <w:pPr>
        <w:widowControl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34DC7">
        <w:rPr>
          <w:rFonts w:ascii="Times New Roman" w:hAnsi="Times New Roman" w:cs="Times New Roman"/>
          <w:sz w:val="28"/>
          <w:szCs w:val="28"/>
        </w:rPr>
        <w:t xml:space="preserve">– </w:t>
      </w:r>
      <w:r w:rsidR="007A6D62">
        <w:rPr>
          <w:rFonts w:ascii="Times New Roman" w:hAnsi="Times New Roman" w:cs="Times New Roman"/>
          <w:sz w:val="28"/>
          <w:szCs w:val="28"/>
        </w:rPr>
        <w:t xml:space="preserve">  </w:t>
      </w:r>
      <w:r w:rsidRPr="00434DC7">
        <w:rPr>
          <w:rFonts w:ascii="Times New Roman" w:hAnsi="Times New Roman" w:cs="Times New Roman"/>
          <w:sz w:val="28"/>
          <w:szCs w:val="28"/>
        </w:rPr>
        <w:t>при реорганизации или ликвидации организации;</w:t>
      </w:r>
    </w:p>
    <w:p w:rsidR="004C40ED" w:rsidRPr="004C40ED" w:rsidRDefault="007A6D62" w:rsidP="004C40E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6D98" w:rsidRPr="004C40ED"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D98" w:rsidRPr="004C40ED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D98" w:rsidRPr="004C40ED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D98" w:rsidRPr="004C40ED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06D98" w:rsidRPr="004C40E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306D98" w:rsidRPr="004C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4C40ED" w:rsidRDefault="00306D98" w:rsidP="004C4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ED">
        <w:rPr>
          <w:rFonts w:ascii="Times New Roman" w:hAnsi="Times New Roman" w:cs="Times New Roman"/>
          <w:sz w:val="28"/>
          <w:szCs w:val="28"/>
        </w:rPr>
        <w:t>Федерации [7].</w:t>
      </w:r>
    </w:p>
    <w:p w:rsidR="00306D98" w:rsidRPr="00306D98" w:rsidRDefault="00306D98" w:rsidP="00DE2D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Самое четкое представление об учете производственных запасов нам дает Положение по бухгалтерскому учету материально-производственных запасов, ПБУ 5/01, утверждено приказом Минфина России от 09.06.2001 N 44н с изменениями от 25.10.2010 N 132н. Здесь подробно описываются общие положения учета производственных запасов, способы их оценки, порядок их отпуска, а также правила раскрытия информации о них в бухгалтерской отчетности [7]. </w:t>
      </w:r>
    </w:p>
    <w:p w:rsidR="00306D98" w:rsidRPr="00306D98" w:rsidRDefault="00306D98" w:rsidP="00DE2D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Для учета наличия и движения производственных запасов в бухгалтерии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применяется План счетов бухгалтерского учета финансово-хозяйственной деятельности организации и инструкция по его применению, утвержденными приказом Минфина РФ от 31.10.2000 г. № 94н., в редакции 2002 г. [12].</w:t>
      </w:r>
    </w:p>
    <w:p w:rsidR="00306D98" w:rsidRPr="00306D98" w:rsidRDefault="00306D98" w:rsidP="00DE2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На третьем уровне системы нормативного регулирования – </w:t>
      </w: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методическом </w:t>
      </w:r>
      <w:r w:rsidRPr="00306D98">
        <w:rPr>
          <w:rFonts w:ascii="Times New Roman" w:hAnsi="Times New Roman" w:cs="Times New Roman"/>
          <w:sz w:val="28"/>
          <w:szCs w:val="28"/>
        </w:rPr>
        <w:t xml:space="preserve">– находятся подзаконные акты органов, которым законодательством предоставлено право регулирования учёта в пределах своей компетенции: отраслевые стандарты и методические указания. </w:t>
      </w:r>
    </w:p>
    <w:p w:rsidR="00306D98" w:rsidRPr="00306D98" w:rsidRDefault="00306D98" w:rsidP="00DE2D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Формы документов для отражения операций по производственным запасам отражены в альбоме унифицированных форм первичной учетной документации, разработанном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НИПИстатинформ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Госкомстата России на основании «Постановления» Правительства Российской Федерации от 8 июля 1997 г. N 835. [10]. Образцы унифицированных форм первичной учетной документации, входящие в данный альбом, утверждены «Постановлением»  Госкомстата России от 25 декабря 1998 г. N 132. С 1 января 2013 года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 [11].</w:t>
      </w:r>
    </w:p>
    <w:p w:rsidR="00306D98" w:rsidRPr="00306D98" w:rsidRDefault="00306D98" w:rsidP="00DE2D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Четвёртый уровень системы – </w:t>
      </w:r>
      <w:r w:rsidRPr="00306D98">
        <w:rPr>
          <w:rFonts w:ascii="Times New Roman" w:hAnsi="Times New Roman" w:cs="Times New Roman"/>
          <w:iCs/>
          <w:sz w:val="28"/>
          <w:szCs w:val="28"/>
        </w:rPr>
        <w:t xml:space="preserve">организационно-распорядительный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оставляют документы организаций, разрабатываемые ими при формировании учётной политики. Организациям представлено право выбора варианта учёта отдельных объектов исходя из документов трёх уровней системы.</w:t>
      </w:r>
    </w:p>
    <w:p w:rsidR="00306D98" w:rsidRPr="00306D98" w:rsidRDefault="00306D98" w:rsidP="00DE2D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Представленная четырёхуровневая система нормативного регулирования должна отвечать требованиям пользователей бухгалтерской информации в рыночной экономике и представлять собой результат взаимодействия различных институтов, устанавливающих правила ведения бухгалтерского учёта и отчётности.</w:t>
      </w:r>
    </w:p>
    <w:p w:rsidR="009F00B4" w:rsidRDefault="00306D98" w:rsidP="009F00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Таким образом, ведение бухгалтерского учета осуществляется строго в соответствии с законодательными и нормативными документами, имеющими разный статус, любые несоответствия или отступления будут оценены контролирующими органами как нарушение законодательства.</w:t>
      </w:r>
      <w:r w:rsidR="009F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78" w:rsidRPr="00306D98" w:rsidRDefault="00761E78" w:rsidP="001C67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206AC" w:rsidRPr="0030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/>
          <w:sz w:val="28"/>
          <w:szCs w:val="28"/>
        </w:rPr>
        <w:t>ОРГАНИЗАЦИОННО-ЭКОНОМИЧЕСКАЯ И ПРАВОВАЯ</w:t>
      </w:r>
    </w:p>
    <w:p w:rsidR="001C671C" w:rsidRPr="00EC7166" w:rsidRDefault="00761E78" w:rsidP="001C67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ХАРАКТЕРИСТИК</w:t>
      </w:r>
      <w:proofErr w:type="gramStart"/>
      <w:r w:rsidRPr="00306D98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306D98">
        <w:rPr>
          <w:rFonts w:ascii="Times New Roman" w:hAnsi="Times New Roman" w:cs="Times New Roman"/>
          <w:b/>
          <w:sz w:val="28"/>
          <w:szCs w:val="28"/>
        </w:rPr>
        <w:t xml:space="preserve"> «СОВХОЗ-ПРАВДА»</w:t>
      </w:r>
    </w:p>
    <w:p w:rsidR="00290C85" w:rsidRPr="00EC7166" w:rsidRDefault="00761E78" w:rsidP="001C67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2.1 Местоположение, правовой статус и виды деятельности организации</w:t>
      </w:r>
    </w:p>
    <w:p w:rsidR="00761E78" w:rsidRPr="00306D98" w:rsidRDefault="001C2999" w:rsidP="00290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ООО «Совхоз-Правда» создано 14</w:t>
      </w:r>
      <w:r w:rsidR="00E92AFD" w:rsidRPr="00306D9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06D98">
        <w:rPr>
          <w:rFonts w:ascii="Times New Roman" w:hAnsi="Times New Roman" w:cs="Times New Roman"/>
          <w:sz w:val="28"/>
          <w:szCs w:val="28"/>
        </w:rPr>
        <w:t>2006 года,</w:t>
      </w:r>
      <w:r w:rsidR="00E92AFD" w:rsidRPr="00306D98">
        <w:rPr>
          <w:rFonts w:ascii="Times New Roman" w:hAnsi="Times New Roman" w:cs="Times New Roman"/>
          <w:sz w:val="28"/>
          <w:szCs w:val="28"/>
        </w:rPr>
        <w:t xml:space="preserve"> преобразованное из ТОО «Правда».</w:t>
      </w:r>
      <w:r w:rsidR="00642FE4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6242CA" w:rsidRPr="00306D98">
        <w:rPr>
          <w:rFonts w:ascii="Times New Roman" w:hAnsi="Times New Roman" w:cs="Times New Roman"/>
          <w:sz w:val="28"/>
          <w:szCs w:val="28"/>
        </w:rPr>
        <w:t xml:space="preserve">ООО «Совхоз-Правда» расположено в юго-западной части </w:t>
      </w:r>
      <w:proofErr w:type="spellStart"/>
      <w:r w:rsidR="006242CA" w:rsidRPr="00306D98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6242CA" w:rsidRPr="00306D9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 Административно-хозяйственный центр хозяйства – село Совхозный – находится в 32 километрах от районного центра села Завьялово и в 16 километрах от республ</w:t>
      </w:r>
      <w:r w:rsidR="00196D54" w:rsidRPr="00306D98">
        <w:rPr>
          <w:rFonts w:ascii="Times New Roman" w:hAnsi="Times New Roman" w:cs="Times New Roman"/>
          <w:sz w:val="28"/>
          <w:szCs w:val="28"/>
        </w:rPr>
        <w:t xml:space="preserve">иканского центра города Ижевска, в непосредственной близости от рынка сбыта продукции. </w:t>
      </w:r>
      <w:r w:rsidR="006242CA" w:rsidRPr="00306D98">
        <w:rPr>
          <w:rFonts w:ascii="Times New Roman" w:hAnsi="Times New Roman" w:cs="Times New Roman"/>
          <w:sz w:val="28"/>
          <w:szCs w:val="28"/>
        </w:rPr>
        <w:t>Связь хозяйства с районным центром и столицей республики осуществляется по дороге с асфальтовым покрытием. Грунтовые дороги на территории хозяйства находятся в хорошем состоянии.</w:t>
      </w:r>
      <w:r w:rsidR="00761E78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78" w:rsidRPr="00306D98" w:rsidRDefault="004C29D8" w:rsidP="00144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98">
        <w:rPr>
          <w:rFonts w:ascii="Times New Roman" w:hAnsi="Times New Roman" w:cs="Times New Roman"/>
          <w:sz w:val="28"/>
          <w:szCs w:val="28"/>
        </w:rPr>
        <w:t>Местонахождени</w:t>
      </w:r>
      <w:r w:rsidR="00B354BD" w:rsidRPr="00306D98">
        <w:rPr>
          <w:rFonts w:ascii="Times New Roman" w:hAnsi="Times New Roman" w:cs="Times New Roman"/>
          <w:sz w:val="28"/>
          <w:szCs w:val="28"/>
        </w:rPr>
        <w:t xml:space="preserve">е </w:t>
      </w:r>
      <w:r w:rsidRPr="00306D98">
        <w:rPr>
          <w:rFonts w:ascii="Times New Roman" w:hAnsi="Times New Roman" w:cs="Times New Roman"/>
          <w:sz w:val="28"/>
          <w:szCs w:val="28"/>
        </w:rPr>
        <w:t>Общества</w:t>
      </w:r>
      <w:r w:rsidR="00CF24D9" w:rsidRPr="00306D98">
        <w:rPr>
          <w:rFonts w:ascii="Times New Roman" w:hAnsi="Times New Roman" w:cs="Times New Roman"/>
          <w:sz w:val="28"/>
          <w:szCs w:val="28"/>
        </w:rPr>
        <w:t xml:space="preserve">: 427008, Удмуртская Республика, </w:t>
      </w:r>
      <w:proofErr w:type="spellStart"/>
      <w:r w:rsidR="00CF24D9" w:rsidRPr="00306D98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CF24D9" w:rsidRPr="00306D98">
        <w:rPr>
          <w:rFonts w:ascii="Times New Roman" w:hAnsi="Times New Roman" w:cs="Times New Roman"/>
          <w:sz w:val="28"/>
          <w:szCs w:val="28"/>
        </w:rPr>
        <w:t xml:space="preserve"> район, с. «Совхозный», ул. Восточная, дом 39 «а».</w:t>
      </w:r>
      <w:proofErr w:type="gramEnd"/>
    </w:p>
    <w:p w:rsidR="0071168C" w:rsidRPr="00306D98" w:rsidRDefault="00800B28" w:rsidP="00B64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71168C" w:rsidRPr="00306D98">
        <w:rPr>
          <w:rFonts w:ascii="Times New Roman" w:hAnsi="Times New Roman" w:cs="Times New Roman"/>
          <w:sz w:val="28"/>
          <w:szCs w:val="28"/>
        </w:rPr>
        <w:t>«Совхоз-Правда»</w:t>
      </w:r>
      <w:r w:rsidRPr="00306D98">
        <w:rPr>
          <w:rFonts w:ascii="Times New Roman" w:hAnsi="Times New Roman" w:cs="Times New Roman"/>
          <w:sz w:val="28"/>
          <w:szCs w:val="28"/>
        </w:rPr>
        <w:t xml:space="preserve"> (далее – ООО «Совхоз-Правда»)</w:t>
      </w:r>
      <w:r w:rsidR="0071168C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C16C9" w:rsidRPr="00306D98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</w:t>
      </w:r>
      <w:r w:rsidR="0004322F" w:rsidRPr="00306D9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1168C" w:rsidRPr="00306D9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AC449E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EC16C9" w:rsidRPr="00306D98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04322F" w:rsidRPr="00306D98">
        <w:rPr>
          <w:rFonts w:ascii="Times New Roman" w:hAnsi="Times New Roman" w:cs="Times New Roman"/>
          <w:sz w:val="28"/>
          <w:szCs w:val="28"/>
        </w:rPr>
        <w:t>внутренними документами организации (приказы, распоряжения) и другими законодательными и нормативными актами.</w:t>
      </w:r>
    </w:p>
    <w:p w:rsidR="00800B28" w:rsidRPr="00306D98" w:rsidRDefault="004222BA" w:rsidP="00611B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ООО «Совхоз-Правда»</w:t>
      </w:r>
      <w:r w:rsidR="006718C2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144F4C" w:rsidRPr="00306D98">
        <w:rPr>
          <w:rFonts w:ascii="Times New Roman" w:hAnsi="Times New Roman" w:cs="Times New Roman"/>
          <w:sz w:val="28"/>
          <w:szCs w:val="28"/>
        </w:rPr>
        <w:t>является юридическим лицом</w:t>
      </w:r>
      <w:r w:rsidRPr="00306D98">
        <w:rPr>
          <w:rFonts w:ascii="Times New Roman" w:hAnsi="Times New Roman" w:cs="Times New Roman"/>
          <w:sz w:val="28"/>
          <w:szCs w:val="28"/>
        </w:rPr>
        <w:t xml:space="preserve"> – коммерческой организацией</w:t>
      </w:r>
      <w:r w:rsidR="00034840" w:rsidRPr="00306D98">
        <w:rPr>
          <w:rFonts w:ascii="Times New Roman" w:hAnsi="Times New Roman" w:cs="Times New Roman"/>
          <w:sz w:val="28"/>
          <w:szCs w:val="28"/>
        </w:rPr>
        <w:t>. И</w:t>
      </w:r>
      <w:r w:rsidRPr="00306D98">
        <w:rPr>
          <w:rFonts w:ascii="Times New Roman" w:hAnsi="Times New Roman" w:cs="Times New Roman"/>
          <w:sz w:val="28"/>
          <w:szCs w:val="28"/>
        </w:rPr>
        <w:t>меет в собственности обособленное имущество</w:t>
      </w:r>
      <w:r w:rsidR="005E00AA" w:rsidRPr="00306D98">
        <w:rPr>
          <w:rFonts w:ascii="Times New Roman" w:hAnsi="Times New Roman" w:cs="Times New Roman"/>
          <w:sz w:val="28"/>
          <w:szCs w:val="28"/>
        </w:rPr>
        <w:t xml:space="preserve">, которое учитывается на его самостоятельном балансе, </w:t>
      </w:r>
      <w:r w:rsidRPr="00306D98">
        <w:rPr>
          <w:rFonts w:ascii="Times New Roman" w:hAnsi="Times New Roman" w:cs="Times New Roman"/>
          <w:sz w:val="28"/>
          <w:szCs w:val="28"/>
        </w:rPr>
        <w:t xml:space="preserve">отвечает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обязательствам этим имуществом, может от своего имени приобретать и осуществлять имущественные и личные не имущественные права, нести ответственность, исполнять обязанности, быть истцом и ответчиком в суде. </w:t>
      </w:r>
      <w:r w:rsidR="006F6F3C" w:rsidRPr="00306D9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64C65" w:rsidRPr="00306D98">
        <w:rPr>
          <w:rFonts w:ascii="Times New Roman" w:hAnsi="Times New Roman" w:cs="Times New Roman"/>
          <w:sz w:val="28"/>
          <w:szCs w:val="28"/>
        </w:rPr>
        <w:t>расчетный</w:t>
      </w:r>
      <w:r w:rsidR="00EB40D5" w:rsidRPr="00306D98">
        <w:rPr>
          <w:rFonts w:ascii="Times New Roman" w:hAnsi="Times New Roman" w:cs="Times New Roman"/>
          <w:sz w:val="28"/>
          <w:szCs w:val="28"/>
        </w:rPr>
        <w:t>, валютный</w:t>
      </w:r>
      <w:r w:rsidR="00B64C65" w:rsidRPr="00306D98">
        <w:rPr>
          <w:rFonts w:ascii="Times New Roman" w:hAnsi="Times New Roman" w:cs="Times New Roman"/>
          <w:sz w:val="28"/>
          <w:szCs w:val="28"/>
        </w:rPr>
        <w:t xml:space="preserve"> счет</w:t>
      </w:r>
      <w:r w:rsidR="00EB40D5" w:rsidRPr="00306D98">
        <w:rPr>
          <w:rFonts w:ascii="Times New Roman" w:hAnsi="Times New Roman" w:cs="Times New Roman"/>
          <w:sz w:val="28"/>
          <w:szCs w:val="28"/>
        </w:rPr>
        <w:t xml:space="preserve"> и другие счета </w:t>
      </w:r>
      <w:r w:rsidR="00B64C65" w:rsidRPr="00306D98">
        <w:rPr>
          <w:rFonts w:ascii="Times New Roman" w:hAnsi="Times New Roman" w:cs="Times New Roman"/>
          <w:sz w:val="28"/>
          <w:szCs w:val="28"/>
        </w:rPr>
        <w:t>в учреждении банка</w:t>
      </w:r>
      <w:r w:rsidR="00A8323F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B64C65" w:rsidRPr="00306D98">
        <w:rPr>
          <w:rFonts w:ascii="Times New Roman" w:hAnsi="Times New Roman" w:cs="Times New Roman"/>
          <w:sz w:val="28"/>
          <w:szCs w:val="28"/>
        </w:rPr>
        <w:t>круглую печать, содержащую его полное фирменное наименование на русском языке и указание на его место нахождения</w:t>
      </w:r>
      <w:r w:rsidR="00A8323F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B64C65" w:rsidRPr="00306D98">
        <w:rPr>
          <w:rFonts w:ascii="Times New Roman" w:hAnsi="Times New Roman" w:cs="Times New Roman"/>
          <w:sz w:val="28"/>
          <w:szCs w:val="28"/>
        </w:rPr>
        <w:t>штам</w:t>
      </w:r>
      <w:r w:rsidR="00381152" w:rsidRPr="00306D98">
        <w:rPr>
          <w:rFonts w:ascii="Times New Roman" w:hAnsi="Times New Roman" w:cs="Times New Roman"/>
          <w:sz w:val="28"/>
          <w:szCs w:val="28"/>
        </w:rPr>
        <w:t>пы и бланки со своим наименованием</w:t>
      </w:r>
      <w:r w:rsidR="00611BA7">
        <w:rPr>
          <w:rFonts w:ascii="Times New Roman" w:hAnsi="Times New Roman" w:cs="Times New Roman"/>
          <w:sz w:val="28"/>
          <w:szCs w:val="28"/>
        </w:rPr>
        <w:t>,</w:t>
      </w:r>
      <w:r w:rsidR="00FC5321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381152" w:rsidRPr="00306D98">
        <w:rPr>
          <w:rFonts w:ascii="Times New Roman" w:hAnsi="Times New Roman" w:cs="Times New Roman"/>
          <w:sz w:val="28"/>
          <w:szCs w:val="28"/>
        </w:rPr>
        <w:t>и другие средства визуальной идентификации.</w:t>
      </w:r>
      <w:r w:rsidR="006718C2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800B28" w:rsidRPr="00306D98">
        <w:rPr>
          <w:rFonts w:ascii="Times New Roman" w:hAnsi="Times New Roman" w:cs="Times New Roman"/>
          <w:sz w:val="28"/>
          <w:szCs w:val="28"/>
        </w:rPr>
        <w:t xml:space="preserve">Общество может создавать </w:t>
      </w:r>
      <w:r w:rsidR="00800B28" w:rsidRPr="00306D98">
        <w:rPr>
          <w:rFonts w:ascii="Times New Roman" w:hAnsi="Times New Roman" w:cs="Times New Roman"/>
          <w:sz w:val="28"/>
          <w:szCs w:val="28"/>
        </w:rPr>
        <w:lastRenderedPageBreak/>
        <w:t>представительства и филиалы, участвовать в создании потребительских кооперативов.</w:t>
      </w:r>
    </w:p>
    <w:p w:rsidR="000E63C8" w:rsidRPr="00306D98" w:rsidRDefault="00B633C3" w:rsidP="005E4B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Для обеспечения деятельности Общества за счет вкладов его участников образован уставный капитал в размере 40800-00 (Сорок тысяч восемьсот) рублей</w:t>
      </w:r>
      <w:r w:rsidR="00091861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034840" w:rsidRPr="00306D98">
        <w:rPr>
          <w:rFonts w:ascii="Times New Roman" w:hAnsi="Times New Roman" w:cs="Times New Roman"/>
          <w:sz w:val="28"/>
          <w:szCs w:val="28"/>
        </w:rPr>
        <w:t>Уставный капитал вносится денежными сред</w:t>
      </w:r>
      <w:r w:rsidR="00091861" w:rsidRPr="00306D98">
        <w:rPr>
          <w:rFonts w:ascii="Times New Roman" w:hAnsi="Times New Roman" w:cs="Times New Roman"/>
          <w:sz w:val="28"/>
          <w:szCs w:val="28"/>
        </w:rPr>
        <w:t>ствами и распределяется номинальными долями.</w:t>
      </w:r>
      <w:r w:rsidR="000E63C8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CB" w:rsidRPr="00306D98" w:rsidRDefault="000E63C8" w:rsidP="005E4B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 соответствии с Уставом ООО «Совхоз-Правда» номинальная стоимость доли Администрации муниципального образования «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район» составляет 75% уставного капитала, номинальная стоимость доли остальных Участников Общества составляет 4,17% уставного капитала.</w:t>
      </w:r>
      <w:r w:rsidR="009A4423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B633C3" w:rsidRPr="00306D98">
        <w:rPr>
          <w:rFonts w:ascii="Times New Roman" w:hAnsi="Times New Roman" w:cs="Times New Roman"/>
          <w:sz w:val="28"/>
          <w:szCs w:val="28"/>
        </w:rPr>
        <w:t xml:space="preserve">Участники Общества несут по его обязательствам субсидиарную ответственность и риск убытков в пределах </w:t>
      </w:r>
      <w:r w:rsidR="00764180" w:rsidRPr="00306D98">
        <w:rPr>
          <w:rFonts w:ascii="Times New Roman" w:hAnsi="Times New Roman" w:cs="Times New Roman"/>
          <w:sz w:val="28"/>
          <w:szCs w:val="28"/>
        </w:rPr>
        <w:t>стоимости внесенных ими вкладов</w:t>
      </w:r>
      <w:r w:rsidR="003F12CB" w:rsidRPr="00306D98">
        <w:rPr>
          <w:rFonts w:ascii="Times New Roman" w:hAnsi="Times New Roman" w:cs="Times New Roman"/>
          <w:sz w:val="28"/>
          <w:szCs w:val="28"/>
        </w:rPr>
        <w:t>.</w:t>
      </w:r>
    </w:p>
    <w:p w:rsidR="00054FE1" w:rsidRPr="00306D98" w:rsidRDefault="00054FE1" w:rsidP="005E4B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«Совхоз-Правда» занимается следующими видами деятельности:</w:t>
      </w:r>
    </w:p>
    <w:p w:rsidR="00AE5C92" w:rsidRPr="00306D98" w:rsidRDefault="00054FE1" w:rsidP="001143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производство, переработка, реализация сельскохозяйственной продукции </w:t>
      </w:r>
    </w:p>
    <w:p w:rsidR="00054FE1" w:rsidRPr="00306D98" w:rsidRDefault="00054FE1" w:rsidP="00AE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(растениеводство, животноводство);</w:t>
      </w:r>
    </w:p>
    <w:p w:rsidR="00CD63F3" w:rsidRPr="00306D98" w:rsidRDefault="00CD63F3" w:rsidP="001143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оказание услуг;</w:t>
      </w:r>
    </w:p>
    <w:p w:rsidR="00ED2B06" w:rsidRDefault="00054FE1" w:rsidP="001143C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сдача</w:t>
      </w:r>
      <w:r w:rsidR="00ED2B06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в</w:t>
      </w:r>
      <w:r w:rsidR="00ED2B06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аренду </w:t>
      </w:r>
      <w:r w:rsidR="00ED2B06">
        <w:rPr>
          <w:rFonts w:ascii="Times New Roman" w:hAnsi="Times New Roman" w:cs="Times New Roman"/>
          <w:sz w:val="28"/>
          <w:szCs w:val="28"/>
        </w:rPr>
        <w:t xml:space="preserve">  </w:t>
      </w:r>
      <w:r w:rsidRPr="00306D98">
        <w:rPr>
          <w:rFonts w:ascii="Times New Roman" w:hAnsi="Times New Roman" w:cs="Times New Roman"/>
          <w:sz w:val="28"/>
          <w:szCs w:val="28"/>
        </w:rPr>
        <w:t>офисных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и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="00ED2B06">
        <w:rPr>
          <w:rFonts w:ascii="Times New Roman" w:hAnsi="Times New Roman" w:cs="Times New Roman"/>
          <w:sz w:val="28"/>
          <w:szCs w:val="28"/>
        </w:rPr>
        <w:t xml:space="preserve"> </w:t>
      </w:r>
      <w:r w:rsidR="00CD63F3" w:rsidRPr="00306D98">
        <w:rPr>
          <w:rFonts w:ascii="Times New Roman" w:hAnsi="Times New Roman" w:cs="Times New Roman"/>
          <w:sz w:val="28"/>
          <w:szCs w:val="28"/>
        </w:rPr>
        <w:t xml:space="preserve">техники, </w:t>
      </w:r>
    </w:p>
    <w:p w:rsidR="00054FE1" w:rsidRPr="00306D98" w:rsidRDefault="00CD63F3" w:rsidP="00CD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06">
        <w:rPr>
          <w:rFonts w:ascii="Times New Roman" w:hAnsi="Times New Roman" w:cs="Times New Roman"/>
          <w:sz w:val="28"/>
          <w:szCs w:val="28"/>
        </w:rPr>
        <w:t>зе</w:t>
      </w:r>
      <w:r w:rsidR="00054FE1" w:rsidRPr="00306D98">
        <w:rPr>
          <w:rFonts w:ascii="Times New Roman" w:hAnsi="Times New Roman" w:cs="Times New Roman"/>
          <w:sz w:val="28"/>
          <w:szCs w:val="28"/>
        </w:rPr>
        <w:t>мельных участков</w:t>
      </w:r>
      <w:r w:rsidRPr="00306D98">
        <w:rPr>
          <w:rFonts w:ascii="Times New Roman" w:hAnsi="Times New Roman" w:cs="Times New Roman"/>
          <w:sz w:val="28"/>
          <w:szCs w:val="28"/>
        </w:rPr>
        <w:t>;</w:t>
      </w:r>
    </w:p>
    <w:p w:rsidR="002E5C54" w:rsidRDefault="00FA1948" w:rsidP="00AE5C9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54">
        <w:rPr>
          <w:rFonts w:ascii="Times New Roman" w:hAnsi="Times New Roman" w:cs="Times New Roman"/>
          <w:sz w:val="28"/>
          <w:szCs w:val="28"/>
        </w:rPr>
        <w:t>закупки</w:t>
      </w:r>
      <w:r w:rsidR="002E5C54">
        <w:rPr>
          <w:rFonts w:ascii="Times New Roman" w:hAnsi="Times New Roman" w:cs="Times New Roman"/>
          <w:sz w:val="28"/>
          <w:szCs w:val="28"/>
        </w:rPr>
        <w:t xml:space="preserve">  </w:t>
      </w:r>
      <w:r w:rsidRPr="002E5C54">
        <w:rPr>
          <w:rFonts w:ascii="Times New Roman" w:hAnsi="Times New Roman" w:cs="Times New Roman"/>
          <w:sz w:val="28"/>
          <w:szCs w:val="28"/>
        </w:rPr>
        <w:t xml:space="preserve"> и</w:t>
      </w:r>
      <w:r w:rsidR="002E5C54">
        <w:rPr>
          <w:rFonts w:ascii="Times New Roman" w:hAnsi="Times New Roman" w:cs="Times New Roman"/>
          <w:sz w:val="28"/>
          <w:szCs w:val="28"/>
        </w:rPr>
        <w:t xml:space="preserve">  </w:t>
      </w:r>
      <w:r w:rsidRPr="002E5C54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r w:rsidRPr="002E5C54">
        <w:rPr>
          <w:rFonts w:ascii="Times New Roman" w:hAnsi="Times New Roman" w:cs="Times New Roman"/>
          <w:sz w:val="28"/>
          <w:szCs w:val="28"/>
        </w:rPr>
        <w:t xml:space="preserve"> </w:t>
      </w:r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C54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r w:rsidRPr="002E5C54">
        <w:rPr>
          <w:rFonts w:ascii="Times New Roman" w:hAnsi="Times New Roman" w:cs="Times New Roman"/>
          <w:sz w:val="28"/>
          <w:szCs w:val="28"/>
        </w:rPr>
        <w:t xml:space="preserve"> </w:t>
      </w:r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r w:rsidRPr="002E5C54">
        <w:rPr>
          <w:rFonts w:ascii="Times New Roman" w:hAnsi="Times New Roman" w:cs="Times New Roman"/>
          <w:sz w:val="28"/>
          <w:szCs w:val="28"/>
        </w:rPr>
        <w:t>и</w:t>
      </w:r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r w:rsidRPr="002E5C54">
        <w:rPr>
          <w:rFonts w:ascii="Times New Roman" w:hAnsi="Times New Roman" w:cs="Times New Roman"/>
          <w:sz w:val="28"/>
          <w:szCs w:val="28"/>
        </w:rPr>
        <w:t xml:space="preserve"> </w:t>
      </w:r>
      <w:r w:rsidR="002E5C54">
        <w:rPr>
          <w:rFonts w:ascii="Times New Roman" w:hAnsi="Times New Roman" w:cs="Times New Roman"/>
          <w:sz w:val="28"/>
          <w:szCs w:val="28"/>
        </w:rPr>
        <w:t xml:space="preserve"> </w:t>
      </w:r>
      <w:r w:rsidRPr="002E5C54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</w:p>
    <w:p w:rsidR="00445128" w:rsidRPr="002E5C54" w:rsidRDefault="00FA1948" w:rsidP="002E5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54">
        <w:rPr>
          <w:rFonts w:ascii="Times New Roman" w:hAnsi="Times New Roman" w:cs="Times New Roman"/>
          <w:sz w:val="28"/>
          <w:szCs w:val="28"/>
        </w:rPr>
        <w:t>това</w:t>
      </w:r>
      <w:r w:rsidR="002E5C54" w:rsidRPr="002E5C54">
        <w:rPr>
          <w:rFonts w:ascii="Times New Roman" w:hAnsi="Times New Roman" w:cs="Times New Roman"/>
          <w:sz w:val="28"/>
          <w:szCs w:val="28"/>
        </w:rPr>
        <w:t>ров</w:t>
      </w:r>
      <w:r w:rsidRPr="002E5C54">
        <w:rPr>
          <w:rFonts w:ascii="Times New Roman" w:hAnsi="Times New Roman" w:cs="Times New Roman"/>
          <w:sz w:val="28"/>
          <w:szCs w:val="28"/>
        </w:rPr>
        <w:t xml:space="preserve"> продукции производственно-технического характера, оказание посредни</w:t>
      </w:r>
      <w:r w:rsidR="00001891" w:rsidRPr="002E5C54">
        <w:rPr>
          <w:rFonts w:ascii="Times New Roman" w:hAnsi="Times New Roman" w:cs="Times New Roman"/>
          <w:sz w:val="28"/>
          <w:szCs w:val="28"/>
        </w:rPr>
        <w:t>ческих услуг, ведение работ по строительству и ремонту объектов производственного, жилищного и культурно-бытового, социального и иного назначения.</w:t>
      </w:r>
    </w:p>
    <w:p w:rsidR="00DF565B" w:rsidRPr="00306D98" w:rsidRDefault="00492BAE" w:rsidP="00AE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790E" w:rsidRPr="00306D98">
        <w:rPr>
          <w:rFonts w:ascii="Times New Roman" w:hAnsi="Times New Roman" w:cs="Times New Roman"/>
          <w:sz w:val="28"/>
          <w:szCs w:val="28"/>
        </w:rPr>
        <w:t>Основные каналы реализации молока</w:t>
      </w:r>
      <w:r w:rsidR="00012D7B" w:rsidRPr="00306D98">
        <w:rPr>
          <w:rFonts w:ascii="Times New Roman" w:hAnsi="Times New Roman" w:cs="Times New Roman"/>
          <w:sz w:val="28"/>
          <w:szCs w:val="28"/>
        </w:rPr>
        <w:t xml:space="preserve">: </w:t>
      </w:r>
      <w:r w:rsidR="003E25F8" w:rsidRPr="00306D98">
        <w:rPr>
          <w:rFonts w:ascii="Times New Roman" w:hAnsi="Times New Roman" w:cs="Times New Roman"/>
          <w:sz w:val="28"/>
          <w:szCs w:val="28"/>
        </w:rPr>
        <w:t xml:space="preserve">ООО «Молочная ферма», </w:t>
      </w:r>
      <w:r w:rsidR="00012D7B" w:rsidRPr="00306D98">
        <w:rPr>
          <w:rFonts w:ascii="Times New Roman" w:hAnsi="Times New Roman" w:cs="Times New Roman"/>
          <w:sz w:val="28"/>
          <w:szCs w:val="28"/>
        </w:rPr>
        <w:t>О</w:t>
      </w:r>
      <w:r w:rsidR="00DC124D" w:rsidRPr="00306D98">
        <w:rPr>
          <w:rFonts w:ascii="Times New Roman" w:hAnsi="Times New Roman" w:cs="Times New Roman"/>
          <w:sz w:val="28"/>
          <w:szCs w:val="28"/>
        </w:rPr>
        <w:t>О</w:t>
      </w:r>
      <w:r w:rsidR="00012D7B" w:rsidRPr="00306D98">
        <w:rPr>
          <w:rFonts w:ascii="Times New Roman" w:hAnsi="Times New Roman" w:cs="Times New Roman"/>
          <w:sz w:val="28"/>
          <w:szCs w:val="28"/>
        </w:rPr>
        <w:t>О «</w:t>
      </w:r>
      <w:proofErr w:type="gramStart"/>
      <w:r w:rsidR="00012D7B" w:rsidRPr="00306D98">
        <w:rPr>
          <w:rFonts w:ascii="Times New Roman" w:hAnsi="Times New Roman" w:cs="Times New Roman"/>
          <w:sz w:val="28"/>
          <w:szCs w:val="28"/>
        </w:rPr>
        <w:t>Милком</w:t>
      </w:r>
      <w:proofErr w:type="gramEnd"/>
      <w:r w:rsidR="00012D7B" w:rsidRPr="00306D9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012D7B" w:rsidRPr="00306D98">
        <w:rPr>
          <w:rFonts w:ascii="Times New Roman" w:hAnsi="Times New Roman" w:cs="Times New Roman"/>
          <w:sz w:val="28"/>
          <w:szCs w:val="28"/>
        </w:rPr>
        <w:t>Милкмастер</w:t>
      </w:r>
      <w:proofErr w:type="spellEnd"/>
      <w:r w:rsidR="00012D7B" w:rsidRPr="00306D98">
        <w:rPr>
          <w:rFonts w:ascii="Times New Roman" w:hAnsi="Times New Roman" w:cs="Times New Roman"/>
          <w:sz w:val="28"/>
          <w:szCs w:val="28"/>
        </w:rPr>
        <w:t>»</w:t>
      </w:r>
      <w:r w:rsidR="00642BAD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DC124D" w:rsidRPr="00306D9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DC124D" w:rsidRPr="00306D98">
        <w:rPr>
          <w:rFonts w:ascii="Times New Roman" w:hAnsi="Times New Roman" w:cs="Times New Roman"/>
          <w:sz w:val="28"/>
          <w:szCs w:val="28"/>
        </w:rPr>
        <w:t>Удмуртагроснаб</w:t>
      </w:r>
      <w:proofErr w:type="spellEnd"/>
      <w:r w:rsidR="00DC124D" w:rsidRPr="00306D98">
        <w:rPr>
          <w:rFonts w:ascii="Times New Roman" w:hAnsi="Times New Roman" w:cs="Times New Roman"/>
          <w:sz w:val="28"/>
          <w:szCs w:val="28"/>
        </w:rPr>
        <w:t xml:space="preserve">», </w:t>
      </w:r>
      <w:r w:rsidRPr="00306D98">
        <w:rPr>
          <w:rFonts w:ascii="Times New Roman" w:hAnsi="Times New Roman" w:cs="Times New Roman"/>
          <w:sz w:val="28"/>
          <w:szCs w:val="28"/>
        </w:rPr>
        <w:t>ско</w:t>
      </w:r>
      <w:r w:rsidR="00D54574" w:rsidRPr="00306D98">
        <w:rPr>
          <w:rFonts w:ascii="Times New Roman" w:hAnsi="Times New Roman" w:cs="Times New Roman"/>
          <w:sz w:val="28"/>
          <w:szCs w:val="28"/>
        </w:rPr>
        <w:t>т</w:t>
      </w:r>
      <w:r w:rsidR="00DC124D" w:rsidRPr="00306D98">
        <w:rPr>
          <w:rFonts w:ascii="Times New Roman" w:hAnsi="Times New Roman" w:cs="Times New Roman"/>
          <w:sz w:val="28"/>
          <w:szCs w:val="28"/>
        </w:rPr>
        <w:t xml:space="preserve">а: </w:t>
      </w:r>
      <w:r w:rsidRPr="00306D98">
        <w:rPr>
          <w:rFonts w:ascii="Times New Roman" w:hAnsi="Times New Roman" w:cs="Times New Roman"/>
          <w:sz w:val="28"/>
          <w:szCs w:val="28"/>
        </w:rPr>
        <w:t>ООО «Мясной удар».</w:t>
      </w:r>
    </w:p>
    <w:p w:rsidR="005E4BFF" w:rsidRPr="00306D98" w:rsidRDefault="00445128" w:rsidP="00642F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  <w:t>Анализ учредительных документов ООО «Совхоз-Правда» дает возможность говорить о том,</w:t>
      </w:r>
      <w:r w:rsidR="00642BAD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что правовой статус соответствует действующему законодательству.</w:t>
      </w:r>
      <w:r w:rsidR="00642FE4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5E4BFF" w:rsidRPr="00306D98">
        <w:rPr>
          <w:rFonts w:ascii="Times New Roman" w:hAnsi="Times New Roman" w:cs="Times New Roman"/>
          <w:sz w:val="28"/>
          <w:szCs w:val="28"/>
        </w:rPr>
        <w:t>Целями деятельност</w:t>
      </w:r>
      <w:proofErr w:type="gramStart"/>
      <w:r w:rsidR="005E4BFF" w:rsidRPr="00306D98">
        <w:rPr>
          <w:rFonts w:ascii="Times New Roman" w:hAnsi="Times New Roman" w:cs="Times New Roman"/>
          <w:sz w:val="28"/>
          <w:szCs w:val="28"/>
        </w:rPr>
        <w:t>и</w:t>
      </w:r>
      <w:r w:rsidR="00BA06F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F2F83" w:rsidRPr="00306D9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F2F83" w:rsidRPr="00306D98">
        <w:rPr>
          <w:rFonts w:ascii="Times New Roman" w:hAnsi="Times New Roman" w:cs="Times New Roman"/>
          <w:sz w:val="28"/>
          <w:szCs w:val="28"/>
        </w:rPr>
        <w:t xml:space="preserve"> «Совхоз-Правда» </w:t>
      </w:r>
      <w:r w:rsidR="005E4BFF" w:rsidRPr="00306D9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E4BFF" w:rsidRPr="00306D98">
        <w:rPr>
          <w:rFonts w:ascii="Times New Roman" w:hAnsi="Times New Roman" w:cs="Times New Roman"/>
          <w:sz w:val="28"/>
          <w:szCs w:val="28"/>
        </w:rPr>
        <w:lastRenderedPageBreak/>
        <w:t>расширение рынка товаров и услуг, а также извлечение прибыли.</w:t>
      </w:r>
    </w:p>
    <w:p w:rsidR="00C81DF7" w:rsidRPr="00306D98" w:rsidRDefault="00CF2F83" w:rsidP="005E4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Достижение целей предполагает совместную работу сотрудников</w:t>
      </w:r>
      <w:r w:rsidR="00374051" w:rsidRPr="00306D98">
        <w:rPr>
          <w:rFonts w:ascii="Times New Roman" w:hAnsi="Times New Roman" w:cs="Times New Roman"/>
          <w:sz w:val="28"/>
          <w:szCs w:val="28"/>
        </w:rPr>
        <w:t xml:space="preserve"> и установление </w:t>
      </w:r>
      <w:r w:rsidRPr="00306D98">
        <w:rPr>
          <w:rFonts w:ascii="Times New Roman" w:hAnsi="Times New Roman" w:cs="Times New Roman"/>
          <w:sz w:val="28"/>
          <w:szCs w:val="28"/>
        </w:rPr>
        <w:t>определенного внутреннего порядка.</w:t>
      </w:r>
      <w:r w:rsidR="00374051" w:rsidRPr="00306D98">
        <w:rPr>
          <w:rFonts w:ascii="Times New Roman" w:hAnsi="Times New Roman" w:cs="Times New Roman"/>
          <w:sz w:val="28"/>
          <w:szCs w:val="28"/>
        </w:rPr>
        <w:t xml:space="preserve"> Внутренний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порядок проявляется в форме организационной структуры.</w:t>
      </w:r>
    </w:p>
    <w:p w:rsidR="00C03AF1" w:rsidRPr="00306D98" w:rsidRDefault="00C81DF7" w:rsidP="006114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Организационная структура представляет собой совокупность подразделений хозяйства производственного, вспомогательного, культурно-бытового и хозяйственного назначений, осуществляющих свою деятельность на основе кооперации и разделения труда внутри предприятия.</w:t>
      </w:r>
      <w:r w:rsidR="00082A2B" w:rsidRPr="00306D98">
        <w:rPr>
          <w:rFonts w:ascii="Times New Roman" w:hAnsi="Times New Roman" w:cs="Times New Roman"/>
          <w:sz w:val="28"/>
          <w:szCs w:val="28"/>
        </w:rPr>
        <w:t xml:space="preserve"> К таким структурным единицам относятся отделения, производственные участки, бригады, фермы, звенья, ремонтные мастерские, склад</w:t>
      </w:r>
      <w:r w:rsidR="00FF5361" w:rsidRPr="00306D98">
        <w:rPr>
          <w:rFonts w:ascii="Times New Roman" w:hAnsi="Times New Roman" w:cs="Times New Roman"/>
          <w:sz w:val="28"/>
          <w:szCs w:val="28"/>
        </w:rPr>
        <w:t xml:space="preserve">ы </w:t>
      </w:r>
      <w:r w:rsidR="00082A2B" w:rsidRPr="00306D98">
        <w:rPr>
          <w:rFonts w:ascii="Times New Roman" w:hAnsi="Times New Roman" w:cs="Times New Roman"/>
          <w:sz w:val="28"/>
          <w:szCs w:val="28"/>
        </w:rPr>
        <w:t>и т.д.</w:t>
      </w:r>
      <w:r w:rsidR="00C03AF1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83" w:rsidRPr="00306D98" w:rsidRDefault="00C03AF1" w:rsidP="005E4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Организационная структур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«Совхоз-Правда» представлена </w:t>
      </w:r>
      <w:r w:rsidR="005C5A76" w:rsidRPr="00306D98">
        <w:rPr>
          <w:rFonts w:ascii="Times New Roman" w:hAnsi="Times New Roman" w:cs="Times New Roman"/>
          <w:sz w:val="28"/>
          <w:szCs w:val="28"/>
        </w:rPr>
        <w:t xml:space="preserve">в </w:t>
      </w:r>
      <w:r w:rsidR="00DF70F2" w:rsidRPr="00306D98">
        <w:rPr>
          <w:rFonts w:ascii="Times New Roman" w:hAnsi="Times New Roman" w:cs="Times New Roman"/>
          <w:sz w:val="28"/>
          <w:szCs w:val="28"/>
        </w:rPr>
        <w:t>п</w:t>
      </w:r>
      <w:r w:rsidRPr="00306D98">
        <w:rPr>
          <w:rFonts w:ascii="Times New Roman" w:hAnsi="Times New Roman" w:cs="Times New Roman"/>
          <w:sz w:val="28"/>
          <w:szCs w:val="28"/>
        </w:rPr>
        <w:t>риложени</w:t>
      </w:r>
      <w:r w:rsidR="005C5A76" w:rsidRPr="00306D98">
        <w:rPr>
          <w:rFonts w:ascii="Times New Roman" w:hAnsi="Times New Roman" w:cs="Times New Roman"/>
          <w:sz w:val="28"/>
          <w:szCs w:val="28"/>
        </w:rPr>
        <w:t xml:space="preserve">и «А». </w:t>
      </w:r>
      <w:r w:rsidRPr="00306D98">
        <w:rPr>
          <w:rFonts w:ascii="Times New Roman" w:hAnsi="Times New Roman" w:cs="Times New Roman"/>
          <w:sz w:val="28"/>
          <w:szCs w:val="28"/>
        </w:rPr>
        <w:t>Структура включает следующие основные подразделения: основное, вспомогательное, обслуживающее, подсобное и промышленное производство.</w:t>
      </w:r>
    </w:p>
    <w:p w:rsidR="00D85B70" w:rsidRPr="00306D98" w:rsidRDefault="005B23CA" w:rsidP="00D85B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Совокупность сотрудников и звеньев (подразделений) системы управления, а также установленные между ними связи образуют структуру управления </w:t>
      </w:r>
      <w:r w:rsidR="00664C71">
        <w:rPr>
          <w:rFonts w:ascii="Times New Roman" w:hAnsi="Times New Roman" w:cs="Times New Roman"/>
          <w:sz w:val="28"/>
          <w:szCs w:val="28"/>
        </w:rPr>
        <w:t>организации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7C57AA" w:rsidRPr="00306D98">
        <w:rPr>
          <w:rFonts w:ascii="Times New Roman" w:hAnsi="Times New Roman" w:cs="Times New Roman"/>
          <w:sz w:val="28"/>
          <w:szCs w:val="28"/>
        </w:rPr>
        <w:t>Элементами структуры управления могут быть как отдельные работники, так и службы, выполняющие функциональные обязанности и операции.</w:t>
      </w:r>
      <w:r w:rsidR="00897FEF">
        <w:rPr>
          <w:rFonts w:ascii="Times New Roman" w:hAnsi="Times New Roman" w:cs="Times New Roman"/>
          <w:sz w:val="28"/>
          <w:szCs w:val="28"/>
        </w:rPr>
        <w:t xml:space="preserve"> </w:t>
      </w:r>
      <w:r w:rsidR="00D85B70" w:rsidRPr="00306D98">
        <w:rPr>
          <w:rFonts w:ascii="Times New Roman" w:hAnsi="Times New Roman" w:cs="Times New Roman"/>
          <w:sz w:val="28"/>
          <w:szCs w:val="28"/>
        </w:rPr>
        <w:t>Структура управления</w:t>
      </w:r>
      <w:r w:rsidR="00A04D2C">
        <w:rPr>
          <w:rFonts w:ascii="Times New Roman" w:hAnsi="Times New Roman" w:cs="Times New Roman"/>
          <w:sz w:val="28"/>
          <w:szCs w:val="28"/>
        </w:rPr>
        <w:t xml:space="preserve"> ООО «Совхоз-Правда»</w:t>
      </w:r>
      <w:r w:rsidR="00D85B70" w:rsidRPr="00306D98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5C5A76" w:rsidRPr="00306D98">
        <w:rPr>
          <w:rFonts w:ascii="Times New Roman" w:hAnsi="Times New Roman" w:cs="Times New Roman"/>
          <w:sz w:val="28"/>
          <w:szCs w:val="28"/>
        </w:rPr>
        <w:t xml:space="preserve">в </w:t>
      </w:r>
      <w:r w:rsidR="00DF70F2" w:rsidRPr="00306D98">
        <w:rPr>
          <w:rFonts w:ascii="Times New Roman" w:hAnsi="Times New Roman" w:cs="Times New Roman"/>
          <w:sz w:val="28"/>
          <w:szCs w:val="28"/>
        </w:rPr>
        <w:t>п</w:t>
      </w:r>
      <w:r w:rsidR="00D85B70" w:rsidRPr="00306D98">
        <w:rPr>
          <w:rFonts w:ascii="Times New Roman" w:hAnsi="Times New Roman" w:cs="Times New Roman"/>
          <w:sz w:val="28"/>
          <w:szCs w:val="28"/>
        </w:rPr>
        <w:t>рилож</w:t>
      </w:r>
      <w:r w:rsidR="004C34F4" w:rsidRPr="00306D98">
        <w:rPr>
          <w:rFonts w:ascii="Times New Roman" w:hAnsi="Times New Roman" w:cs="Times New Roman"/>
          <w:sz w:val="28"/>
          <w:szCs w:val="28"/>
        </w:rPr>
        <w:t>ени</w:t>
      </w:r>
      <w:r w:rsidR="005C5A76" w:rsidRPr="00306D98">
        <w:rPr>
          <w:rFonts w:ascii="Times New Roman" w:hAnsi="Times New Roman" w:cs="Times New Roman"/>
          <w:sz w:val="28"/>
          <w:szCs w:val="28"/>
        </w:rPr>
        <w:t>и «Б»</w:t>
      </w:r>
      <w:r w:rsidR="004C34F4" w:rsidRPr="00306D98">
        <w:rPr>
          <w:rFonts w:ascii="Times New Roman" w:hAnsi="Times New Roman" w:cs="Times New Roman"/>
          <w:sz w:val="28"/>
          <w:szCs w:val="28"/>
        </w:rPr>
        <w:t>.</w:t>
      </w:r>
    </w:p>
    <w:p w:rsidR="00DC150F" w:rsidRPr="00306D98" w:rsidRDefault="00FB646B" w:rsidP="00861E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</w:t>
      </w:r>
      <w:r w:rsidR="00F0255F" w:rsidRPr="00306D98">
        <w:rPr>
          <w:rFonts w:ascii="Times New Roman" w:hAnsi="Times New Roman" w:cs="Times New Roman"/>
          <w:sz w:val="28"/>
          <w:szCs w:val="28"/>
        </w:rPr>
        <w:t xml:space="preserve">ысшим органом управления </w:t>
      </w:r>
      <w:r w:rsidRPr="00306D98">
        <w:rPr>
          <w:rFonts w:ascii="Times New Roman" w:hAnsi="Times New Roman" w:cs="Times New Roman"/>
          <w:sz w:val="28"/>
          <w:szCs w:val="28"/>
        </w:rPr>
        <w:t>Общества является Общее собрание Участников</w:t>
      </w:r>
      <w:r w:rsidR="00F0255F" w:rsidRPr="00306D98">
        <w:rPr>
          <w:rFonts w:ascii="Times New Roman" w:hAnsi="Times New Roman" w:cs="Times New Roman"/>
          <w:sz w:val="28"/>
          <w:szCs w:val="28"/>
        </w:rPr>
        <w:t>, которое полномочно решать вопросы, касающиеся деятельности Общества.</w:t>
      </w:r>
      <w:r w:rsidR="00A563B1">
        <w:rPr>
          <w:rFonts w:ascii="Times New Roman" w:hAnsi="Times New Roman" w:cs="Times New Roman"/>
          <w:sz w:val="28"/>
          <w:szCs w:val="28"/>
        </w:rPr>
        <w:t xml:space="preserve"> </w:t>
      </w:r>
      <w:r w:rsidR="000900F6" w:rsidRPr="00306D98">
        <w:rPr>
          <w:rFonts w:ascii="Times New Roman" w:hAnsi="Times New Roman" w:cs="Times New Roman"/>
          <w:sz w:val="28"/>
          <w:szCs w:val="28"/>
        </w:rPr>
        <w:t>Единоличным исполнительным органом Общества является директор</w:t>
      </w:r>
      <w:r w:rsidR="0057363E" w:rsidRPr="00306D98">
        <w:rPr>
          <w:rFonts w:ascii="Times New Roman" w:hAnsi="Times New Roman" w:cs="Times New Roman"/>
          <w:sz w:val="28"/>
          <w:szCs w:val="28"/>
        </w:rPr>
        <w:t>.</w:t>
      </w:r>
      <w:r w:rsidR="00817BBB" w:rsidRPr="00306D98">
        <w:rPr>
          <w:rFonts w:ascii="Times New Roman" w:hAnsi="Times New Roman" w:cs="Times New Roman"/>
          <w:sz w:val="28"/>
          <w:szCs w:val="28"/>
        </w:rPr>
        <w:t xml:space="preserve"> Директором ООО «Совхоз-Правда» является Виноградов Василий Васильевич.</w:t>
      </w:r>
      <w:r w:rsidR="0049481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30001C" w:rsidRPr="00306D9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7363E" w:rsidRPr="00306D98"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30001C" w:rsidRPr="00306D98">
        <w:rPr>
          <w:rFonts w:ascii="Times New Roman" w:hAnsi="Times New Roman" w:cs="Times New Roman"/>
          <w:sz w:val="28"/>
          <w:szCs w:val="28"/>
        </w:rPr>
        <w:t>текущей деятельностью Общества.</w:t>
      </w:r>
      <w:r w:rsidR="00BD3A06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57363E" w:rsidRPr="00306D98">
        <w:rPr>
          <w:rFonts w:ascii="Times New Roman" w:hAnsi="Times New Roman" w:cs="Times New Roman"/>
          <w:sz w:val="28"/>
          <w:szCs w:val="28"/>
        </w:rPr>
        <w:t>Ему подчинены главные специалисты хозяйства</w:t>
      </w:r>
      <w:r w:rsidR="00BD3A06" w:rsidRPr="00306D98">
        <w:rPr>
          <w:rFonts w:ascii="Times New Roman" w:hAnsi="Times New Roman" w:cs="Times New Roman"/>
          <w:sz w:val="28"/>
          <w:szCs w:val="28"/>
        </w:rPr>
        <w:t>.</w:t>
      </w:r>
      <w:r w:rsidR="0057363E" w:rsidRPr="00306D9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</w:t>
      </w:r>
      <w:r w:rsidR="00BD3A06" w:rsidRPr="00306D9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7363E" w:rsidRPr="00306D98">
        <w:rPr>
          <w:rFonts w:ascii="Times New Roman" w:hAnsi="Times New Roman" w:cs="Times New Roman"/>
          <w:sz w:val="28"/>
          <w:szCs w:val="28"/>
        </w:rPr>
        <w:t>организует работу хозяйства, несет полную ответственность за его состояние и деятель</w:t>
      </w:r>
      <w:r w:rsidR="00245E18" w:rsidRPr="00306D98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57363E" w:rsidRPr="00306D98">
        <w:rPr>
          <w:rFonts w:ascii="Times New Roman" w:hAnsi="Times New Roman" w:cs="Times New Roman"/>
          <w:sz w:val="28"/>
          <w:szCs w:val="28"/>
        </w:rPr>
        <w:t>распоряжается</w:t>
      </w:r>
      <w:r w:rsidR="00245E18" w:rsidRPr="00306D98">
        <w:rPr>
          <w:rFonts w:ascii="Times New Roman" w:hAnsi="Times New Roman" w:cs="Times New Roman"/>
          <w:sz w:val="28"/>
          <w:szCs w:val="28"/>
        </w:rPr>
        <w:t xml:space="preserve"> имуществом Общества в пределах</w:t>
      </w:r>
      <w:r w:rsidR="0057363E" w:rsidRPr="00306D98">
        <w:rPr>
          <w:rFonts w:ascii="Times New Roman" w:hAnsi="Times New Roman" w:cs="Times New Roman"/>
          <w:sz w:val="28"/>
          <w:szCs w:val="28"/>
        </w:rPr>
        <w:t>,</w:t>
      </w:r>
      <w:r w:rsidR="00245E18" w:rsidRPr="00306D98">
        <w:rPr>
          <w:rFonts w:ascii="Times New Roman" w:hAnsi="Times New Roman" w:cs="Times New Roman"/>
          <w:sz w:val="28"/>
          <w:szCs w:val="28"/>
        </w:rPr>
        <w:t xml:space="preserve"> установленных Уставом и действующим законодательством, </w:t>
      </w:r>
      <w:r w:rsidR="0057363E" w:rsidRPr="00306D98">
        <w:rPr>
          <w:rFonts w:ascii="Times New Roman" w:hAnsi="Times New Roman" w:cs="Times New Roman"/>
          <w:sz w:val="28"/>
          <w:szCs w:val="28"/>
        </w:rPr>
        <w:t>заключает договора, может открывать счета в банк</w:t>
      </w:r>
      <w:r w:rsidR="00245E18" w:rsidRPr="00306D98">
        <w:rPr>
          <w:rFonts w:ascii="Times New Roman" w:hAnsi="Times New Roman" w:cs="Times New Roman"/>
          <w:sz w:val="28"/>
          <w:szCs w:val="28"/>
        </w:rPr>
        <w:t xml:space="preserve">овских учреждениях, организует </w:t>
      </w:r>
      <w:r w:rsidR="00245E18" w:rsidRPr="00306D98">
        <w:rPr>
          <w:rFonts w:ascii="Times New Roman" w:hAnsi="Times New Roman" w:cs="Times New Roman"/>
          <w:sz w:val="28"/>
          <w:szCs w:val="28"/>
        </w:rPr>
        <w:lastRenderedPageBreak/>
        <w:t>бухгалтерский учет и отчетность</w:t>
      </w:r>
      <w:r w:rsidR="000A477C" w:rsidRPr="00306D98">
        <w:rPr>
          <w:rFonts w:ascii="Times New Roman" w:hAnsi="Times New Roman" w:cs="Times New Roman"/>
          <w:sz w:val="28"/>
          <w:szCs w:val="28"/>
        </w:rPr>
        <w:t>, принимает решения по другим вопросам</w:t>
      </w:r>
      <w:r w:rsidR="00573574" w:rsidRPr="00306D98">
        <w:rPr>
          <w:rFonts w:ascii="Times New Roman" w:hAnsi="Times New Roman" w:cs="Times New Roman"/>
          <w:sz w:val="28"/>
          <w:szCs w:val="28"/>
        </w:rPr>
        <w:t>, св</w:t>
      </w:r>
      <w:r w:rsidR="006C5356" w:rsidRPr="00306D98">
        <w:rPr>
          <w:rFonts w:ascii="Times New Roman" w:hAnsi="Times New Roman" w:cs="Times New Roman"/>
          <w:sz w:val="28"/>
          <w:szCs w:val="28"/>
        </w:rPr>
        <w:t>язанным с текущей деятельностью Общества.</w:t>
      </w:r>
    </w:p>
    <w:p w:rsidR="00861E4E" w:rsidRPr="00306D98" w:rsidRDefault="00861E4E" w:rsidP="00861E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71A" w:rsidRPr="00306D98" w:rsidRDefault="003B3FDE" w:rsidP="00CC1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2.2</w:t>
      </w:r>
      <w:r w:rsidR="001A299A" w:rsidRPr="00306D98">
        <w:rPr>
          <w:rFonts w:ascii="Times New Roman" w:hAnsi="Times New Roman" w:cs="Times New Roman"/>
          <w:b/>
          <w:sz w:val="28"/>
          <w:szCs w:val="28"/>
        </w:rPr>
        <w:t xml:space="preserve"> Основные экономические показатели организации, ее </w:t>
      </w:r>
      <w:proofErr w:type="gramStart"/>
      <w:r w:rsidR="001A299A" w:rsidRPr="00306D98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</w:p>
    <w:p w:rsidR="00761E78" w:rsidRDefault="001A299A" w:rsidP="00CC1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состояние и платежеспособность</w:t>
      </w:r>
    </w:p>
    <w:p w:rsidR="00611BA7" w:rsidRPr="00306D98" w:rsidRDefault="00611BA7" w:rsidP="00611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52" w:rsidRPr="00306D98" w:rsidRDefault="000F735E" w:rsidP="000252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Оценка эффективности работы организации </w:t>
      </w:r>
      <w:r w:rsidR="00004CF1" w:rsidRPr="00306D98">
        <w:rPr>
          <w:rFonts w:ascii="Times New Roman" w:hAnsi="Times New Roman" w:cs="Times New Roman"/>
          <w:sz w:val="28"/>
          <w:szCs w:val="28"/>
        </w:rPr>
        <w:t>характеризуется определе</w:t>
      </w:r>
      <w:r w:rsidR="007B0BB6" w:rsidRPr="00306D98">
        <w:rPr>
          <w:rFonts w:ascii="Times New Roman" w:hAnsi="Times New Roman" w:cs="Times New Roman"/>
          <w:sz w:val="28"/>
          <w:szCs w:val="28"/>
        </w:rPr>
        <w:t>н</w:t>
      </w:r>
      <w:r w:rsidR="00004CF1" w:rsidRPr="00306D98">
        <w:rPr>
          <w:rFonts w:ascii="Times New Roman" w:hAnsi="Times New Roman" w:cs="Times New Roman"/>
          <w:sz w:val="28"/>
          <w:szCs w:val="28"/>
        </w:rPr>
        <w:t>ной совокупностью показателей. Рассмотрим основные экономические показатели работ</w:t>
      </w:r>
      <w:proofErr w:type="gramStart"/>
      <w:r w:rsidR="00004CF1" w:rsidRPr="00306D98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004CF1" w:rsidRPr="00306D98">
        <w:rPr>
          <w:rFonts w:ascii="Times New Roman" w:hAnsi="Times New Roman" w:cs="Times New Roman"/>
          <w:sz w:val="28"/>
          <w:szCs w:val="28"/>
        </w:rPr>
        <w:t xml:space="preserve"> «</w:t>
      </w:r>
      <w:r w:rsidR="00794105" w:rsidRPr="00306D98">
        <w:rPr>
          <w:rFonts w:ascii="Times New Roman" w:hAnsi="Times New Roman" w:cs="Times New Roman"/>
          <w:sz w:val="28"/>
          <w:szCs w:val="28"/>
        </w:rPr>
        <w:t>Совхоз-Правда»</w:t>
      </w:r>
      <w:r w:rsidR="00004CF1" w:rsidRPr="00306D98">
        <w:rPr>
          <w:rFonts w:ascii="Times New Roman" w:hAnsi="Times New Roman" w:cs="Times New Roman"/>
          <w:sz w:val="28"/>
          <w:szCs w:val="28"/>
        </w:rPr>
        <w:t xml:space="preserve"> (табл</w:t>
      </w:r>
      <w:r w:rsidR="0002526B" w:rsidRPr="00306D98">
        <w:rPr>
          <w:rFonts w:ascii="Times New Roman" w:hAnsi="Times New Roman" w:cs="Times New Roman"/>
          <w:sz w:val="28"/>
          <w:szCs w:val="28"/>
        </w:rPr>
        <w:t>ица</w:t>
      </w:r>
      <w:r w:rsidR="00004CF1" w:rsidRPr="00306D98">
        <w:rPr>
          <w:rFonts w:ascii="Times New Roman" w:hAnsi="Times New Roman" w:cs="Times New Roman"/>
          <w:sz w:val="28"/>
          <w:szCs w:val="28"/>
        </w:rPr>
        <w:t xml:space="preserve"> 2.</w:t>
      </w:r>
      <w:r w:rsidR="003F64E5" w:rsidRPr="00306D98">
        <w:rPr>
          <w:rFonts w:ascii="Times New Roman" w:hAnsi="Times New Roman" w:cs="Times New Roman"/>
          <w:sz w:val="28"/>
          <w:szCs w:val="28"/>
        </w:rPr>
        <w:t>1</w:t>
      </w:r>
      <w:r w:rsidR="00004CF1" w:rsidRPr="00306D98">
        <w:rPr>
          <w:rFonts w:ascii="Times New Roman" w:hAnsi="Times New Roman" w:cs="Times New Roman"/>
          <w:sz w:val="28"/>
          <w:szCs w:val="28"/>
        </w:rPr>
        <w:t>).</w:t>
      </w:r>
      <w:r w:rsidR="005650E0" w:rsidRPr="00306D98">
        <w:rPr>
          <w:rFonts w:ascii="Times New Roman" w:hAnsi="Times New Roman" w:cs="Times New Roman"/>
          <w:sz w:val="28"/>
          <w:szCs w:val="28"/>
        </w:rPr>
        <w:t xml:space="preserve"> Основными источниками информации </w:t>
      </w:r>
      <w:r w:rsidR="0062082C" w:rsidRPr="00306D98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5650E0" w:rsidRPr="00306D98">
        <w:rPr>
          <w:rFonts w:ascii="Times New Roman" w:hAnsi="Times New Roman" w:cs="Times New Roman"/>
          <w:sz w:val="28"/>
          <w:szCs w:val="28"/>
        </w:rPr>
        <w:t>являются</w:t>
      </w:r>
      <w:r w:rsidR="0062082C" w:rsidRPr="00306D98">
        <w:rPr>
          <w:rFonts w:ascii="Times New Roman" w:hAnsi="Times New Roman" w:cs="Times New Roman"/>
          <w:sz w:val="28"/>
          <w:szCs w:val="28"/>
        </w:rPr>
        <w:t>: Отчет о производстве, затратах, себестоимости и реализации продукции растениеводства (ф</w:t>
      </w:r>
      <w:r w:rsidR="00E263EA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62082C" w:rsidRPr="00306D98">
        <w:rPr>
          <w:rFonts w:ascii="Times New Roman" w:hAnsi="Times New Roman" w:cs="Times New Roman"/>
          <w:sz w:val="28"/>
          <w:szCs w:val="28"/>
        </w:rPr>
        <w:t>№ 9-АПК); Отчет о производстве, себестоимости и реализации продукции животноводства (ф</w:t>
      </w:r>
      <w:r w:rsidR="00E263EA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62082C" w:rsidRPr="00306D98">
        <w:rPr>
          <w:rFonts w:ascii="Times New Roman" w:hAnsi="Times New Roman" w:cs="Times New Roman"/>
          <w:sz w:val="28"/>
          <w:szCs w:val="28"/>
        </w:rPr>
        <w:t>№ 13-АПК); данные отчета о финансовых результатах</w:t>
      </w:r>
      <w:r w:rsidR="00CC5B2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11BA7">
        <w:rPr>
          <w:rFonts w:ascii="Times New Roman" w:hAnsi="Times New Roman" w:cs="Times New Roman"/>
          <w:sz w:val="28"/>
          <w:szCs w:val="28"/>
        </w:rPr>
        <w:t>«</w:t>
      </w:r>
      <w:r w:rsidR="00CC5B2E">
        <w:rPr>
          <w:rFonts w:ascii="Times New Roman" w:hAnsi="Times New Roman" w:cs="Times New Roman"/>
          <w:sz w:val="28"/>
          <w:szCs w:val="28"/>
        </w:rPr>
        <w:t>Г</w:t>
      </w:r>
      <w:r w:rsidR="00611BA7">
        <w:rPr>
          <w:rFonts w:ascii="Times New Roman" w:hAnsi="Times New Roman" w:cs="Times New Roman"/>
          <w:sz w:val="28"/>
          <w:szCs w:val="28"/>
        </w:rPr>
        <w:t>»</w:t>
      </w:r>
      <w:r w:rsidR="00CC5B2E">
        <w:rPr>
          <w:rFonts w:ascii="Times New Roman" w:hAnsi="Times New Roman" w:cs="Times New Roman"/>
          <w:sz w:val="28"/>
          <w:szCs w:val="28"/>
        </w:rPr>
        <w:t>)</w:t>
      </w:r>
      <w:r w:rsidR="00E263EA" w:rsidRPr="00306D98">
        <w:rPr>
          <w:rFonts w:ascii="Times New Roman" w:hAnsi="Times New Roman" w:cs="Times New Roman"/>
          <w:sz w:val="28"/>
          <w:szCs w:val="28"/>
        </w:rPr>
        <w:t>.</w:t>
      </w:r>
      <w:r w:rsidR="007B0BB6" w:rsidRPr="00306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345D1" w:rsidRPr="00C03591" w:rsidRDefault="0002526B" w:rsidP="00392C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Pr="00C03591">
        <w:rPr>
          <w:rFonts w:ascii="Times New Roman" w:hAnsi="Times New Roman" w:cs="Times New Roman"/>
          <w:b/>
          <w:sz w:val="28"/>
          <w:szCs w:val="28"/>
        </w:rPr>
        <w:t xml:space="preserve">Таблица 2.1 - </w:t>
      </w:r>
      <w:r w:rsidR="00D92F52" w:rsidRPr="00C03591"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 организации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418"/>
        <w:gridCol w:w="1275"/>
      </w:tblGrid>
      <w:tr w:rsidR="00D92F52" w:rsidRPr="006A64D7" w:rsidTr="00CB6AC0">
        <w:trPr>
          <w:trHeight w:val="842"/>
        </w:trPr>
        <w:tc>
          <w:tcPr>
            <w:tcW w:w="4111" w:type="dxa"/>
            <w:vAlign w:val="center"/>
          </w:tcPr>
          <w:p w:rsidR="00D92F52" w:rsidRPr="006A64D7" w:rsidRDefault="00D92F52" w:rsidP="0039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D92F52" w:rsidRPr="006A64D7" w:rsidRDefault="00D92F52" w:rsidP="0039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417" w:type="dxa"/>
            <w:vAlign w:val="center"/>
          </w:tcPr>
          <w:p w:rsidR="00D92F52" w:rsidRPr="006A64D7" w:rsidRDefault="00D92F52" w:rsidP="0039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  <w:vAlign w:val="center"/>
          </w:tcPr>
          <w:p w:rsidR="00D92F52" w:rsidRPr="006A64D7" w:rsidRDefault="00D92F52" w:rsidP="0039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5" w:type="dxa"/>
            <w:vAlign w:val="center"/>
          </w:tcPr>
          <w:p w:rsidR="00D92F52" w:rsidRPr="006A64D7" w:rsidRDefault="00D92F52" w:rsidP="0039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2015г. в % к 2013г.</w:t>
            </w:r>
          </w:p>
        </w:tc>
      </w:tr>
      <w:tr w:rsidR="007B5CFB" w:rsidRPr="006A64D7" w:rsidTr="00CB6AC0">
        <w:trPr>
          <w:trHeight w:val="274"/>
        </w:trPr>
        <w:tc>
          <w:tcPr>
            <w:tcW w:w="4111" w:type="dxa"/>
          </w:tcPr>
          <w:p w:rsidR="007B5CFB" w:rsidRPr="00611BA7" w:rsidRDefault="007B5CFB" w:rsidP="007B5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B5CFB" w:rsidRPr="00611BA7" w:rsidRDefault="007B5CFB" w:rsidP="007B5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B5CFB" w:rsidRPr="00611BA7" w:rsidRDefault="007B5CFB" w:rsidP="007B5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5CFB" w:rsidRPr="00611BA7" w:rsidRDefault="007B5CFB" w:rsidP="007B5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B5CFB" w:rsidRPr="00611BA7" w:rsidRDefault="007B5CFB" w:rsidP="007B5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2F52" w:rsidRPr="006A64D7" w:rsidTr="00CB6AC0">
        <w:tc>
          <w:tcPr>
            <w:tcW w:w="4111" w:type="dxa"/>
          </w:tcPr>
          <w:p w:rsidR="00D92F52" w:rsidRPr="006A64D7" w:rsidRDefault="00D92F52" w:rsidP="000A6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b/>
                <w:sz w:val="24"/>
                <w:szCs w:val="24"/>
              </w:rPr>
              <w:t>А. Производственные показатели:</w:t>
            </w:r>
          </w:p>
          <w:p w:rsidR="00D92F52" w:rsidRPr="006A64D7" w:rsidRDefault="00D92F52" w:rsidP="000A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1. Произведено продукции, ц:</w:t>
            </w:r>
          </w:p>
          <w:p w:rsidR="00D92F52" w:rsidRPr="006A64D7" w:rsidRDefault="00D92F52" w:rsidP="000A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молоко</w:t>
            </w:r>
          </w:p>
          <w:p w:rsidR="00D92F52" w:rsidRPr="006A64D7" w:rsidRDefault="00D92F52" w:rsidP="000A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прирост живой массы КРС</w:t>
            </w:r>
          </w:p>
          <w:p w:rsidR="00D92F52" w:rsidRPr="006A64D7" w:rsidRDefault="00D92F52" w:rsidP="000A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зерно</w:t>
            </w:r>
          </w:p>
        </w:tc>
        <w:tc>
          <w:tcPr>
            <w:tcW w:w="1418" w:type="dxa"/>
          </w:tcPr>
          <w:p w:rsidR="00D92F52" w:rsidRPr="006A64D7" w:rsidRDefault="00D92F52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27271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</w:tc>
        <w:tc>
          <w:tcPr>
            <w:tcW w:w="1417" w:type="dxa"/>
          </w:tcPr>
          <w:p w:rsidR="00D92F52" w:rsidRPr="006A64D7" w:rsidRDefault="00D92F52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27297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22405</w:t>
            </w:r>
          </w:p>
        </w:tc>
        <w:tc>
          <w:tcPr>
            <w:tcW w:w="1418" w:type="dxa"/>
          </w:tcPr>
          <w:p w:rsidR="00D92F52" w:rsidRPr="006A64D7" w:rsidRDefault="00D92F52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28348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16730</w:t>
            </w:r>
          </w:p>
        </w:tc>
        <w:tc>
          <w:tcPr>
            <w:tcW w:w="1275" w:type="dxa"/>
          </w:tcPr>
          <w:p w:rsidR="00D92F52" w:rsidRPr="006A64D7" w:rsidRDefault="00D92F52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="00D56B91" w:rsidRPr="006A6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  <w:r w:rsidR="00D56B91" w:rsidRPr="006A6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Pr="006A64D7" w:rsidRDefault="00B7094D" w:rsidP="000A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  <w:r w:rsidR="00D56B91" w:rsidRPr="006A6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F52" w:rsidRPr="006A64D7" w:rsidTr="00CB6AC0">
        <w:tc>
          <w:tcPr>
            <w:tcW w:w="4111" w:type="dxa"/>
          </w:tcPr>
          <w:p w:rsidR="00D92F52" w:rsidRPr="006A64D7" w:rsidRDefault="00D92F52" w:rsidP="00F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с./х. угодий, </w:t>
            </w:r>
            <w:proofErr w:type="gram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D92F52" w:rsidRPr="006A64D7" w:rsidRDefault="00D92F52" w:rsidP="00F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в </w:t>
            </w:r>
            <w:proofErr w:type="spell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F52" w:rsidRPr="006A64D7" w:rsidRDefault="00D92F52" w:rsidP="00F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пашни</w:t>
            </w:r>
          </w:p>
        </w:tc>
        <w:tc>
          <w:tcPr>
            <w:tcW w:w="1418" w:type="dxa"/>
          </w:tcPr>
          <w:p w:rsidR="00FA5238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  <w:p w:rsidR="00D92F52" w:rsidRPr="006A64D7" w:rsidRDefault="00D92F52" w:rsidP="00FA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38" w:rsidRPr="006A64D7" w:rsidRDefault="00FA5238" w:rsidP="00FA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1417" w:type="dxa"/>
          </w:tcPr>
          <w:p w:rsidR="00D92F52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  <w:p w:rsidR="00FA5238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38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1418" w:type="dxa"/>
          </w:tcPr>
          <w:p w:rsidR="00D92F52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  <w:p w:rsidR="00FA5238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38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1275" w:type="dxa"/>
          </w:tcPr>
          <w:p w:rsidR="00D92F52" w:rsidRPr="006A64D7" w:rsidRDefault="00FA5238" w:rsidP="00D9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2526B" w:rsidRPr="006A64D7" w:rsidRDefault="0002526B" w:rsidP="0002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6B" w:rsidRPr="006A64D7" w:rsidRDefault="0002526B" w:rsidP="0002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2F52" w:rsidRPr="006A64D7" w:rsidTr="00CB6AC0">
        <w:trPr>
          <w:trHeight w:val="449"/>
        </w:trPr>
        <w:tc>
          <w:tcPr>
            <w:tcW w:w="4111" w:type="dxa"/>
          </w:tcPr>
          <w:p w:rsidR="00D92F52" w:rsidRPr="006A64D7" w:rsidRDefault="00D92F52" w:rsidP="006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3. Урожайность</w:t>
            </w:r>
            <w:r w:rsidR="00611BA7">
              <w:rPr>
                <w:rFonts w:ascii="Times New Roman" w:hAnsi="Times New Roman" w:cs="Times New Roman"/>
                <w:sz w:val="24"/>
                <w:szCs w:val="24"/>
              </w:rPr>
              <w:t xml:space="preserve"> зерна </w:t>
            </w: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с 1 га, ц:</w:t>
            </w:r>
            <w:r w:rsidR="00611B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D92F52" w:rsidRPr="006A64D7" w:rsidRDefault="00FA5238" w:rsidP="003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417" w:type="dxa"/>
          </w:tcPr>
          <w:p w:rsidR="00D92F52" w:rsidRPr="006A64D7" w:rsidRDefault="00FA5238" w:rsidP="003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8" w:type="dxa"/>
          </w:tcPr>
          <w:p w:rsidR="00D92F52" w:rsidRPr="006A64D7" w:rsidRDefault="00FA5238" w:rsidP="003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5" w:type="dxa"/>
          </w:tcPr>
          <w:p w:rsidR="00D92F52" w:rsidRPr="006A64D7" w:rsidRDefault="00FA5238" w:rsidP="003F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  <w:r w:rsidR="0067326C" w:rsidRPr="006A6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F52" w:rsidRPr="006A64D7" w:rsidTr="00CB6AC0">
        <w:tc>
          <w:tcPr>
            <w:tcW w:w="4111" w:type="dxa"/>
          </w:tcPr>
          <w:p w:rsidR="00D92F52" w:rsidRPr="006A64D7" w:rsidRDefault="00D92F52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4. Среднегодовое поголовье скота, </w:t>
            </w:r>
            <w:proofErr w:type="spell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. голов</w:t>
            </w:r>
          </w:p>
          <w:p w:rsidR="00D92F52" w:rsidRPr="006A64D7" w:rsidRDefault="00D92F52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в </w:t>
            </w:r>
            <w:proofErr w:type="spell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F52" w:rsidRPr="006A64D7" w:rsidRDefault="00D92F52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коров</w:t>
            </w:r>
          </w:p>
          <w:p w:rsidR="00D92F52" w:rsidRPr="006A64D7" w:rsidRDefault="00B62952" w:rsidP="0086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животные на выращивании и откорме</w:t>
            </w:r>
          </w:p>
        </w:tc>
        <w:tc>
          <w:tcPr>
            <w:tcW w:w="1418" w:type="dxa"/>
          </w:tcPr>
          <w:p w:rsidR="00D92F52" w:rsidRPr="006A64D7" w:rsidRDefault="00466060" w:rsidP="00466060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2952" w:rsidRPr="006A64D7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66" w:rsidRPr="006A64D7" w:rsidRDefault="003F1B66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417" w:type="dxa"/>
          </w:tcPr>
          <w:p w:rsidR="00D92F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66" w:rsidRPr="006A64D7" w:rsidRDefault="003F1B66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8" w:type="dxa"/>
          </w:tcPr>
          <w:p w:rsidR="00D92F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66" w:rsidRPr="006A64D7" w:rsidRDefault="003F1B66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5" w:type="dxa"/>
          </w:tcPr>
          <w:p w:rsidR="00D92F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  <w:r w:rsidR="0067326C" w:rsidRPr="006A6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66" w:rsidRPr="006A64D7" w:rsidRDefault="003F1B66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52" w:rsidRPr="006A64D7" w:rsidRDefault="00B62952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62952" w:rsidRPr="006A64D7" w:rsidRDefault="0067326C" w:rsidP="00B6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95,27</w:t>
            </w:r>
          </w:p>
        </w:tc>
      </w:tr>
      <w:tr w:rsidR="00D92F52" w:rsidRPr="006A64D7" w:rsidTr="00CB6AC0">
        <w:tc>
          <w:tcPr>
            <w:tcW w:w="4111" w:type="dxa"/>
          </w:tcPr>
          <w:p w:rsidR="00D92F52" w:rsidRPr="006A64D7" w:rsidRDefault="00286FA1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5. Продуктивность с.-х. животных:</w:t>
            </w:r>
          </w:p>
          <w:p w:rsidR="00286FA1" w:rsidRPr="006A64D7" w:rsidRDefault="00286FA1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среднегодовой удой молока на 1 корову, </w:t>
            </w:r>
            <w:proofErr w:type="gram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286FA1" w:rsidRPr="006A64D7" w:rsidRDefault="00286FA1" w:rsidP="0010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среднесуточный</w:t>
            </w:r>
            <w:proofErr w:type="gramEnd"/>
            <w:r w:rsidRPr="006A64D7">
              <w:rPr>
                <w:rFonts w:ascii="Times New Roman" w:hAnsi="Times New Roman" w:cs="Times New Roman"/>
                <w:sz w:val="24"/>
                <w:szCs w:val="24"/>
              </w:rPr>
              <w:t xml:space="preserve"> прирос живой массы КРС, г</w:t>
            </w:r>
          </w:p>
        </w:tc>
        <w:tc>
          <w:tcPr>
            <w:tcW w:w="1418" w:type="dxa"/>
          </w:tcPr>
          <w:p w:rsidR="00D92F52" w:rsidRPr="006A64D7" w:rsidRDefault="00D92F52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17" w:type="dxa"/>
          </w:tcPr>
          <w:p w:rsidR="00D92F52" w:rsidRPr="006A64D7" w:rsidRDefault="00D92F52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5055</w:t>
            </w: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418" w:type="dxa"/>
          </w:tcPr>
          <w:p w:rsidR="00D92F52" w:rsidRPr="006A64D7" w:rsidRDefault="00D92F52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5" w:type="dxa"/>
          </w:tcPr>
          <w:p w:rsidR="00D92F52" w:rsidRPr="006A64D7" w:rsidRDefault="00D92F52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="00237A3F" w:rsidRPr="006A6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50CC" w:rsidRPr="006A64D7" w:rsidRDefault="001050CC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CC" w:rsidRPr="006A64D7" w:rsidRDefault="00237A3F" w:rsidP="0010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t>117,68</w:t>
            </w:r>
          </w:p>
        </w:tc>
      </w:tr>
      <w:tr w:rsidR="00D532B2" w:rsidRPr="00306D98" w:rsidTr="00CB6AC0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32B2" w:rsidRPr="00291B41" w:rsidRDefault="00D532B2" w:rsidP="00D765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291B4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таблицы 2.1</w:t>
            </w:r>
          </w:p>
        </w:tc>
      </w:tr>
      <w:tr w:rsidR="00D532B2" w:rsidRPr="00306D98" w:rsidTr="00CB6AC0">
        <w:trPr>
          <w:trHeight w:val="264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2B2" w:rsidRPr="00D765B6" w:rsidRDefault="00D532B2" w:rsidP="00D53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5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2B2" w:rsidRPr="00D765B6" w:rsidRDefault="00D532B2" w:rsidP="00D53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5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2B2" w:rsidRPr="00D765B6" w:rsidRDefault="00D532B2" w:rsidP="00D53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5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2B2" w:rsidRPr="00D765B6" w:rsidRDefault="00D532B2" w:rsidP="00D53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5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2B2" w:rsidRPr="00D765B6" w:rsidRDefault="00D532B2" w:rsidP="00D53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5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2F52" w:rsidRPr="00306D98" w:rsidTr="00CB6AC0">
        <w:tc>
          <w:tcPr>
            <w:tcW w:w="4111" w:type="dxa"/>
          </w:tcPr>
          <w:p w:rsidR="00D92F52" w:rsidRPr="00291B41" w:rsidRDefault="00286FA1" w:rsidP="00D9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b/>
                <w:sz w:val="24"/>
                <w:szCs w:val="24"/>
              </w:rPr>
              <w:t>Б. Экономические показатели:</w:t>
            </w:r>
          </w:p>
          <w:p w:rsidR="00286FA1" w:rsidRPr="00291B41" w:rsidRDefault="00286FA1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6. Выручка от продажи продукции (работ, услуг), тыс. руб.</w:t>
            </w:r>
          </w:p>
          <w:p w:rsidR="00286FA1" w:rsidRPr="00291B41" w:rsidRDefault="00286FA1" w:rsidP="0028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</w:t>
            </w:r>
            <w:proofErr w:type="spellStart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. с.-х. продукции</w:t>
            </w:r>
            <w:r w:rsidR="00160D89" w:rsidRPr="00291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C3A" w:rsidRPr="00291B41" w:rsidRDefault="00555C3A" w:rsidP="0055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растениеводстве</w:t>
            </w:r>
          </w:p>
          <w:p w:rsidR="00555C3A" w:rsidRPr="00291B41" w:rsidRDefault="00555C3A" w:rsidP="0055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животноводстве</w:t>
            </w:r>
          </w:p>
        </w:tc>
        <w:tc>
          <w:tcPr>
            <w:tcW w:w="1418" w:type="dxa"/>
          </w:tcPr>
          <w:p w:rsidR="00D92F52" w:rsidRPr="00291B41" w:rsidRDefault="00D92F52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44755</w:t>
            </w:r>
          </w:p>
          <w:p w:rsidR="00CA1BA7" w:rsidRPr="00291B41" w:rsidRDefault="00CA1BA7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44490</w:t>
            </w:r>
          </w:p>
          <w:p w:rsidR="00555C3A" w:rsidRPr="00291B41" w:rsidRDefault="00160D89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  <w:p w:rsidR="00160D89" w:rsidRPr="00291B41" w:rsidRDefault="00160D89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43593</w:t>
            </w:r>
          </w:p>
        </w:tc>
        <w:tc>
          <w:tcPr>
            <w:tcW w:w="1417" w:type="dxa"/>
          </w:tcPr>
          <w:p w:rsidR="00D92F52" w:rsidRPr="00291B41" w:rsidRDefault="00D92F52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55454</w:t>
            </w:r>
          </w:p>
          <w:p w:rsidR="00CA1BA7" w:rsidRPr="00291B41" w:rsidRDefault="00CA1BA7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55376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53136</w:t>
            </w:r>
          </w:p>
        </w:tc>
        <w:tc>
          <w:tcPr>
            <w:tcW w:w="1418" w:type="dxa"/>
          </w:tcPr>
          <w:p w:rsidR="00D92F52" w:rsidRPr="00291B41" w:rsidRDefault="00D92F52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64168</w:t>
            </w:r>
          </w:p>
          <w:p w:rsidR="00CA1BA7" w:rsidRPr="00291B41" w:rsidRDefault="00CA1BA7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63809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63004</w:t>
            </w:r>
          </w:p>
        </w:tc>
        <w:tc>
          <w:tcPr>
            <w:tcW w:w="1275" w:type="dxa"/>
          </w:tcPr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F52" w:rsidRPr="00291B41" w:rsidRDefault="001724F2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143,38</w:t>
            </w:r>
          </w:p>
          <w:p w:rsidR="00CA1BA7" w:rsidRPr="00291B41" w:rsidRDefault="00CA1BA7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1724F2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143,42</w:t>
            </w:r>
          </w:p>
          <w:p w:rsidR="00160D89" w:rsidRPr="00291B41" w:rsidRDefault="00160D89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="001724F2" w:rsidRPr="00291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0D89" w:rsidRPr="00291B41" w:rsidRDefault="00160D89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  <w:r w:rsidR="001724F2" w:rsidRPr="00291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F52" w:rsidRPr="00306D98" w:rsidTr="00CB6AC0">
        <w:tc>
          <w:tcPr>
            <w:tcW w:w="4111" w:type="dxa"/>
          </w:tcPr>
          <w:p w:rsidR="00D92F52" w:rsidRPr="00291B41" w:rsidRDefault="00E23BCF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7. Себестоимость продажи продукции (работ, услуг), тыс. руб.</w:t>
            </w:r>
          </w:p>
          <w:p w:rsidR="00E23BCF" w:rsidRPr="00291B41" w:rsidRDefault="00E23BCF" w:rsidP="00E2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</w:t>
            </w:r>
            <w:proofErr w:type="spellStart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. с.-х. продукции</w:t>
            </w:r>
            <w:r w:rsidR="00160D89" w:rsidRPr="00291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C3A" w:rsidRPr="00291B41" w:rsidRDefault="00555C3A" w:rsidP="00E2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растениеводстве</w:t>
            </w:r>
          </w:p>
          <w:p w:rsidR="00555C3A" w:rsidRPr="00291B41" w:rsidRDefault="00555C3A" w:rsidP="00E2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   в животноводстве</w:t>
            </w:r>
          </w:p>
        </w:tc>
        <w:tc>
          <w:tcPr>
            <w:tcW w:w="1418" w:type="dxa"/>
          </w:tcPr>
          <w:p w:rsidR="00D92F52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52292</w:t>
            </w:r>
          </w:p>
          <w:p w:rsidR="009A7FF5" w:rsidRPr="00291B41" w:rsidRDefault="009A7FF5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52254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51532</w:t>
            </w:r>
          </w:p>
        </w:tc>
        <w:tc>
          <w:tcPr>
            <w:tcW w:w="1417" w:type="dxa"/>
          </w:tcPr>
          <w:p w:rsidR="00D92F52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  <w:p w:rsidR="009A7FF5" w:rsidRPr="00291B41" w:rsidRDefault="009A7FF5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59989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57850</w:t>
            </w:r>
          </w:p>
        </w:tc>
        <w:tc>
          <w:tcPr>
            <w:tcW w:w="1418" w:type="dxa"/>
          </w:tcPr>
          <w:p w:rsidR="00D92F52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70247</w:t>
            </w:r>
          </w:p>
          <w:p w:rsidR="009A7FF5" w:rsidRPr="00291B41" w:rsidRDefault="009A7FF5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70151</w:t>
            </w:r>
          </w:p>
          <w:p w:rsidR="00555C3A" w:rsidRPr="00291B41" w:rsidRDefault="00555C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555C3A" w:rsidRPr="00291B41" w:rsidRDefault="00555C3A" w:rsidP="0016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60D89" w:rsidRPr="00291B41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75" w:type="dxa"/>
          </w:tcPr>
          <w:p w:rsidR="00D92F52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  <w:r w:rsidR="00E8543A" w:rsidRPr="00291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7FF5" w:rsidRPr="00291B41" w:rsidRDefault="009A7FF5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F0F" w:rsidRPr="00291B41" w:rsidRDefault="009A3F0F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  <w:r w:rsidR="00E8543A" w:rsidRPr="00291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D89" w:rsidRPr="00291B41" w:rsidRDefault="00E8543A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55,26</w:t>
            </w:r>
          </w:p>
          <w:p w:rsidR="00160D89" w:rsidRPr="00291B41" w:rsidRDefault="00160D89" w:rsidP="009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  <w:r w:rsidR="00BE4496" w:rsidRPr="00291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F52" w:rsidRPr="00306D98" w:rsidTr="00CB6AC0">
        <w:tc>
          <w:tcPr>
            <w:tcW w:w="4111" w:type="dxa"/>
          </w:tcPr>
          <w:p w:rsidR="00D92F52" w:rsidRPr="00291B41" w:rsidRDefault="00E23BCF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63964" w:rsidRPr="00291B41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продажи</w:t>
            </w:r>
            <w:proofErr w:type="gramStart"/>
            <w:r w:rsidR="00663964"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(+,-), </w:t>
            </w:r>
            <w:proofErr w:type="gramEnd"/>
            <w:r w:rsidR="00663964" w:rsidRPr="00291B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D92F52" w:rsidRPr="00291B41" w:rsidRDefault="007929F9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9C8" w:rsidRPr="00291B41">
              <w:rPr>
                <w:rFonts w:ascii="Times New Roman" w:hAnsi="Times New Roman" w:cs="Times New Roman"/>
                <w:sz w:val="24"/>
                <w:szCs w:val="24"/>
              </w:rPr>
              <w:t>7537</w:t>
            </w:r>
          </w:p>
        </w:tc>
        <w:tc>
          <w:tcPr>
            <w:tcW w:w="1417" w:type="dxa"/>
          </w:tcPr>
          <w:p w:rsidR="00D92F52" w:rsidRPr="00291B41" w:rsidRDefault="007929F9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9C8" w:rsidRPr="00291B41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18" w:type="dxa"/>
          </w:tcPr>
          <w:p w:rsidR="00D92F52" w:rsidRPr="00291B41" w:rsidRDefault="007929F9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9C8" w:rsidRPr="00291B41"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  <w:tc>
          <w:tcPr>
            <w:tcW w:w="1275" w:type="dxa"/>
          </w:tcPr>
          <w:p w:rsidR="00D92F52" w:rsidRPr="00291B41" w:rsidRDefault="007929F9" w:rsidP="000C0FC0">
            <w:pPr>
              <w:tabs>
                <w:tab w:val="left" w:pos="360"/>
                <w:tab w:val="center" w:pos="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F52" w:rsidRPr="00306D98" w:rsidTr="00CB6AC0">
        <w:tc>
          <w:tcPr>
            <w:tcW w:w="4111" w:type="dxa"/>
          </w:tcPr>
          <w:p w:rsidR="00D92F52" w:rsidRPr="00291B41" w:rsidRDefault="00663964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9. Прибыль (убыток) до </w:t>
            </w:r>
            <w:proofErr w:type="spellStart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proofErr w:type="gramStart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 (+,-), </w:t>
            </w:r>
            <w:proofErr w:type="gramEnd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7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418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5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92F52" w:rsidRPr="00306D98" w:rsidTr="00CB6AC0">
        <w:tc>
          <w:tcPr>
            <w:tcW w:w="4111" w:type="dxa"/>
          </w:tcPr>
          <w:p w:rsidR="00D92F52" w:rsidRPr="00291B41" w:rsidRDefault="00663964" w:rsidP="00D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10. Чистая прибыль (убыток</w:t>
            </w:r>
            <w:proofErr w:type="gramStart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 xml:space="preserve">) (+,-), </w:t>
            </w:r>
            <w:proofErr w:type="gramEnd"/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7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418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D92F52" w:rsidRPr="00291B41" w:rsidRDefault="005C0EA1" w:rsidP="009A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92F52" w:rsidRPr="00306D98" w:rsidTr="00CB6AC0">
        <w:trPr>
          <w:trHeight w:val="633"/>
        </w:trPr>
        <w:tc>
          <w:tcPr>
            <w:tcW w:w="4111" w:type="dxa"/>
          </w:tcPr>
          <w:p w:rsidR="009178F0" w:rsidRPr="00291B41" w:rsidRDefault="009178F0" w:rsidP="0091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11. Уровень рентабельности (убыточности) деятельности (+,-), %</w:t>
            </w:r>
          </w:p>
        </w:tc>
        <w:tc>
          <w:tcPr>
            <w:tcW w:w="1418" w:type="dxa"/>
          </w:tcPr>
          <w:p w:rsidR="00A56C2C" w:rsidRPr="00291B41" w:rsidRDefault="009178F0" w:rsidP="0091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-14,41</w:t>
            </w:r>
          </w:p>
        </w:tc>
        <w:tc>
          <w:tcPr>
            <w:tcW w:w="1417" w:type="dxa"/>
          </w:tcPr>
          <w:p w:rsidR="004E2221" w:rsidRPr="00291B41" w:rsidRDefault="009178F0" w:rsidP="009178F0">
            <w:pPr>
              <w:tabs>
                <w:tab w:val="left" w:pos="240"/>
                <w:tab w:val="center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-7,58</w:t>
            </w:r>
          </w:p>
        </w:tc>
        <w:tc>
          <w:tcPr>
            <w:tcW w:w="1418" w:type="dxa"/>
          </w:tcPr>
          <w:p w:rsidR="004E2221" w:rsidRPr="00291B41" w:rsidRDefault="009178F0" w:rsidP="0091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-8,65</w:t>
            </w:r>
          </w:p>
        </w:tc>
        <w:tc>
          <w:tcPr>
            <w:tcW w:w="1275" w:type="dxa"/>
          </w:tcPr>
          <w:p w:rsidR="003A72CC" w:rsidRPr="00291B41" w:rsidRDefault="009178F0" w:rsidP="009178F0">
            <w:pPr>
              <w:tabs>
                <w:tab w:val="left" w:pos="345"/>
                <w:tab w:val="center" w:pos="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69C" w:rsidRPr="00306D98" w:rsidRDefault="00D529D6" w:rsidP="001F54F0">
      <w:pPr>
        <w:tabs>
          <w:tab w:val="left" w:pos="70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ab/>
      </w:r>
      <w:r w:rsidR="008C6584" w:rsidRPr="00306D98">
        <w:rPr>
          <w:rFonts w:ascii="Times New Roman" w:hAnsi="Times New Roman" w:cs="Times New Roman"/>
          <w:sz w:val="28"/>
          <w:szCs w:val="28"/>
        </w:rPr>
        <w:tab/>
        <w:t xml:space="preserve">Из </w:t>
      </w:r>
      <w:r w:rsidRPr="00306D98">
        <w:rPr>
          <w:rFonts w:ascii="Times New Roman" w:hAnsi="Times New Roman" w:cs="Times New Roman"/>
          <w:sz w:val="28"/>
          <w:szCs w:val="28"/>
        </w:rPr>
        <w:t>данных табл</w:t>
      </w:r>
      <w:r w:rsidR="006F0700" w:rsidRPr="00306D98">
        <w:rPr>
          <w:rFonts w:ascii="Times New Roman" w:hAnsi="Times New Roman" w:cs="Times New Roman"/>
          <w:sz w:val="28"/>
          <w:szCs w:val="28"/>
        </w:rPr>
        <w:t>ицы</w:t>
      </w:r>
      <w:r w:rsidRPr="00306D98">
        <w:rPr>
          <w:rFonts w:ascii="Times New Roman" w:hAnsi="Times New Roman" w:cs="Times New Roman"/>
          <w:sz w:val="28"/>
          <w:szCs w:val="28"/>
        </w:rPr>
        <w:t xml:space="preserve"> 2.1</w:t>
      </w:r>
      <w:r w:rsidR="00CA31AF" w:rsidRPr="00306D98">
        <w:rPr>
          <w:rFonts w:ascii="Times New Roman" w:hAnsi="Times New Roman" w:cs="Times New Roman"/>
          <w:sz w:val="28"/>
          <w:szCs w:val="28"/>
        </w:rPr>
        <w:t xml:space="preserve"> следует, что производство молока увеличилось на 3,95 %, это связано с увеличением среднегодового удоя молока на 1 корову на 3,96%.</w:t>
      </w:r>
      <w:r w:rsidR="006F070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A31AF" w:rsidRPr="00306D98">
        <w:rPr>
          <w:rFonts w:ascii="Times New Roman" w:hAnsi="Times New Roman" w:cs="Times New Roman"/>
          <w:sz w:val="28"/>
          <w:szCs w:val="28"/>
        </w:rPr>
        <w:t>Производство</w:t>
      </w:r>
      <w:r w:rsidR="00B67CAD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A31AF" w:rsidRPr="00306D98">
        <w:rPr>
          <w:rFonts w:ascii="Times New Roman" w:hAnsi="Times New Roman" w:cs="Times New Roman"/>
          <w:sz w:val="28"/>
          <w:szCs w:val="28"/>
        </w:rPr>
        <w:t>зерна</w:t>
      </w:r>
      <w:r w:rsidR="00B67CAD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CA31AF" w:rsidRPr="00306D98">
        <w:rPr>
          <w:rFonts w:ascii="Times New Roman" w:hAnsi="Times New Roman" w:cs="Times New Roman"/>
          <w:sz w:val="28"/>
          <w:szCs w:val="28"/>
        </w:rPr>
        <w:t>увеличилось</w:t>
      </w:r>
      <w:r w:rsidR="00B67CAD" w:rsidRPr="00306D98">
        <w:rPr>
          <w:rFonts w:ascii="Times New Roman" w:hAnsi="Times New Roman" w:cs="Times New Roman"/>
          <w:sz w:val="28"/>
          <w:szCs w:val="28"/>
        </w:rPr>
        <w:t xml:space="preserve"> на</w:t>
      </w:r>
      <w:r w:rsidR="00CA31AF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B67CAD" w:rsidRPr="00306D98">
        <w:rPr>
          <w:rFonts w:ascii="Times New Roman" w:hAnsi="Times New Roman" w:cs="Times New Roman"/>
          <w:sz w:val="28"/>
          <w:szCs w:val="28"/>
        </w:rPr>
        <w:t>76,85%</w:t>
      </w:r>
      <w:r w:rsidR="00CA31AF" w:rsidRPr="00306D98">
        <w:rPr>
          <w:rFonts w:ascii="Times New Roman" w:hAnsi="Times New Roman" w:cs="Times New Roman"/>
          <w:sz w:val="28"/>
          <w:szCs w:val="28"/>
        </w:rPr>
        <w:t>, что объясняется увеличением урожайности зерновых культур в 201</w:t>
      </w:r>
      <w:r w:rsidR="003C7362" w:rsidRPr="00306D98">
        <w:rPr>
          <w:rFonts w:ascii="Times New Roman" w:hAnsi="Times New Roman" w:cs="Times New Roman"/>
          <w:sz w:val="28"/>
          <w:szCs w:val="28"/>
        </w:rPr>
        <w:t>5</w:t>
      </w:r>
      <w:r w:rsidR="00CA31AF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="008D7157">
        <w:rPr>
          <w:rFonts w:ascii="Times New Roman" w:hAnsi="Times New Roman" w:cs="Times New Roman"/>
          <w:sz w:val="28"/>
          <w:szCs w:val="28"/>
        </w:rPr>
        <w:t xml:space="preserve"> </w:t>
      </w:r>
      <w:r w:rsidR="00EB269C" w:rsidRPr="00306D98">
        <w:rPr>
          <w:rFonts w:ascii="Times New Roman" w:hAnsi="Times New Roman" w:cs="Times New Roman"/>
          <w:sz w:val="28"/>
          <w:szCs w:val="28"/>
        </w:rPr>
        <w:t>Площадь пашни за анализируемый период не изменилась.</w:t>
      </w:r>
    </w:p>
    <w:p w:rsidR="00CA31AF" w:rsidRPr="00306D98" w:rsidRDefault="00EB269C" w:rsidP="00DD02DD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  <w:t xml:space="preserve">Урожайность зерна имеет тенденцию к снижению, так урожайность зерновых </w:t>
      </w:r>
      <w:r w:rsidR="00063AB5" w:rsidRPr="00306D98">
        <w:rPr>
          <w:rFonts w:ascii="Times New Roman" w:hAnsi="Times New Roman" w:cs="Times New Roman"/>
          <w:sz w:val="28"/>
          <w:szCs w:val="28"/>
        </w:rPr>
        <w:t>в 2013г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="00DC3502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составила 25,6 </w:t>
      </w:r>
      <w:r w:rsidR="009E4B20" w:rsidRPr="00306D98">
        <w:rPr>
          <w:rFonts w:ascii="Times New Roman" w:hAnsi="Times New Roman" w:cs="Times New Roman"/>
          <w:sz w:val="28"/>
          <w:szCs w:val="28"/>
        </w:rPr>
        <w:t>центнеров</w:t>
      </w:r>
      <w:r w:rsidRPr="00306D98">
        <w:rPr>
          <w:rFonts w:ascii="Times New Roman" w:hAnsi="Times New Roman" w:cs="Times New Roman"/>
          <w:sz w:val="28"/>
          <w:szCs w:val="28"/>
        </w:rPr>
        <w:t xml:space="preserve"> с гектара, а в 2015</w:t>
      </w:r>
      <w:r w:rsidR="00063AB5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Pr="00306D98">
        <w:rPr>
          <w:rFonts w:ascii="Times New Roman" w:hAnsi="Times New Roman" w:cs="Times New Roman"/>
          <w:sz w:val="28"/>
          <w:szCs w:val="28"/>
        </w:rPr>
        <w:t xml:space="preserve"> данный показатель снизился на 42,</w:t>
      </w:r>
      <w:r w:rsidR="006F524F" w:rsidRPr="00306D98">
        <w:rPr>
          <w:rFonts w:ascii="Times New Roman" w:hAnsi="Times New Roman" w:cs="Times New Roman"/>
          <w:sz w:val="28"/>
          <w:szCs w:val="28"/>
        </w:rPr>
        <w:t>58</w:t>
      </w:r>
      <w:r w:rsidRPr="00306D98">
        <w:rPr>
          <w:rFonts w:ascii="Times New Roman" w:hAnsi="Times New Roman" w:cs="Times New Roman"/>
          <w:sz w:val="28"/>
          <w:szCs w:val="28"/>
        </w:rPr>
        <w:t xml:space="preserve">% и составил 14,7 </w:t>
      </w:r>
      <w:r w:rsidR="009E4B20" w:rsidRPr="00306D98">
        <w:rPr>
          <w:rFonts w:ascii="Times New Roman" w:hAnsi="Times New Roman" w:cs="Times New Roman"/>
          <w:sz w:val="28"/>
          <w:szCs w:val="28"/>
        </w:rPr>
        <w:t>центнеров</w:t>
      </w:r>
      <w:r w:rsidR="006F524F" w:rsidRPr="00306D98">
        <w:rPr>
          <w:rFonts w:ascii="Times New Roman" w:hAnsi="Times New Roman" w:cs="Times New Roman"/>
          <w:sz w:val="28"/>
          <w:szCs w:val="28"/>
        </w:rPr>
        <w:t xml:space="preserve"> с гектара.</w:t>
      </w:r>
    </w:p>
    <w:p w:rsidR="007B0C6F" w:rsidRPr="00306D98" w:rsidRDefault="007B0C6F" w:rsidP="00CA3EDB">
      <w:pPr>
        <w:widowControl w:val="0"/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517831" w:rsidRPr="00306D98">
        <w:rPr>
          <w:rFonts w:ascii="Times New Roman" w:hAnsi="Times New Roman" w:cs="Times New Roman"/>
          <w:sz w:val="28"/>
          <w:szCs w:val="28"/>
        </w:rPr>
        <w:t>Среднегодовое поголовье скота</w:t>
      </w:r>
      <w:r w:rsidRPr="00306D98">
        <w:rPr>
          <w:rFonts w:ascii="Times New Roman" w:hAnsi="Times New Roman" w:cs="Times New Roman"/>
          <w:sz w:val="28"/>
          <w:szCs w:val="28"/>
        </w:rPr>
        <w:t xml:space="preserve">, в частности животных на выращивании и откорме, сократилось на 4,73%. Несмотря на это продуктивность с.-х. животных увеличивается, так среднесуточный прирост живой массы за анализируемый период составил 17,68%. Поголовье коров сохранено. </w:t>
      </w:r>
      <w:r w:rsidR="00517831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D0" w:rsidRPr="00306D98" w:rsidRDefault="00EE6819" w:rsidP="00CA3EDB">
      <w:pPr>
        <w:widowControl w:val="0"/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466618" w:rsidRPr="00306D98">
        <w:rPr>
          <w:rFonts w:ascii="Times New Roman" w:hAnsi="Times New Roman" w:cs="Times New Roman"/>
          <w:sz w:val="28"/>
          <w:szCs w:val="28"/>
        </w:rPr>
        <w:t>Объем в</w:t>
      </w:r>
      <w:r w:rsidRPr="00306D98">
        <w:rPr>
          <w:rFonts w:ascii="Times New Roman" w:hAnsi="Times New Roman" w:cs="Times New Roman"/>
          <w:sz w:val="28"/>
          <w:szCs w:val="28"/>
        </w:rPr>
        <w:t>ыручк</w:t>
      </w:r>
      <w:r w:rsidR="00466618" w:rsidRPr="00306D98">
        <w:rPr>
          <w:rFonts w:ascii="Times New Roman" w:hAnsi="Times New Roman" w:cs="Times New Roman"/>
          <w:sz w:val="28"/>
          <w:szCs w:val="28"/>
        </w:rPr>
        <w:t>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от продажи увеличил</w:t>
      </w:r>
      <w:r w:rsidR="00466618" w:rsidRPr="00306D98">
        <w:rPr>
          <w:rFonts w:ascii="Times New Roman" w:hAnsi="Times New Roman" w:cs="Times New Roman"/>
          <w:sz w:val="28"/>
          <w:szCs w:val="28"/>
        </w:rPr>
        <w:t xml:space="preserve">ся </w:t>
      </w:r>
      <w:r w:rsidRPr="00306D98">
        <w:rPr>
          <w:rFonts w:ascii="Times New Roman" w:hAnsi="Times New Roman" w:cs="Times New Roman"/>
          <w:sz w:val="28"/>
          <w:szCs w:val="28"/>
        </w:rPr>
        <w:t>на 43,38 % и составил 64168 тыс. руб., что произошло</w:t>
      </w:r>
      <w:r w:rsidR="00F34514" w:rsidRPr="00306D98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306D98">
        <w:rPr>
          <w:rFonts w:ascii="Times New Roman" w:hAnsi="Times New Roman" w:cs="Times New Roman"/>
          <w:sz w:val="28"/>
          <w:szCs w:val="28"/>
        </w:rPr>
        <w:t>за счет увеличения реализации продукции животноводства на 44,53 %.</w:t>
      </w:r>
      <w:r w:rsidR="00677798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12" w:rsidRPr="00306D98" w:rsidRDefault="00BA60D0" w:rsidP="00CA3EDB">
      <w:pPr>
        <w:widowControl w:val="0"/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677798" w:rsidRPr="00306D98">
        <w:rPr>
          <w:rFonts w:ascii="Times New Roman" w:hAnsi="Times New Roman" w:cs="Times New Roman"/>
          <w:sz w:val="28"/>
          <w:szCs w:val="28"/>
        </w:rPr>
        <w:t>Выручка от реализации продукции растениеводства снизилась на 10,26%. Большую часть продукции растениеводства</w:t>
      </w:r>
      <w:r w:rsidR="00390B16">
        <w:rPr>
          <w:rFonts w:ascii="Times New Roman" w:hAnsi="Times New Roman" w:cs="Times New Roman"/>
          <w:sz w:val="28"/>
          <w:szCs w:val="28"/>
        </w:rPr>
        <w:t xml:space="preserve"> в </w:t>
      </w:r>
      <w:r w:rsidR="007E2702" w:rsidRPr="00306D98">
        <w:rPr>
          <w:rFonts w:ascii="Times New Roman" w:hAnsi="Times New Roman" w:cs="Times New Roman"/>
          <w:sz w:val="28"/>
          <w:szCs w:val="28"/>
        </w:rPr>
        <w:t>ООО «Совхоз-Правда»</w:t>
      </w:r>
      <w:r w:rsidR="00677798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677798" w:rsidRPr="00306D98">
        <w:rPr>
          <w:rFonts w:ascii="Times New Roman" w:hAnsi="Times New Roman" w:cs="Times New Roman"/>
          <w:sz w:val="28"/>
          <w:szCs w:val="28"/>
        </w:rPr>
        <w:lastRenderedPageBreak/>
        <w:t>использу</w:t>
      </w:r>
      <w:r w:rsidR="00390B16">
        <w:rPr>
          <w:rFonts w:ascii="Times New Roman" w:hAnsi="Times New Roman" w:cs="Times New Roman"/>
          <w:sz w:val="28"/>
          <w:szCs w:val="28"/>
        </w:rPr>
        <w:t>ю</w:t>
      </w:r>
      <w:r w:rsidR="00677798" w:rsidRPr="00306D98">
        <w:rPr>
          <w:rFonts w:ascii="Times New Roman" w:hAnsi="Times New Roman" w:cs="Times New Roman"/>
          <w:sz w:val="28"/>
          <w:szCs w:val="28"/>
        </w:rPr>
        <w:t>т для внутрихозяйственного потребления на корм скоту.</w:t>
      </w:r>
    </w:p>
    <w:p w:rsidR="00A20F80" w:rsidRPr="00306D98" w:rsidRDefault="00EC69FB" w:rsidP="00DD02DD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Pr="00306D98">
        <w:rPr>
          <w:rFonts w:ascii="Times New Roman" w:hAnsi="Times New Roman" w:cs="Times New Roman"/>
          <w:sz w:val="28"/>
          <w:szCs w:val="28"/>
        </w:rPr>
        <w:tab/>
      </w:r>
      <w:r w:rsidR="00A20F80" w:rsidRPr="00306D98">
        <w:rPr>
          <w:rFonts w:ascii="Times New Roman" w:hAnsi="Times New Roman" w:cs="Times New Roman"/>
          <w:sz w:val="28"/>
          <w:szCs w:val="28"/>
        </w:rPr>
        <w:t xml:space="preserve">Себестоимость продажи продукции </w:t>
      </w:r>
      <w:r w:rsidR="008D24FE"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увеличилась на 34,34%, ее рост связан с повышением </w:t>
      </w:r>
      <w:r w:rsidR="00C102A9" w:rsidRPr="00306D98">
        <w:rPr>
          <w:rFonts w:ascii="Times New Roman" w:hAnsi="Times New Roman" w:cs="Times New Roman"/>
          <w:sz w:val="28"/>
          <w:szCs w:val="28"/>
        </w:rPr>
        <w:t xml:space="preserve">тарифов на электроэнергию, топливо, ростом </w:t>
      </w:r>
      <w:r w:rsidR="008D24FE" w:rsidRPr="00306D98">
        <w:rPr>
          <w:rFonts w:ascii="Times New Roman" w:hAnsi="Times New Roman" w:cs="Times New Roman"/>
          <w:sz w:val="28"/>
          <w:szCs w:val="28"/>
        </w:rPr>
        <w:t>цен на сырье и материалы,</w:t>
      </w:r>
      <w:r w:rsidR="001F74DC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8D24FE" w:rsidRPr="00306D98">
        <w:rPr>
          <w:rFonts w:ascii="Times New Roman" w:hAnsi="Times New Roman" w:cs="Times New Roman"/>
          <w:sz w:val="28"/>
          <w:szCs w:val="28"/>
        </w:rPr>
        <w:t xml:space="preserve">а также увеличением амортизационных отчислений при вводе в </w:t>
      </w:r>
      <w:r w:rsidRPr="00306D98">
        <w:rPr>
          <w:rFonts w:ascii="Times New Roman" w:hAnsi="Times New Roman" w:cs="Times New Roman"/>
          <w:sz w:val="28"/>
          <w:szCs w:val="28"/>
        </w:rPr>
        <w:t>эксплуатаци</w:t>
      </w:r>
      <w:r w:rsidR="00321649" w:rsidRPr="00306D98">
        <w:rPr>
          <w:rFonts w:ascii="Times New Roman" w:hAnsi="Times New Roman" w:cs="Times New Roman"/>
          <w:sz w:val="28"/>
          <w:szCs w:val="28"/>
        </w:rPr>
        <w:t>ю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8D24FE" w:rsidRPr="00306D98">
        <w:rPr>
          <w:rFonts w:ascii="Times New Roman" w:hAnsi="Times New Roman" w:cs="Times New Roman"/>
          <w:sz w:val="28"/>
          <w:szCs w:val="28"/>
        </w:rPr>
        <w:t>новой техники.</w:t>
      </w:r>
    </w:p>
    <w:p w:rsidR="006D05CD" w:rsidRPr="00306D98" w:rsidRDefault="006D05CD" w:rsidP="00DD02DD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  <w:t>Анализ реализации сельскохозяйственной продукц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ии</w:t>
      </w:r>
      <w:r w:rsidR="00FE4F2F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FE4F2F">
        <w:rPr>
          <w:rFonts w:ascii="Times New Roman" w:hAnsi="Times New Roman" w:cs="Times New Roman"/>
          <w:sz w:val="28"/>
          <w:szCs w:val="28"/>
        </w:rPr>
        <w:t xml:space="preserve"> «Совхоз-Правда» </w:t>
      </w:r>
      <w:r w:rsidRPr="00306D98">
        <w:rPr>
          <w:rFonts w:ascii="Times New Roman" w:hAnsi="Times New Roman" w:cs="Times New Roman"/>
          <w:sz w:val="28"/>
          <w:szCs w:val="28"/>
        </w:rPr>
        <w:t>показывает, что основную долю в выручке и прибыли от реализации продукции занимает молоко.</w:t>
      </w:r>
    </w:p>
    <w:p w:rsidR="005710CC" w:rsidRPr="00306D98" w:rsidRDefault="00A60DFC" w:rsidP="00DD02DD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D873EF" w:rsidRPr="00306D98">
        <w:rPr>
          <w:rFonts w:ascii="Times New Roman" w:hAnsi="Times New Roman" w:cs="Times New Roman"/>
          <w:sz w:val="28"/>
          <w:szCs w:val="28"/>
        </w:rPr>
        <w:tab/>
      </w:r>
      <w:r w:rsidR="00542FD6" w:rsidRPr="00306D98">
        <w:rPr>
          <w:rFonts w:ascii="Times New Roman" w:hAnsi="Times New Roman" w:cs="Times New Roman"/>
          <w:sz w:val="28"/>
          <w:szCs w:val="28"/>
        </w:rPr>
        <w:t>Чистая прибыль</w:t>
      </w:r>
      <w:r w:rsidR="009E4F9C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602C44" w:rsidRPr="00306D98">
        <w:rPr>
          <w:rFonts w:ascii="Times New Roman" w:hAnsi="Times New Roman" w:cs="Times New Roman"/>
          <w:sz w:val="28"/>
          <w:szCs w:val="28"/>
        </w:rPr>
        <w:t xml:space="preserve">за </w:t>
      </w:r>
      <w:r w:rsidR="009E4F9C" w:rsidRPr="00306D98">
        <w:rPr>
          <w:rFonts w:ascii="Times New Roman" w:hAnsi="Times New Roman" w:cs="Times New Roman"/>
          <w:sz w:val="28"/>
          <w:szCs w:val="28"/>
        </w:rPr>
        <w:t>2015</w:t>
      </w:r>
      <w:r w:rsidR="00063AB5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542FD6" w:rsidRPr="00306D98">
        <w:rPr>
          <w:rFonts w:ascii="Times New Roman" w:hAnsi="Times New Roman" w:cs="Times New Roman"/>
          <w:sz w:val="28"/>
          <w:szCs w:val="28"/>
        </w:rPr>
        <w:t xml:space="preserve">составила 62 тыс. руб., что на 75,1% меньше </w:t>
      </w:r>
      <w:r w:rsidR="00D873EF" w:rsidRPr="00306D98">
        <w:rPr>
          <w:rFonts w:ascii="Times New Roman" w:hAnsi="Times New Roman" w:cs="Times New Roman"/>
          <w:sz w:val="28"/>
          <w:szCs w:val="28"/>
        </w:rPr>
        <w:t xml:space="preserve">чем в </w:t>
      </w:r>
      <w:r w:rsidR="00542FD6" w:rsidRPr="00306D98">
        <w:rPr>
          <w:rFonts w:ascii="Times New Roman" w:hAnsi="Times New Roman" w:cs="Times New Roman"/>
          <w:sz w:val="28"/>
          <w:szCs w:val="28"/>
        </w:rPr>
        <w:t>2013</w:t>
      </w:r>
      <w:r w:rsidR="00063AB5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="000E42B4" w:rsidRPr="000E42B4">
        <w:rPr>
          <w:rFonts w:ascii="Times New Roman" w:hAnsi="Times New Roman" w:cs="Times New Roman"/>
          <w:sz w:val="28"/>
          <w:szCs w:val="28"/>
        </w:rPr>
        <w:t xml:space="preserve"> </w:t>
      </w:r>
      <w:r w:rsidR="000E42B4">
        <w:rPr>
          <w:rFonts w:ascii="Times New Roman" w:hAnsi="Times New Roman" w:cs="Times New Roman"/>
          <w:sz w:val="28"/>
          <w:szCs w:val="28"/>
        </w:rPr>
        <w:t>Н</w:t>
      </w:r>
      <w:r w:rsidR="00602C44" w:rsidRPr="00306D98">
        <w:rPr>
          <w:rFonts w:ascii="Times New Roman" w:hAnsi="Times New Roman" w:cs="Times New Roman"/>
          <w:sz w:val="28"/>
          <w:szCs w:val="28"/>
        </w:rPr>
        <w:t>есмотря на это</w:t>
      </w:r>
      <w:r w:rsidR="00A16AFE">
        <w:rPr>
          <w:rFonts w:ascii="Times New Roman" w:hAnsi="Times New Roman" w:cs="Times New Roman"/>
          <w:sz w:val="28"/>
          <w:szCs w:val="28"/>
        </w:rPr>
        <w:t xml:space="preserve">, </w:t>
      </w:r>
      <w:r w:rsidR="00602C44"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664C7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02C44" w:rsidRPr="00306D98">
        <w:rPr>
          <w:rFonts w:ascii="Times New Roman" w:hAnsi="Times New Roman" w:cs="Times New Roman"/>
          <w:sz w:val="28"/>
          <w:szCs w:val="28"/>
        </w:rPr>
        <w:t>получил</w:t>
      </w:r>
      <w:r w:rsidR="00664C71">
        <w:rPr>
          <w:rFonts w:ascii="Times New Roman" w:hAnsi="Times New Roman" w:cs="Times New Roman"/>
          <w:sz w:val="28"/>
          <w:szCs w:val="28"/>
        </w:rPr>
        <w:t>а</w:t>
      </w:r>
      <w:r w:rsidR="00602C44" w:rsidRPr="00306D98">
        <w:rPr>
          <w:rFonts w:ascii="Times New Roman" w:hAnsi="Times New Roman" w:cs="Times New Roman"/>
          <w:sz w:val="28"/>
          <w:szCs w:val="28"/>
        </w:rPr>
        <w:t xml:space="preserve"> убыток от продаж, который в 2015</w:t>
      </w:r>
      <w:r w:rsidR="00063AB5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="00602C44" w:rsidRPr="00306D98">
        <w:rPr>
          <w:rFonts w:ascii="Times New Roman" w:hAnsi="Times New Roman" w:cs="Times New Roman"/>
          <w:sz w:val="28"/>
          <w:szCs w:val="28"/>
        </w:rPr>
        <w:t xml:space="preserve"> составил – 6079 тыс. руб., что на 19,4% меньше по сравнению с 2013</w:t>
      </w:r>
      <w:r w:rsidR="00063AB5" w:rsidRPr="00306D98">
        <w:rPr>
          <w:rFonts w:ascii="Times New Roman" w:hAnsi="Times New Roman" w:cs="Times New Roman"/>
          <w:sz w:val="28"/>
          <w:szCs w:val="28"/>
        </w:rPr>
        <w:t>г</w:t>
      </w:r>
      <w:r w:rsidR="00D4022D" w:rsidRPr="00306D98">
        <w:rPr>
          <w:rFonts w:ascii="Times New Roman" w:hAnsi="Times New Roman" w:cs="Times New Roman"/>
          <w:sz w:val="28"/>
          <w:szCs w:val="28"/>
        </w:rPr>
        <w:t>.</w:t>
      </w:r>
      <w:r w:rsidR="00063AB5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AF73D4" w:rsidRPr="00306D98">
        <w:rPr>
          <w:rFonts w:ascii="Times New Roman" w:hAnsi="Times New Roman" w:cs="Times New Roman"/>
          <w:sz w:val="28"/>
          <w:szCs w:val="28"/>
        </w:rPr>
        <w:t>Чистая прибыль по хозяйству в основном сформировалась за счет прочих доходов.</w:t>
      </w:r>
    </w:p>
    <w:p w:rsidR="0032747B" w:rsidRPr="00306D98" w:rsidRDefault="001D3C28" w:rsidP="00DD02DD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063AB5" w:rsidRPr="00306D98">
        <w:rPr>
          <w:rFonts w:ascii="Times New Roman" w:hAnsi="Times New Roman" w:cs="Times New Roman"/>
          <w:sz w:val="28"/>
          <w:szCs w:val="28"/>
        </w:rPr>
        <w:t xml:space="preserve">Один из самых значимых коэффициентов платежеспособности - рентабельность. Он говорит о прибыльности </w:t>
      </w:r>
      <w:r w:rsidR="006B1081">
        <w:rPr>
          <w:rFonts w:ascii="Times New Roman" w:hAnsi="Times New Roman" w:cs="Times New Roman"/>
          <w:sz w:val="28"/>
          <w:szCs w:val="28"/>
        </w:rPr>
        <w:t>организации</w:t>
      </w:r>
      <w:r w:rsidR="00063AB5" w:rsidRPr="00306D98">
        <w:rPr>
          <w:rFonts w:ascii="Times New Roman" w:hAnsi="Times New Roman" w:cs="Times New Roman"/>
          <w:sz w:val="28"/>
          <w:szCs w:val="28"/>
        </w:rPr>
        <w:t xml:space="preserve">. Чем выше рентабельность, тем лучше для </w:t>
      </w:r>
      <w:r w:rsidR="006B1081">
        <w:rPr>
          <w:rFonts w:ascii="Times New Roman" w:hAnsi="Times New Roman" w:cs="Times New Roman"/>
          <w:sz w:val="28"/>
          <w:szCs w:val="28"/>
        </w:rPr>
        <w:t>организации</w:t>
      </w:r>
      <w:r w:rsidR="00063AB5" w:rsidRPr="00306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F6E" w:rsidRPr="00306D98" w:rsidRDefault="0032747B" w:rsidP="00115F6E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ab/>
      </w:r>
      <w:r w:rsidR="008D48D5" w:rsidRPr="00306D98">
        <w:rPr>
          <w:rFonts w:ascii="Times New Roman" w:hAnsi="Times New Roman" w:cs="Times New Roman"/>
          <w:sz w:val="28"/>
          <w:szCs w:val="28"/>
        </w:rPr>
        <w:t>Р</w:t>
      </w:r>
      <w:r w:rsidR="00483649" w:rsidRPr="00306D98">
        <w:rPr>
          <w:rFonts w:ascii="Times New Roman" w:hAnsi="Times New Roman" w:cs="Times New Roman"/>
          <w:sz w:val="28"/>
          <w:szCs w:val="28"/>
        </w:rPr>
        <w:t xml:space="preserve">ентабельность </w:t>
      </w:r>
      <w:r w:rsidR="003A338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63AB5" w:rsidRPr="00306D98">
        <w:rPr>
          <w:rFonts w:ascii="Times New Roman" w:hAnsi="Times New Roman" w:cs="Times New Roman"/>
          <w:sz w:val="28"/>
          <w:szCs w:val="28"/>
        </w:rPr>
        <w:t>в</w:t>
      </w:r>
      <w:r w:rsidR="00D0613D" w:rsidRPr="00306D98">
        <w:rPr>
          <w:rFonts w:ascii="Times New Roman" w:hAnsi="Times New Roman" w:cs="Times New Roman"/>
          <w:sz w:val="28"/>
          <w:szCs w:val="28"/>
        </w:rPr>
        <w:t xml:space="preserve"> динамике за 2013-</w:t>
      </w:r>
      <w:r w:rsidR="00063AB5" w:rsidRPr="00306D98">
        <w:rPr>
          <w:rFonts w:ascii="Times New Roman" w:hAnsi="Times New Roman" w:cs="Times New Roman"/>
          <w:sz w:val="28"/>
          <w:szCs w:val="28"/>
        </w:rPr>
        <w:t>2015г</w:t>
      </w:r>
      <w:r w:rsidR="00D0613D" w:rsidRPr="00306D98">
        <w:rPr>
          <w:rFonts w:ascii="Times New Roman" w:hAnsi="Times New Roman" w:cs="Times New Roman"/>
          <w:sz w:val="28"/>
          <w:szCs w:val="28"/>
        </w:rPr>
        <w:t>г</w:t>
      </w:r>
      <w:r w:rsidR="00063AB5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D0613D" w:rsidRPr="00306D98">
        <w:rPr>
          <w:rFonts w:ascii="Times New Roman" w:hAnsi="Times New Roman" w:cs="Times New Roman"/>
          <w:sz w:val="28"/>
          <w:szCs w:val="28"/>
        </w:rPr>
        <w:t>приняла отрицательное значен</w:t>
      </w:r>
      <w:r w:rsidR="002B2213" w:rsidRPr="00306D98">
        <w:rPr>
          <w:rFonts w:ascii="Times New Roman" w:hAnsi="Times New Roman" w:cs="Times New Roman"/>
          <w:sz w:val="28"/>
          <w:szCs w:val="28"/>
        </w:rPr>
        <w:t>и</w:t>
      </w:r>
      <w:r w:rsidR="00D0613D" w:rsidRPr="00306D98">
        <w:rPr>
          <w:rFonts w:ascii="Times New Roman" w:hAnsi="Times New Roman" w:cs="Times New Roman"/>
          <w:sz w:val="28"/>
          <w:szCs w:val="28"/>
        </w:rPr>
        <w:t>е,</w:t>
      </w:r>
      <w:r w:rsidR="00C104C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A16AFE">
        <w:rPr>
          <w:rFonts w:ascii="Times New Roman" w:hAnsi="Times New Roman" w:cs="Times New Roman"/>
          <w:sz w:val="28"/>
          <w:szCs w:val="28"/>
        </w:rPr>
        <w:t>это значит, что</w:t>
      </w:r>
      <w:r w:rsidR="00250E7B" w:rsidRPr="00306D98">
        <w:rPr>
          <w:rFonts w:ascii="Times New Roman" w:hAnsi="Times New Roman" w:cs="Times New Roman"/>
          <w:sz w:val="28"/>
          <w:szCs w:val="28"/>
        </w:rPr>
        <w:t xml:space="preserve"> сумма издержек на производство и реализацию продукции выше цены ее продажи, что </w:t>
      </w:r>
      <w:r w:rsidR="00C104C0" w:rsidRPr="00306D98">
        <w:rPr>
          <w:rFonts w:ascii="Times New Roman" w:hAnsi="Times New Roman" w:cs="Times New Roman"/>
          <w:sz w:val="28"/>
          <w:szCs w:val="28"/>
        </w:rPr>
        <w:t>свидетельствует об убыточности деятельност</w:t>
      </w:r>
      <w:proofErr w:type="gramStart"/>
      <w:r w:rsidR="00C104C0" w:rsidRPr="00306D98">
        <w:rPr>
          <w:rFonts w:ascii="Times New Roman" w:hAnsi="Times New Roman" w:cs="Times New Roman"/>
          <w:sz w:val="28"/>
          <w:szCs w:val="28"/>
        </w:rPr>
        <w:t>и</w:t>
      </w:r>
      <w:r w:rsidR="001379B2" w:rsidRPr="00323E18">
        <w:rPr>
          <w:rFonts w:ascii="Times New Roman" w:hAnsi="Times New Roman" w:cs="Times New Roman"/>
          <w:sz w:val="28"/>
          <w:szCs w:val="28"/>
        </w:rPr>
        <w:t xml:space="preserve"> </w:t>
      </w:r>
      <w:r w:rsidR="008D48D5" w:rsidRPr="00306D9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D48D5" w:rsidRPr="00306D98">
        <w:rPr>
          <w:rFonts w:ascii="Times New Roman" w:hAnsi="Times New Roman" w:cs="Times New Roman"/>
          <w:sz w:val="28"/>
          <w:szCs w:val="28"/>
        </w:rPr>
        <w:t xml:space="preserve"> «Совхоз-Правда»</w:t>
      </w:r>
      <w:r w:rsidR="00250E7B" w:rsidRPr="00306D98">
        <w:rPr>
          <w:rFonts w:ascii="Times New Roman" w:hAnsi="Times New Roman" w:cs="Times New Roman"/>
          <w:sz w:val="28"/>
          <w:szCs w:val="28"/>
        </w:rPr>
        <w:t>.</w:t>
      </w:r>
      <w:r w:rsidR="00115F6E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DD8" w:rsidRPr="00711B38" w:rsidRDefault="00E724D3" w:rsidP="001567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Оценка эффективности использования ресурсов и капитала предполагает расчет обобщающих показателей и их анализ в динамике</w:t>
      </w:r>
      <w:r w:rsidR="004B073A" w:rsidRPr="00306D98">
        <w:rPr>
          <w:rFonts w:ascii="Times New Roman" w:hAnsi="Times New Roman" w:cs="Times New Roman"/>
          <w:sz w:val="28"/>
          <w:szCs w:val="28"/>
        </w:rPr>
        <w:t xml:space="preserve"> (табл</w:t>
      </w:r>
      <w:r w:rsidR="00156718" w:rsidRPr="00306D98">
        <w:rPr>
          <w:rFonts w:ascii="Times New Roman" w:hAnsi="Times New Roman" w:cs="Times New Roman"/>
          <w:sz w:val="28"/>
          <w:szCs w:val="28"/>
        </w:rPr>
        <w:t>ица</w:t>
      </w:r>
      <w:r w:rsidR="004B073A" w:rsidRPr="00306D98">
        <w:rPr>
          <w:rFonts w:ascii="Times New Roman" w:hAnsi="Times New Roman" w:cs="Times New Roman"/>
          <w:sz w:val="28"/>
          <w:szCs w:val="28"/>
        </w:rPr>
        <w:t xml:space="preserve"> 2.2). </w:t>
      </w:r>
      <w:proofErr w:type="gramStart"/>
      <w:r w:rsidR="00B51957" w:rsidRPr="00306D98">
        <w:rPr>
          <w:rFonts w:ascii="Times New Roman" w:hAnsi="Times New Roman" w:cs="Times New Roman"/>
          <w:sz w:val="28"/>
          <w:szCs w:val="28"/>
        </w:rPr>
        <w:t>Информационной основой для проведения анализа являются данные бухгалтерского баланса</w:t>
      </w:r>
      <w:r w:rsidR="00711B38">
        <w:rPr>
          <w:rFonts w:ascii="Times New Roman" w:hAnsi="Times New Roman" w:cs="Times New Roman"/>
          <w:sz w:val="28"/>
          <w:szCs w:val="28"/>
        </w:rPr>
        <w:t xml:space="preserve"> </w:t>
      </w:r>
      <w:r w:rsidR="003A338B">
        <w:rPr>
          <w:rFonts w:ascii="Times New Roman" w:hAnsi="Times New Roman" w:cs="Times New Roman"/>
          <w:sz w:val="28"/>
          <w:szCs w:val="28"/>
        </w:rPr>
        <w:t>организации</w:t>
      </w:r>
      <w:r w:rsidR="009E01BA" w:rsidRPr="00306D9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56718" w:rsidRPr="00306D98">
        <w:rPr>
          <w:rFonts w:ascii="Times New Roman" w:hAnsi="Times New Roman" w:cs="Times New Roman"/>
          <w:sz w:val="28"/>
          <w:szCs w:val="28"/>
        </w:rPr>
        <w:t>«В»</w:t>
      </w:r>
      <w:r w:rsidR="009E01BA" w:rsidRPr="00306D98">
        <w:rPr>
          <w:rFonts w:ascii="Times New Roman" w:hAnsi="Times New Roman" w:cs="Times New Roman"/>
          <w:sz w:val="28"/>
          <w:szCs w:val="28"/>
        </w:rPr>
        <w:t>)</w:t>
      </w:r>
      <w:r w:rsidR="00B51957" w:rsidRPr="00306D98">
        <w:rPr>
          <w:rFonts w:ascii="Times New Roman" w:hAnsi="Times New Roman" w:cs="Times New Roman"/>
          <w:sz w:val="28"/>
          <w:szCs w:val="28"/>
        </w:rPr>
        <w:t>, Отчет о численности и заработной плате работников организации (ф</w:t>
      </w:r>
      <w:r w:rsidR="00572BBD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51957" w:rsidRPr="00306D98">
        <w:rPr>
          <w:rFonts w:ascii="Times New Roman" w:hAnsi="Times New Roman" w:cs="Times New Roman"/>
          <w:sz w:val="28"/>
          <w:szCs w:val="28"/>
        </w:rPr>
        <w:t>№ 5-АПК), Отчет о затратах на основное производство (ф</w:t>
      </w:r>
      <w:r w:rsidR="00572BBD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51957" w:rsidRPr="00306D98">
        <w:rPr>
          <w:rFonts w:ascii="Times New Roman" w:hAnsi="Times New Roman" w:cs="Times New Roman"/>
          <w:sz w:val="28"/>
          <w:szCs w:val="28"/>
        </w:rPr>
        <w:t>№ 8-АПК), Отчет о производстве, затратах, себестоимости и реализации продукции растениеводства (ф</w:t>
      </w:r>
      <w:r w:rsidR="00572BBD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51957" w:rsidRPr="00306D98">
        <w:rPr>
          <w:rFonts w:ascii="Times New Roman" w:hAnsi="Times New Roman" w:cs="Times New Roman"/>
          <w:sz w:val="28"/>
          <w:szCs w:val="28"/>
        </w:rPr>
        <w:t>№ 9-АПК); Отчет о произво</w:t>
      </w:r>
      <w:r w:rsidR="00156718" w:rsidRPr="00306D98">
        <w:rPr>
          <w:rFonts w:ascii="Times New Roman" w:hAnsi="Times New Roman" w:cs="Times New Roman"/>
          <w:sz w:val="28"/>
          <w:szCs w:val="28"/>
        </w:rPr>
        <w:t>д</w:t>
      </w:r>
      <w:r w:rsidR="00B51957" w:rsidRPr="00306D98">
        <w:rPr>
          <w:rFonts w:ascii="Times New Roman" w:hAnsi="Times New Roman" w:cs="Times New Roman"/>
          <w:sz w:val="28"/>
          <w:szCs w:val="28"/>
        </w:rPr>
        <w:t>стве, себестоимо</w:t>
      </w:r>
      <w:r w:rsidR="00754DD8" w:rsidRPr="00306D98">
        <w:rPr>
          <w:rFonts w:ascii="Times New Roman" w:hAnsi="Times New Roman" w:cs="Times New Roman"/>
          <w:sz w:val="28"/>
          <w:szCs w:val="28"/>
        </w:rPr>
        <w:t xml:space="preserve">сти </w:t>
      </w:r>
      <w:r w:rsidR="00B51957" w:rsidRPr="00306D98">
        <w:rPr>
          <w:rFonts w:ascii="Times New Roman" w:hAnsi="Times New Roman" w:cs="Times New Roman"/>
          <w:sz w:val="28"/>
          <w:szCs w:val="28"/>
        </w:rPr>
        <w:t>и реализации продукции животноводства (ф</w:t>
      </w:r>
      <w:r w:rsidR="00572BBD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51957" w:rsidRPr="00306D98">
        <w:rPr>
          <w:rFonts w:ascii="Times New Roman" w:hAnsi="Times New Roman" w:cs="Times New Roman"/>
          <w:sz w:val="28"/>
          <w:szCs w:val="28"/>
        </w:rPr>
        <w:t xml:space="preserve">№ 13-АПК). </w:t>
      </w:r>
      <w:r w:rsidR="00B51957" w:rsidRPr="00306D9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724D3" w:rsidRPr="009E35B1" w:rsidRDefault="004D6E65" w:rsidP="00BF0A3F">
      <w:pPr>
        <w:widowControl w:val="0"/>
        <w:tabs>
          <w:tab w:val="left" w:pos="11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2.2 - </w:t>
      </w:r>
      <w:r w:rsidR="000C1BE5" w:rsidRPr="009E35B1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использования ресурсов и капитала </w:t>
      </w:r>
      <w:r w:rsidR="00E724D3" w:rsidRPr="009E35B1">
        <w:rPr>
          <w:rFonts w:ascii="Times New Roman" w:hAnsi="Times New Roman" w:cs="Times New Roman"/>
          <w:b/>
          <w:sz w:val="28"/>
          <w:szCs w:val="28"/>
        </w:rPr>
        <w:t>о</w:t>
      </w:r>
      <w:r w:rsidR="000C1BE5" w:rsidRPr="009E35B1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57"/>
        <w:gridCol w:w="1643"/>
      </w:tblGrid>
      <w:tr w:rsidR="00AB21E5" w:rsidRPr="00306D98" w:rsidTr="00D00E8B">
        <w:trPr>
          <w:trHeight w:val="783"/>
        </w:trPr>
        <w:tc>
          <w:tcPr>
            <w:tcW w:w="4786" w:type="dxa"/>
            <w:vAlign w:val="center"/>
          </w:tcPr>
          <w:p w:rsidR="00092A48" w:rsidRPr="00FE17AC" w:rsidRDefault="00092A48" w:rsidP="00D0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92A48" w:rsidRPr="00FE17AC" w:rsidRDefault="00092A48" w:rsidP="00D0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092A48" w:rsidRPr="00FE17AC" w:rsidRDefault="00092A48" w:rsidP="00D0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157" w:type="dxa"/>
            <w:vAlign w:val="center"/>
          </w:tcPr>
          <w:p w:rsidR="00092A48" w:rsidRPr="00FE17AC" w:rsidRDefault="00092A48" w:rsidP="00D0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643" w:type="dxa"/>
            <w:vAlign w:val="center"/>
          </w:tcPr>
          <w:p w:rsidR="00092A48" w:rsidRPr="00FE17AC" w:rsidRDefault="00092A48" w:rsidP="00D0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2015г. в % к 2013г.</w:t>
            </w:r>
          </w:p>
        </w:tc>
      </w:tr>
      <w:tr w:rsidR="00092A48" w:rsidRPr="00306D98" w:rsidTr="00813DFF">
        <w:trPr>
          <w:trHeight w:val="412"/>
        </w:trPr>
        <w:tc>
          <w:tcPr>
            <w:tcW w:w="9854" w:type="dxa"/>
            <w:gridSpan w:val="5"/>
            <w:vAlign w:val="center"/>
          </w:tcPr>
          <w:p w:rsidR="00092A48" w:rsidRPr="00FE17AC" w:rsidRDefault="00092A48" w:rsidP="0081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AB21E5" w:rsidRPr="00306D98" w:rsidTr="00AB21E5">
        <w:tc>
          <w:tcPr>
            <w:tcW w:w="4786" w:type="dxa"/>
            <w:vAlign w:val="center"/>
          </w:tcPr>
          <w:p w:rsidR="00092A48" w:rsidRPr="00FE17AC" w:rsidRDefault="00092A48" w:rsidP="00A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9D0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  <w:p w:rsidR="00092A48" w:rsidRPr="00FE17AC" w:rsidRDefault="00092A48" w:rsidP="00A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производственных</w:t>
            </w:r>
          </w:p>
        </w:tc>
        <w:tc>
          <w:tcPr>
            <w:tcW w:w="1134" w:type="dxa"/>
          </w:tcPr>
          <w:p w:rsidR="00092A48" w:rsidRPr="00FE17AC" w:rsidRDefault="0009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24976</w:t>
            </w:r>
          </w:p>
        </w:tc>
        <w:tc>
          <w:tcPr>
            <w:tcW w:w="1134" w:type="dxa"/>
          </w:tcPr>
          <w:p w:rsidR="00092A48" w:rsidRPr="00FE17AC" w:rsidRDefault="0009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23653</w:t>
            </w:r>
          </w:p>
        </w:tc>
        <w:tc>
          <w:tcPr>
            <w:tcW w:w="1157" w:type="dxa"/>
          </w:tcPr>
          <w:p w:rsidR="00092A48" w:rsidRPr="00FE17AC" w:rsidRDefault="0009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22602</w:t>
            </w:r>
          </w:p>
        </w:tc>
        <w:tc>
          <w:tcPr>
            <w:tcW w:w="1643" w:type="dxa"/>
          </w:tcPr>
          <w:p w:rsidR="00092A48" w:rsidRPr="00FE17AC" w:rsidRDefault="00092A48" w:rsidP="00DD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DD6019" w:rsidRPr="00FE17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B21E5" w:rsidRPr="00306D98" w:rsidTr="00AB21E5">
        <w:tc>
          <w:tcPr>
            <w:tcW w:w="4786" w:type="dxa"/>
            <w:vAlign w:val="center"/>
          </w:tcPr>
          <w:p w:rsidR="00092A48" w:rsidRPr="00FE17AC" w:rsidRDefault="00972336" w:rsidP="0009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49D0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, тыс. руб. / 100 га</w:t>
            </w:r>
          </w:p>
        </w:tc>
        <w:tc>
          <w:tcPr>
            <w:tcW w:w="1134" w:type="dxa"/>
          </w:tcPr>
          <w:p w:rsidR="00092A48" w:rsidRPr="00FE17AC" w:rsidRDefault="00972336" w:rsidP="00B6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A2D">
              <w:rPr>
                <w:rFonts w:ascii="Times New Roman" w:hAnsi="Times New Roman" w:cs="Times New Roman"/>
                <w:sz w:val="24"/>
                <w:szCs w:val="24"/>
              </w:rPr>
              <w:t>46,93</w:t>
            </w:r>
          </w:p>
        </w:tc>
        <w:tc>
          <w:tcPr>
            <w:tcW w:w="1134" w:type="dxa"/>
          </w:tcPr>
          <w:p w:rsidR="00092A48" w:rsidRPr="00FE17AC" w:rsidRDefault="00972336" w:rsidP="00AF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12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2A2D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157" w:type="dxa"/>
          </w:tcPr>
          <w:p w:rsidR="00092A48" w:rsidRPr="00FE17AC" w:rsidRDefault="00972336" w:rsidP="00AF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AF2A2D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643" w:type="dxa"/>
          </w:tcPr>
          <w:p w:rsidR="00092A48" w:rsidRPr="00FE17AC" w:rsidRDefault="00DD6019" w:rsidP="00AF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AF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649D0" w:rsidP="00A6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, тыс. руб. / чел.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164,31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149,70</w:t>
            </w:r>
          </w:p>
        </w:tc>
        <w:tc>
          <w:tcPr>
            <w:tcW w:w="1157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143,96</w:t>
            </w:r>
          </w:p>
        </w:tc>
        <w:tc>
          <w:tcPr>
            <w:tcW w:w="1643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="00DD6019" w:rsidRPr="00FE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649D0" w:rsidP="00A64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57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643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DD6019" w:rsidRPr="00FE1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649D0" w:rsidP="00A6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57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643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  <w:r w:rsidR="00DD6019" w:rsidRPr="00FE1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649D0" w:rsidP="00A649D0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57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643" w:type="dxa"/>
          </w:tcPr>
          <w:p w:rsidR="00092A48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9D0" w:rsidRPr="00306D98" w:rsidTr="00813DFF">
        <w:trPr>
          <w:trHeight w:val="425"/>
        </w:trPr>
        <w:tc>
          <w:tcPr>
            <w:tcW w:w="9854" w:type="dxa"/>
            <w:gridSpan w:val="5"/>
            <w:vAlign w:val="center"/>
          </w:tcPr>
          <w:p w:rsidR="00A649D0" w:rsidRPr="00FE17AC" w:rsidRDefault="00A649D0" w:rsidP="00813DF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649D0" w:rsidP="00A649D0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7. Затраты труда, тыс. чел</w:t>
            </w:r>
            <w:proofErr w:type="gram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A649D0" w:rsidRPr="00FE17AC" w:rsidRDefault="00A649D0" w:rsidP="00A649D0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в растениеводстве</w:t>
            </w:r>
          </w:p>
          <w:p w:rsidR="00A649D0" w:rsidRPr="00FE17AC" w:rsidRDefault="00A649D0" w:rsidP="001D1616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D1616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в животноводстве</w:t>
            </w:r>
          </w:p>
        </w:tc>
        <w:tc>
          <w:tcPr>
            <w:tcW w:w="1134" w:type="dxa"/>
          </w:tcPr>
          <w:p w:rsidR="00092A48" w:rsidRPr="00FE17AC" w:rsidRDefault="00C5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A649D0" w:rsidRPr="00FE17AC" w:rsidRDefault="00C5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092A48" w:rsidRPr="00FE17AC" w:rsidRDefault="00A649D0" w:rsidP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49D0" w:rsidRPr="00FE17AC" w:rsidRDefault="00A649D0" w:rsidP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57" w:type="dxa"/>
          </w:tcPr>
          <w:p w:rsidR="00092A48" w:rsidRPr="00FE17AC" w:rsidRDefault="00C5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43" w:type="dxa"/>
          </w:tcPr>
          <w:p w:rsidR="00092A48" w:rsidRPr="00FE17AC" w:rsidRDefault="00C5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  <w:r w:rsidR="00742998" w:rsidRPr="00FE1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1E5" w:rsidRPr="00306D98" w:rsidTr="00AB21E5">
        <w:tc>
          <w:tcPr>
            <w:tcW w:w="4786" w:type="dxa"/>
          </w:tcPr>
          <w:p w:rsidR="00A649D0" w:rsidRPr="00FE17AC" w:rsidRDefault="00A649D0" w:rsidP="00C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8. Производительность труда, тыс.</w:t>
            </w:r>
            <w:r w:rsidR="00C2259D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  <w:r w:rsidR="00C2259D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259D"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</w:tcPr>
          <w:p w:rsidR="00A649D0" w:rsidRPr="00FE17AC" w:rsidRDefault="0016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294,44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9D0" w:rsidRPr="00FE17AC" w:rsidRDefault="0016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350,97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649D0" w:rsidRPr="00FE17AC" w:rsidRDefault="0016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408,71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649D0" w:rsidRPr="00FE17AC" w:rsidRDefault="0016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138,81</w:t>
            </w:r>
          </w:p>
          <w:p w:rsidR="00A649D0" w:rsidRPr="00FE17AC" w:rsidRDefault="00A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E065C7" w:rsidP="00A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134" w:type="dxa"/>
          </w:tcPr>
          <w:p w:rsidR="00092A48" w:rsidRPr="00FE17AC" w:rsidRDefault="00E0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21463</w:t>
            </w:r>
          </w:p>
        </w:tc>
        <w:tc>
          <w:tcPr>
            <w:tcW w:w="1134" w:type="dxa"/>
          </w:tcPr>
          <w:p w:rsidR="00092A48" w:rsidRPr="00FE17AC" w:rsidRDefault="00E0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</w:p>
        </w:tc>
        <w:tc>
          <w:tcPr>
            <w:tcW w:w="1157" w:type="dxa"/>
          </w:tcPr>
          <w:p w:rsidR="00092A48" w:rsidRPr="00FE17AC" w:rsidRDefault="00E0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28197</w:t>
            </w:r>
          </w:p>
        </w:tc>
        <w:tc>
          <w:tcPr>
            <w:tcW w:w="1643" w:type="dxa"/>
          </w:tcPr>
          <w:p w:rsidR="00092A48" w:rsidRPr="00FE17AC" w:rsidRDefault="0074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131,37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E065C7" w:rsidP="00E0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134" w:type="dxa"/>
          </w:tcPr>
          <w:p w:rsidR="00092A48" w:rsidRPr="00FE17AC" w:rsidRDefault="00E065C7" w:rsidP="0064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D9F" w:rsidRPr="00FE1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092A48" w:rsidRPr="00FE17AC" w:rsidRDefault="00E0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315" w:rsidRPr="00FE1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7" w:type="dxa"/>
          </w:tcPr>
          <w:p w:rsidR="00092A48" w:rsidRPr="00FE17AC" w:rsidRDefault="00E065C7" w:rsidP="006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315" w:rsidRPr="00FE1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:rsidR="00092A48" w:rsidRPr="00FE17AC" w:rsidRDefault="00E0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  <w:r w:rsidR="00643315" w:rsidRPr="00FE1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5C7" w:rsidRPr="00306D98" w:rsidTr="00813DFF">
        <w:trPr>
          <w:trHeight w:val="417"/>
        </w:trPr>
        <w:tc>
          <w:tcPr>
            <w:tcW w:w="9854" w:type="dxa"/>
            <w:gridSpan w:val="5"/>
            <w:vAlign w:val="center"/>
          </w:tcPr>
          <w:p w:rsidR="00E065C7" w:rsidRPr="00FE17AC" w:rsidRDefault="00E065C7" w:rsidP="0081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F665E" w:rsidP="00A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11. Произведено ц</w:t>
            </w:r>
            <w:r w:rsidR="00F3426D" w:rsidRPr="00FE17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65E" w:rsidRPr="00FE17AC" w:rsidRDefault="00F3426D" w:rsidP="00A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F665E" w:rsidRPr="00FE17AC">
              <w:rPr>
                <w:rFonts w:ascii="Times New Roman" w:hAnsi="Times New Roman" w:cs="Times New Roman"/>
                <w:sz w:val="24"/>
                <w:szCs w:val="24"/>
              </w:rPr>
              <w:t>молока на 100 га с.-х. угодий</w:t>
            </w:r>
          </w:p>
          <w:p w:rsidR="00AF665E" w:rsidRPr="00FE17AC" w:rsidRDefault="00F3426D" w:rsidP="00A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A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65E" w:rsidRPr="00FE17AC">
              <w:rPr>
                <w:rFonts w:ascii="Times New Roman" w:hAnsi="Times New Roman" w:cs="Times New Roman"/>
                <w:sz w:val="24"/>
                <w:szCs w:val="24"/>
              </w:rPr>
              <w:t>зерна на 100 га пашни</w:t>
            </w:r>
          </w:p>
        </w:tc>
        <w:tc>
          <w:tcPr>
            <w:tcW w:w="1134" w:type="dxa"/>
          </w:tcPr>
          <w:p w:rsidR="00092A48" w:rsidRPr="00FE17AC" w:rsidRDefault="00092A48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924,75</w:t>
            </w: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320,79</w:t>
            </w:r>
          </w:p>
        </w:tc>
        <w:tc>
          <w:tcPr>
            <w:tcW w:w="1134" w:type="dxa"/>
          </w:tcPr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48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925,63</w:t>
            </w: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759,75</w:t>
            </w:r>
          </w:p>
        </w:tc>
        <w:tc>
          <w:tcPr>
            <w:tcW w:w="1157" w:type="dxa"/>
          </w:tcPr>
          <w:p w:rsidR="00092A48" w:rsidRPr="00FE17AC" w:rsidRDefault="00092A48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961,27</w:t>
            </w: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567,31</w:t>
            </w:r>
          </w:p>
        </w:tc>
        <w:tc>
          <w:tcPr>
            <w:tcW w:w="1643" w:type="dxa"/>
          </w:tcPr>
          <w:p w:rsidR="00092A48" w:rsidRPr="00FE17AC" w:rsidRDefault="00092A48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="00B0709C" w:rsidRPr="00FE1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426D" w:rsidRPr="00FE17AC" w:rsidRDefault="00F3426D" w:rsidP="00F3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  <w:r w:rsidR="00B0709C" w:rsidRPr="00FE1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FE" w:rsidRPr="00306D98" w:rsidTr="00813DFF">
        <w:trPr>
          <w:trHeight w:val="435"/>
        </w:trPr>
        <w:tc>
          <w:tcPr>
            <w:tcW w:w="9854" w:type="dxa"/>
            <w:gridSpan w:val="5"/>
            <w:vAlign w:val="center"/>
          </w:tcPr>
          <w:p w:rsidR="002751FE" w:rsidRPr="00FE17AC" w:rsidRDefault="002751FE" w:rsidP="0081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DD7778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</w:tcPr>
          <w:p w:rsidR="00092A48" w:rsidRPr="00FE17AC" w:rsidRDefault="0039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092A48" w:rsidRPr="00FE17AC" w:rsidRDefault="004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57" w:type="dxa"/>
          </w:tcPr>
          <w:p w:rsidR="00092A48" w:rsidRPr="00FE17AC" w:rsidRDefault="00DD7778" w:rsidP="004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73B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</w:tcPr>
          <w:p w:rsidR="00092A48" w:rsidRPr="00FE17AC" w:rsidRDefault="0041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139,73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DD7778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1134" w:type="dxa"/>
          </w:tcPr>
          <w:p w:rsidR="00092A48" w:rsidRPr="00FE17AC" w:rsidRDefault="0041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</w:tcPr>
          <w:p w:rsidR="00092A48" w:rsidRPr="00FE17AC" w:rsidRDefault="0041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57" w:type="dxa"/>
          </w:tcPr>
          <w:p w:rsidR="00092A48" w:rsidRPr="00FE17AC" w:rsidRDefault="00DD7778" w:rsidP="0041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5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43" w:type="dxa"/>
          </w:tcPr>
          <w:p w:rsidR="00092A48" w:rsidRPr="00FE17AC" w:rsidRDefault="0041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B21E5" w:rsidP="009F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</w:t>
            </w:r>
            <w:proofErr w:type="gram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092A48" w:rsidRPr="00FE17AC" w:rsidRDefault="00AB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34" w:type="dxa"/>
          </w:tcPr>
          <w:p w:rsidR="00092A48" w:rsidRPr="00FE17AC" w:rsidRDefault="00AB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57" w:type="dxa"/>
          </w:tcPr>
          <w:p w:rsidR="00092A48" w:rsidRPr="00FE17AC" w:rsidRDefault="00AB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643" w:type="dxa"/>
          </w:tcPr>
          <w:p w:rsidR="00092A48" w:rsidRPr="00FE17AC" w:rsidRDefault="005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93,16</w:t>
            </w:r>
          </w:p>
        </w:tc>
      </w:tr>
      <w:tr w:rsidR="00AB21E5" w:rsidRPr="00306D98" w:rsidTr="00813DFF">
        <w:trPr>
          <w:trHeight w:val="429"/>
        </w:trPr>
        <w:tc>
          <w:tcPr>
            <w:tcW w:w="9854" w:type="dxa"/>
            <w:gridSpan w:val="5"/>
            <w:vAlign w:val="center"/>
          </w:tcPr>
          <w:p w:rsidR="00AB21E5" w:rsidRPr="00FE17AC" w:rsidRDefault="00AB21E5" w:rsidP="00813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b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B21E5" w:rsidP="009F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134" w:type="dxa"/>
          </w:tcPr>
          <w:p w:rsidR="00092A48" w:rsidRPr="00FE17AC" w:rsidRDefault="0027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092A48" w:rsidRPr="00FE17AC" w:rsidRDefault="0027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57" w:type="dxa"/>
          </w:tcPr>
          <w:p w:rsidR="00092A48" w:rsidRPr="00FE17AC" w:rsidRDefault="0027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43" w:type="dxa"/>
          </w:tcPr>
          <w:p w:rsidR="00092A48" w:rsidRPr="00FE17AC" w:rsidRDefault="00FF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9F2831" w:rsidP="00DD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21E5" w:rsidRPr="00FE17AC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капитала, %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157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43" w:type="dxa"/>
          </w:tcPr>
          <w:p w:rsidR="00092A48" w:rsidRPr="00FE17AC" w:rsidRDefault="00FF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B21E5" w:rsidP="009F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Рентабельность внеоборотных активов, %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57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643" w:type="dxa"/>
          </w:tcPr>
          <w:p w:rsidR="00092A48" w:rsidRPr="00FE17AC" w:rsidRDefault="00FF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E5" w:rsidRPr="00306D98" w:rsidTr="00AB21E5">
        <w:tc>
          <w:tcPr>
            <w:tcW w:w="4786" w:type="dxa"/>
          </w:tcPr>
          <w:p w:rsidR="00092A48" w:rsidRPr="00FE17AC" w:rsidRDefault="00AB21E5" w:rsidP="009F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активов, %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134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157" w:type="dxa"/>
          </w:tcPr>
          <w:p w:rsidR="00092A48" w:rsidRPr="00FE17AC" w:rsidRDefault="00C8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43" w:type="dxa"/>
          </w:tcPr>
          <w:p w:rsidR="00092A48" w:rsidRPr="00FE17AC" w:rsidRDefault="00FF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1BC0" w:rsidRPr="00306D98" w:rsidRDefault="00EB6688" w:rsidP="00B640CD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Из данных таблицы 2.2 следует, что </w:t>
      </w:r>
      <w:r w:rsidR="00321649" w:rsidRPr="00306D98">
        <w:rPr>
          <w:rFonts w:ascii="Times New Roman" w:hAnsi="Times New Roman" w:cs="Times New Roman"/>
          <w:sz w:val="28"/>
          <w:szCs w:val="28"/>
        </w:rPr>
        <w:t>среднегодовая стоимость основных средств за а</w:t>
      </w:r>
      <w:r w:rsidR="00494523" w:rsidRPr="00306D98">
        <w:rPr>
          <w:rFonts w:ascii="Times New Roman" w:hAnsi="Times New Roman" w:cs="Times New Roman"/>
          <w:sz w:val="28"/>
          <w:szCs w:val="28"/>
        </w:rPr>
        <w:t>на</w:t>
      </w:r>
      <w:r w:rsidR="00321649" w:rsidRPr="00306D98">
        <w:rPr>
          <w:rFonts w:ascii="Times New Roman" w:hAnsi="Times New Roman" w:cs="Times New Roman"/>
          <w:sz w:val="28"/>
          <w:szCs w:val="28"/>
        </w:rPr>
        <w:t xml:space="preserve">лизируемый период </w:t>
      </w:r>
      <w:r w:rsidR="007316EB" w:rsidRPr="00306D98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321649" w:rsidRPr="00306D98">
        <w:rPr>
          <w:rFonts w:ascii="Times New Roman" w:hAnsi="Times New Roman" w:cs="Times New Roman"/>
          <w:sz w:val="28"/>
          <w:szCs w:val="28"/>
        </w:rPr>
        <w:t xml:space="preserve">на 9,51 %, </w:t>
      </w:r>
      <w:r w:rsidR="007316EB" w:rsidRPr="00306D98">
        <w:rPr>
          <w:rFonts w:ascii="Times New Roman" w:hAnsi="Times New Roman" w:cs="Times New Roman"/>
          <w:sz w:val="28"/>
          <w:szCs w:val="28"/>
        </w:rPr>
        <w:t>что связано с амортизационными отчислениями.</w:t>
      </w:r>
      <w:r w:rsidR="00494523" w:rsidRPr="00306D98">
        <w:rPr>
          <w:rFonts w:ascii="Times New Roman" w:hAnsi="Times New Roman" w:cs="Times New Roman"/>
          <w:sz w:val="28"/>
          <w:szCs w:val="28"/>
        </w:rPr>
        <w:t xml:space="preserve"> В связи с этим снизились показатели </w:t>
      </w:r>
      <w:proofErr w:type="spellStart"/>
      <w:r w:rsidR="00494523" w:rsidRPr="00306D98">
        <w:rPr>
          <w:rFonts w:ascii="Times New Roman" w:hAnsi="Times New Roman" w:cs="Times New Roman"/>
          <w:sz w:val="28"/>
          <w:szCs w:val="28"/>
        </w:rPr>
        <w:t>фондообеспеченности</w:t>
      </w:r>
      <w:proofErr w:type="spellEnd"/>
      <w:r w:rsidR="00494523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DC3502" w:rsidRPr="00306D98">
        <w:rPr>
          <w:rFonts w:ascii="Times New Roman" w:hAnsi="Times New Roman" w:cs="Times New Roman"/>
          <w:sz w:val="28"/>
          <w:szCs w:val="28"/>
        </w:rPr>
        <w:t>с 8</w:t>
      </w:r>
      <w:r w:rsidR="009D08CA">
        <w:rPr>
          <w:rFonts w:ascii="Times New Roman" w:hAnsi="Times New Roman" w:cs="Times New Roman"/>
          <w:sz w:val="28"/>
          <w:szCs w:val="28"/>
        </w:rPr>
        <w:t>46,93</w:t>
      </w:r>
      <w:r w:rsidR="00DC3502" w:rsidRPr="00306D98">
        <w:rPr>
          <w:rFonts w:ascii="Times New Roman" w:hAnsi="Times New Roman" w:cs="Times New Roman"/>
          <w:sz w:val="28"/>
          <w:szCs w:val="28"/>
        </w:rPr>
        <w:t xml:space="preserve"> тыс. руб. в 2013г. до 766</w:t>
      </w:r>
      <w:r w:rsidR="009D08CA">
        <w:rPr>
          <w:rFonts w:ascii="Times New Roman" w:hAnsi="Times New Roman" w:cs="Times New Roman"/>
          <w:sz w:val="28"/>
          <w:szCs w:val="28"/>
        </w:rPr>
        <w:t>,43</w:t>
      </w:r>
      <w:r w:rsidR="00844ACE">
        <w:rPr>
          <w:rFonts w:ascii="Times New Roman" w:hAnsi="Times New Roman" w:cs="Times New Roman"/>
          <w:sz w:val="28"/>
          <w:szCs w:val="28"/>
        </w:rPr>
        <w:t xml:space="preserve"> </w:t>
      </w:r>
      <w:r w:rsidR="00DC3502" w:rsidRPr="00306D9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D4022D" w:rsidRPr="00306D98">
        <w:rPr>
          <w:rFonts w:ascii="Times New Roman" w:hAnsi="Times New Roman" w:cs="Times New Roman"/>
          <w:sz w:val="28"/>
          <w:szCs w:val="28"/>
        </w:rPr>
        <w:t>в 2015г.</w:t>
      </w:r>
      <w:r w:rsidR="00BA60D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494523" w:rsidRPr="00306D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4523" w:rsidRPr="00306D98">
        <w:rPr>
          <w:rFonts w:ascii="Times New Roman" w:hAnsi="Times New Roman" w:cs="Times New Roman"/>
          <w:sz w:val="28"/>
          <w:szCs w:val="28"/>
        </w:rPr>
        <w:lastRenderedPageBreak/>
        <w:t>фондовооруженности</w:t>
      </w:r>
      <w:proofErr w:type="spellEnd"/>
      <w:r w:rsidR="00D4022D" w:rsidRPr="00306D98">
        <w:rPr>
          <w:rFonts w:ascii="Times New Roman" w:hAnsi="Times New Roman" w:cs="Times New Roman"/>
          <w:sz w:val="28"/>
          <w:szCs w:val="28"/>
        </w:rPr>
        <w:t xml:space="preserve"> с 164,31 тыс. руб. </w:t>
      </w:r>
      <w:proofErr w:type="gramStart"/>
      <w:r w:rsidR="00D4022D" w:rsidRPr="00306D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22D" w:rsidRPr="00306D98">
        <w:rPr>
          <w:rFonts w:ascii="Times New Roman" w:hAnsi="Times New Roman" w:cs="Times New Roman"/>
          <w:sz w:val="28"/>
          <w:szCs w:val="28"/>
        </w:rPr>
        <w:t xml:space="preserve"> 2013г. до 143,96 тыс. руб. в 2015г. или </w:t>
      </w:r>
      <w:r w:rsidR="00723427" w:rsidRPr="00306D98">
        <w:rPr>
          <w:rFonts w:ascii="Times New Roman" w:hAnsi="Times New Roman" w:cs="Times New Roman"/>
          <w:sz w:val="28"/>
          <w:szCs w:val="28"/>
        </w:rPr>
        <w:t>на 9,5</w:t>
      </w:r>
      <w:r w:rsidR="008D4CB6">
        <w:rPr>
          <w:rFonts w:ascii="Times New Roman" w:hAnsi="Times New Roman" w:cs="Times New Roman"/>
          <w:sz w:val="28"/>
          <w:szCs w:val="28"/>
        </w:rPr>
        <w:t>6</w:t>
      </w:r>
      <w:r w:rsidR="00723427" w:rsidRPr="00306D98">
        <w:rPr>
          <w:rFonts w:ascii="Times New Roman" w:hAnsi="Times New Roman" w:cs="Times New Roman"/>
          <w:sz w:val="28"/>
          <w:szCs w:val="28"/>
        </w:rPr>
        <w:t>% и 12,39% соответственно.</w:t>
      </w:r>
    </w:p>
    <w:p w:rsidR="00AA2EDB" w:rsidRPr="00306D98" w:rsidRDefault="00DC5AD6" w:rsidP="00F1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Фондоотдача за анализируемый период увеличилась</w:t>
      </w:r>
      <w:r w:rsidR="00E5118A" w:rsidRPr="00306D98">
        <w:rPr>
          <w:rFonts w:ascii="Times New Roman" w:hAnsi="Times New Roman" w:cs="Times New Roman"/>
          <w:sz w:val="28"/>
          <w:szCs w:val="28"/>
        </w:rPr>
        <w:t xml:space="preserve"> и показывает, что при вложении в производство 1 руб. основных средств было получено в 2013г.  1,79 руб., а в 2015г.</w:t>
      </w:r>
      <w:r w:rsidR="00AA2EDB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5118A" w:rsidRPr="00306D98">
        <w:rPr>
          <w:rFonts w:ascii="Times New Roman" w:hAnsi="Times New Roman" w:cs="Times New Roman"/>
          <w:sz w:val="28"/>
          <w:szCs w:val="28"/>
        </w:rPr>
        <w:t>2,84</w:t>
      </w:r>
      <w:r w:rsidR="00AA2EDB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5118A" w:rsidRPr="00306D98">
        <w:rPr>
          <w:rFonts w:ascii="Times New Roman" w:hAnsi="Times New Roman" w:cs="Times New Roman"/>
          <w:sz w:val="28"/>
          <w:szCs w:val="28"/>
        </w:rPr>
        <w:t>руб.</w:t>
      </w:r>
      <w:r w:rsidR="00AA2EDB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5118A" w:rsidRPr="00306D98">
        <w:rPr>
          <w:rFonts w:ascii="Times New Roman" w:hAnsi="Times New Roman" w:cs="Times New Roman"/>
          <w:sz w:val="28"/>
          <w:szCs w:val="28"/>
        </w:rPr>
        <w:t xml:space="preserve">выручки, </w:t>
      </w:r>
      <w:r w:rsidR="00AA2EDB" w:rsidRPr="00306D98">
        <w:rPr>
          <w:rFonts w:ascii="Times New Roman" w:hAnsi="Times New Roman" w:cs="Times New Roman"/>
          <w:sz w:val="28"/>
          <w:szCs w:val="28"/>
        </w:rPr>
        <w:t xml:space="preserve">т.е. </w:t>
      </w:r>
      <w:proofErr w:type="gramStart"/>
      <w:r w:rsidR="00AA2EDB" w:rsidRPr="00306D98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="00AA2EDB" w:rsidRPr="00306D98">
        <w:rPr>
          <w:rFonts w:ascii="Times New Roman" w:hAnsi="Times New Roman" w:cs="Times New Roman"/>
          <w:sz w:val="28"/>
          <w:szCs w:val="28"/>
        </w:rPr>
        <w:t xml:space="preserve"> составило 58,66%.</w:t>
      </w:r>
    </w:p>
    <w:p w:rsidR="00DC5AD6" w:rsidRPr="00306D98" w:rsidRDefault="00AA2EDB" w:rsidP="00F1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- обратный показатель фондоотдачи. При увеличении  фондоотдачи она убывает, а при уменьшении - </w:t>
      </w:r>
      <w:r w:rsidR="00A049B3" w:rsidRPr="00306D98">
        <w:rPr>
          <w:rFonts w:ascii="Times New Roman" w:hAnsi="Times New Roman" w:cs="Times New Roman"/>
          <w:sz w:val="28"/>
          <w:szCs w:val="28"/>
        </w:rPr>
        <w:t>возрастает</w:t>
      </w:r>
      <w:r w:rsidRPr="00306D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3D80" w:rsidRPr="00306D98">
        <w:rPr>
          <w:rFonts w:ascii="Times New Roman" w:hAnsi="Times New Roman" w:cs="Times New Roman"/>
          <w:sz w:val="28"/>
          <w:szCs w:val="28"/>
        </w:rPr>
        <w:t>Ф</w:t>
      </w:r>
      <w:r w:rsidR="00F11BC0" w:rsidRPr="00306D98">
        <w:rPr>
          <w:rFonts w:ascii="Times New Roman" w:hAnsi="Times New Roman" w:cs="Times New Roman"/>
          <w:sz w:val="28"/>
          <w:szCs w:val="28"/>
        </w:rPr>
        <w:t>ондоемкость</w:t>
      </w:r>
      <w:proofErr w:type="spellEnd"/>
      <w:r w:rsidR="00F11BC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F11BC0" w:rsidRPr="00306D98">
        <w:rPr>
          <w:rFonts w:ascii="Times New Roman" w:hAnsi="Times New Roman" w:cs="Times New Roman"/>
          <w:sz w:val="28"/>
          <w:szCs w:val="28"/>
        </w:rPr>
        <w:t xml:space="preserve">снизилась на 37,5%, </w:t>
      </w:r>
      <w:r w:rsidR="00DC5AD6" w:rsidRPr="00306D98">
        <w:rPr>
          <w:rFonts w:ascii="Times New Roman" w:hAnsi="Times New Roman" w:cs="Times New Roman"/>
          <w:sz w:val="28"/>
          <w:szCs w:val="28"/>
        </w:rPr>
        <w:t xml:space="preserve">что </w:t>
      </w:r>
      <w:r w:rsidR="00143D80" w:rsidRPr="00306D98">
        <w:rPr>
          <w:rFonts w:ascii="Times New Roman" w:hAnsi="Times New Roman" w:cs="Times New Roman"/>
          <w:sz w:val="28"/>
          <w:szCs w:val="28"/>
        </w:rPr>
        <w:t>означает рост эффективности организации производственного процесса.</w:t>
      </w:r>
    </w:p>
    <w:p w:rsidR="00C04EAD" w:rsidRPr="00306D98" w:rsidRDefault="00117F8C" w:rsidP="001F3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Рентабельность</w:t>
      </w:r>
      <w:r w:rsidR="008E694D" w:rsidRPr="00306D9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306D98">
        <w:rPr>
          <w:rFonts w:ascii="Times New Roman" w:hAnsi="Times New Roman" w:cs="Times New Roman"/>
          <w:sz w:val="28"/>
          <w:szCs w:val="28"/>
        </w:rPr>
        <w:t xml:space="preserve"> основных средств снизилась почти в 4 раза в 2015г</w:t>
      </w:r>
      <w:r w:rsidR="00BA60D0" w:rsidRPr="00306D98">
        <w:rPr>
          <w:rFonts w:ascii="Times New Roman" w:hAnsi="Times New Roman" w:cs="Times New Roman"/>
          <w:sz w:val="28"/>
          <w:szCs w:val="28"/>
        </w:rPr>
        <w:t>.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 сравнению с 2013г</w:t>
      </w:r>
      <w:r w:rsidR="00BA60D0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Pr="00306D98">
        <w:rPr>
          <w:rFonts w:ascii="Times New Roman" w:hAnsi="Times New Roman" w:cs="Times New Roman"/>
          <w:sz w:val="28"/>
          <w:szCs w:val="28"/>
        </w:rPr>
        <w:t xml:space="preserve">Это снижение объясняется тем, что на фоне роста основных средств, прибыль </w:t>
      </w:r>
      <w:r w:rsidR="003A338B">
        <w:rPr>
          <w:rFonts w:ascii="Times New Roman" w:hAnsi="Times New Roman" w:cs="Times New Roman"/>
          <w:sz w:val="28"/>
          <w:szCs w:val="28"/>
        </w:rPr>
        <w:t>организации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снижается.</w:t>
      </w:r>
    </w:p>
    <w:p w:rsidR="00605FD4" w:rsidRPr="00306D98" w:rsidRDefault="00C04EAD" w:rsidP="001F3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За анализируемый период произошло увеличение показателей эффективности использования трудовых ресурсов. Так затраты труда увеличились на 6%</w:t>
      </w:r>
      <w:r w:rsidR="007F1732" w:rsidRPr="00306D98">
        <w:rPr>
          <w:rFonts w:ascii="Times New Roman" w:hAnsi="Times New Roman" w:cs="Times New Roman"/>
          <w:sz w:val="28"/>
          <w:szCs w:val="28"/>
        </w:rPr>
        <w:t>, что связано с увеличением численности персонала.</w:t>
      </w:r>
      <w:r w:rsidR="00605FD4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EB" w:rsidRPr="00306D98" w:rsidRDefault="004A2935" w:rsidP="001F3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6B7BEB" w:rsidRPr="00306D98">
        <w:rPr>
          <w:rFonts w:ascii="Times New Roman" w:hAnsi="Times New Roman" w:cs="Times New Roman"/>
          <w:sz w:val="28"/>
          <w:szCs w:val="28"/>
        </w:rPr>
        <w:t xml:space="preserve">в целом наблюдается увеличение производительности труда на </w:t>
      </w:r>
      <w:r w:rsidR="00073818" w:rsidRPr="00306D98">
        <w:rPr>
          <w:rFonts w:ascii="Times New Roman" w:hAnsi="Times New Roman" w:cs="Times New Roman"/>
          <w:sz w:val="28"/>
          <w:szCs w:val="28"/>
        </w:rPr>
        <w:t>38,81</w:t>
      </w:r>
      <w:r w:rsidR="006B7BEB" w:rsidRPr="00306D98">
        <w:rPr>
          <w:rFonts w:ascii="Times New Roman" w:hAnsi="Times New Roman" w:cs="Times New Roman"/>
          <w:sz w:val="28"/>
          <w:szCs w:val="28"/>
        </w:rPr>
        <w:t xml:space="preserve"> %, что говорит о благоприятной тенденции развития производственной деятельности.</w:t>
      </w:r>
    </w:p>
    <w:p w:rsidR="00F94EC1" w:rsidRPr="00306D98" w:rsidRDefault="00F94EC1" w:rsidP="001F3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произошло увеличение фонда оплаты труда </w:t>
      </w:r>
      <w:r w:rsidR="00B54C40" w:rsidRPr="00306D98">
        <w:rPr>
          <w:rFonts w:ascii="Times New Roman" w:hAnsi="Times New Roman" w:cs="Times New Roman"/>
          <w:sz w:val="28"/>
          <w:szCs w:val="28"/>
        </w:rPr>
        <w:t>на 31,37%.</w:t>
      </w:r>
      <w:r w:rsidR="00F355F5" w:rsidRPr="00306D98">
        <w:rPr>
          <w:rFonts w:ascii="Times New Roman" w:hAnsi="Times New Roman" w:cs="Times New Roman"/>
          <w:sz w:val="28"/>
          <w:szCs w:val="28"/>
        </w:rPr>
        <w:t xml:space="preserve"> Выручка на 1 руб. оплаты труда увеличилась на 9,13%.</w:t>
      </w:r>
    </w:p>
    <w:p w:rsidR="00E74BFD" w:rsidRPr="00306D98" w:rsidRDefault="00E74BFD" w:rsidP="001F3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земельных ресурсов увеличились, так производство молока </w:t>
      </w:r>
      <w:r w:rsidR="001C0BED" w:rsidRPr="00306D98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306D98">
        <w:rPr>
          <w:rFonts w:ascii="Times New Roman" w:hAnsi="Times New Roman" w:cs="Times New Roman"/>
          <w:sz w:val="28"/>
          <w:szCs w:val="28"/>
        </w:rPr>
        <w:t>на 3,95%, зерна на 76,85%.</w:t>
      </w:r>
    </w:p>
    <w:p w:rsidR="00F77342" w:rsidRPr="00306D98" w:rsidRDefault="001F3985" w:rsidP="00F773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М</w:t>
      </w:r>
      <w:r w:rsidR="00593020" w:rsidRPr="00306D98">
        <w:rPr>
          <w:rFonts w:ascii="Times New Roman" w:hAnsi="Times New Roman" w:cs="Times New Roman"/>
          <w:sz w:val="28"/>
          <w:szCs w:val="28"/>
        </w:rPr>
        <w:t>атериалоотдача</w:t>
      </w:r>
      <w:proofErr w:type="spellEnd"/>
      <w:r w:rsidR="00593020" w:rsidRPr="00306D98">
        <w:rPr>
          <w:rFonts w:ascii="Times New Roman" w:hAnsi="Times New Roman" w:cs="Times New Roman"/>
          <w:sz w:val="28"/>
          <w:szCs w:val="28"/>
        </w:rPr>
        <w:t xml:space="preserve"> за анализируемый период </w:t>
      </w:r>
      <w:r w:rsidR="00087AA2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306D98">
        <w:rPr>
          <w:rFonts w:ascii="Times New Roman" w:hAnsi="Times New Roman" w:cs="Times New Roman"/>
          <w:sz w:val="28"/>
          <w:szCs w:val="28"/>
        </w:rPr>
        <w:t xml:space="preserve">с </w:t>
      </w:r>
      <w:r w:rsidR="00087AA2">
        <w:rPr>
          <w:rFonts w:ascii="Times New Roman" w:hAnsi="Times New Roman" w:cs="Times New Roman"/>
          <w:sz w:val="28"/>
          <w:szCs w:val="28"/>
        </w:rPr>
        <w:t>0,73</w:t>
      </w:r>
      <w:r w:rsidRPr="00306D98">
        <w:rPr>
          <w:rFonts w:ascii="Times New Roman" w:hAnsi="Times New Roman" w:cs="Times New Roman"/>
          <w:sz w:val="28"/>
          <w:szCs w:val="28"/>
        </w:rPr>
        <w:t xml:space="preserve"> руб. до 1,</w:t>
      </w:r>
      <w:r w:rsidR="00087AA2">
        <w:rPr>
          <w:rFonts w:ascii="Times New Roman" w:hAnsi="Times New Roman" w:cs="Times New Roman"/>
          <w:sz w:val="28"/>
          <w:szCs w:val="28"/>
        </w:rPr>
        <w:t>02</w:t>
      </w:r>
      <w:r w:rsidRPr="00306D98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087AA2">
        <w:rPr>
          <w:rFonts w:ascii="Times New Roman" w:hAnsi="Times New Roman" w:cs="Times New Roman"/>
          <w:sz w:val="28"/>
          <w:szCs w:val="28"/>
        </w:rPr>
        <w:t>39,73</w:t>
      </w:r>
      <w:r w:rsidRPr="00306D98">
        <w:rPr>
          <w:rFonts w:ascii="Times New Roman" w:hAnsi="Times New Roman" w:cs="Times New Roman"/>
          <w:sz w:val="28"/>
          <w:szCs w:val="28"/>
        </w:rPr>
        <w:t xml:space="preserve">%, </w:t>
      </w:r>
      <w:r w:rsidR="00593020" w:rsidRPr="00306D98">
        <w:rPr>
          <w:rFonts w:ascii="Times New Roman" w:hAnsi="Times New Roman" w:cs="Times New Roman"/>
          <w:sz w:val="28"/>
          <w:szCs w:val="28"/>
        </w:rPr>
        <w:t>материалоемкость (показател</w:t>
      </w:r>
      <w:r w:rsidRPr="00306D98">
        <w:rPr>
          <w:rFonts w:ascii="Times New Roman" w:hAnsi="Times New Roman" w:cs="Times New Roman"/>
          <w:sz w:val="28"/>
          <w:szCs w:val="28"/>
        </w:rPr>
        <w:t>ь</w:t>
      </w:r>
      <w:r w:rsidR="00593020" w:rsidRPr="00306D98">
        <w:rPr>
          <w:rFonts w:ascii="Times New Roman" w:hAnsi="Times New Roman" w:cs="Times New Roman"/>
          <w:sz w:val="28"/>
          <w:szCs w:val="28"/>
        </w:rPr>
        <w:t xml:space="preserve"> обратный </w:t>
      </w:r>
      <w:proofErr w:type="spellStart"/>
      <w:r w:rsidR="00593020" w:rsidRPr="00306D98">
        <w:rPr>
          <w:rFonts w:ascii="Times New Roman" w:hAnsi="Times New Roman" w:cs="Times New Roman"/>
          <w:sz w:val="28"/>
          <w:szCs w:val="28"/>
        </w:rPr>
        <w:t>материалоотдаче</w:t>
      </w:r>
      <w:proofErr w:type="spellEnd"/>
      <w:r w:rsidR="00593020" w:rsidRPr="00306D98">
        <w:rPr>
          <w:rFonts w:ascii="Times New Roman" w:hAnsi="Times New Roman" w:cs="Times New Roman"/>
          <w:sz w:val="28"/>
          <w:szCs w:val="28"/>
        </w:rPr>
        <w:t xml:space="preserve">) </w:t>
      </w:r>
      <w:r w:rsidR="00087AA2">
        <w:rPr>
          <w:rFonts w:ascii="Times New Roman" w:hAnsi="Times New Roman" w:cs="Times New Roman"/>
          <w:sz w:val="28"/>
          <w:szCs w:val="28"/>
        </w:rPr>
        <w:t>снизилась</w:t>
      </w:r>
      <w:r w:rsidR="00593020" w:rsidRPr="00306D98">
        <w:rPr>
          <w:rFonts w:ascii="Times New Roman" w:hAnsi="Times New Roman" w:cs="Times New Roman"/>
          <w:sz w:val="28"/>
          <w:szCs w:val="28"/>
        </w:rPr>
        <w:t xml:space="preserve"> на </w:t>
      </w:r>
      <w:r w:rsidR="00087AA2">
        <w:rPr>
          <w:rFonts w:ascii="Times New Roman" w:hAnsi="Times New Roman" w:cs="Times New Roman"/>
          <w:sz w:val="28"/>
          <w:szCs w:val="28"/>
        </w:rPr>
        <w:t>28,47</w:t>
      </w:r>
      <w:r w:rsidRPr="00306D98">
        <w:rPr>
          <w:rFonts w:ascii="Times New Roman" w:hAnsi="Times New Roman" w:cs="Times New Roman"/>
          <w:sz w:val="28"/>
          <w:szCs w:val="28"/>
        </w:rPr>
        <w:t>%</w:t>
      </w:r>
      <w:r w:rsidR="00A67C76" w:rsidRPr="00306D98">
        <w:rPr>
          <w:rFonts w:ascii="Times New Roman" w:hAnsi="Times New Roman" w:cs="Times New Roman"/>
          <w:sz w:val="28"/>
          <w:szCs w:val="28"/>
        </w:rPr>
        <w:t>,</w:t>
      </w:r>
      <w:r w:rsidR="00947EAA" w:rsidRPr="00306D98">
        <w:rPr>
          <w:rFonts w:ascii="Times New Roman" w:hAnsi="Times New Roman" w:cs="Times New Roman"/>
          <w:sz w:val="28"/>
          <w:szCs w:val="28"/>
        </w:rPr>
        <w:t xml:space="preserve"> з</w:t>
      </w:r>
      <w:r w:rsidR="00A67C76" w:rsidRPr="00306D98">
        <w:rPr>
          <w:rFonts w:ascii="Times New Roman" w:hAnsi="Times New Roman" w:cs="Times New Roman"/>
          <w:sz w:val="28"/>
          <w:szCs w:val="28"/>
        </w:rPr>
        <w:t>атраты на 1 руб. выручки от продажи</w:t>
      </w:r>
      <w:r w:rsidR="00947EAA" w:rsidRPr="00306D98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A67C76" w:rsidRPr="00306D98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040B2B" w:rsidRPr="00306D98">
        <w:rPr>
          <w:rFonts w:ascii="Times New Roman" w:hAnsi="Times New Roman" w:cs="Times New Roman"/>
          <w:sz w:val="28"/>
          <w:szCs w:val="28"/>
        </w:rPr>
        <w:t>6</w:t>
      </w:r>
      <w:r w:rsidR="00A67C76" w:rsidRPr="00306D98">
        <w:rPr>
          <w:rFonts w:ascii="Times New Roman" w:hAnsi="Times New Roman" w:cs="Times New Roman"/>
          <w:sz w:val="28"/>
          <w:szCs w:val="28"/>
        </w:rPr>
        <w:t>,</w:t>
      </w:r>
      <w:r w:rsidR="00040B2B" w:rsidRPr="00306D98">
        <w:rPr>
          <w:rFonts w:ascii="Times New Roman" w:hAnsi="Times New Roman" w:cs="Times New Roman"/>
          <w:sz w:val="28"/>
          <w:szCs w:val="28"/>
        </w:rPr>
        <w:t>84</w:t>
      </w:r>
      <w:r w:rsidR="00BA60D0" w:rsidRPr="00306D98">
        <w:rPr>
          <w:rFonts w:ascii="Times New Roman" w:hAnsi="Times New Roman" w:cs="Times New Roman"/>
          <w:sz w:val="28"/>
          <w:szCs w:val="28"/>
        </w:rPr>
        <w:t xml:space="preserve"> %. Всё э</w:t>
      </w:r>
      <w:r w:rsidR="00593020" w:rsidRPr="00306D98">
        <w:rPr>
          <w:rFonts w:ascii="Times New Roman" w:hAnsi="Times New Roman" w:cs="Times New Roman"/>
          <w:sz w:val="28"/>
          <w:szCs w:val="28"/>
        </w:rPr>
        <w:t>то говорит о том, что материальные ресурсы используются эффективно.</w:t>
      </w:r>
    </w:p>
    <w:p w:rsidR="003725EB" w:rsidRDefault="008C453E" w:rsidP="003725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капитала (показатели рентабельности) снизились, что указывает на снижение эффективности деятельно</w:t>
      </w:r>
      <w:r w:rsidR="00970600" w:rsidRPr="00306D98">
        <w:rPr>
          <w:rFonts w:ascii="Times New Roman" w:hAnsi="Times New Roman" w:cs="Times New Roman"/>
          <w:sz w:val="28"/>
          <w:szCs w:val="28"/>
        </w:rPr>
        <w:t xml:space="preserve">сти </w:t>
      </w:r>
      <w:r w:rsidR="00CF7D89">
        <w:rPr>
          <w:rFonts w:ascii="Times New Roman" w:hAnsi="Times New Roman" w:cs="Times New Roman"/>
          <w:sz w:val="28"/>
          <w:szCs w:val="28"/>
        </w:rPr>
        <w:t>организации</w:t>
      </w:r>
      <w:r w:rsidR="00970600" w:rsidRPr="00306D98">
        <w:rPr>
          <w:rFonts w:ascii="Times New Roman" w:hAnsi="Times New Roman" w:cs="Times New Roman"/>
          <w:sz w:val="28"/>
          <w:szCs w:val="28"/>
        </w:rPr>
        <w:t>.</w:t>
      </w:r>
    </w:p>
    <w:p w:rsidR="002F0A23" w:rsidRPr="00306D98" w:rsidRDefault="00256094" w:rsidP="00955B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 xml:space="preserve">Анализ движения денежных средств дает возможность оценивать платежеспособность организации, а также осуществлять оперативный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денежных средств</w:t>
      </w:r>
      <w:r w:rsidR="00405E23" w:rsidRPr="00306D98">
        <w:rPr>
          <w:rFonts w:ascii="Times New Roman" w:hAnsi="Times New Roman" w:cs="Times New Roman"/>
          <w:sz w:val="28"/>
          <w:szCs w:val="28"/>
        </w:rPr>
        <w:t xml:space="preserve"> (табл</w:t>
      </w:r>
      <w:r w:rsidR="00DD0CCE" w:rsidRPr="00306D98">
        <w:rPr>
          <w:rFonts w:ascii="Times New Roman" w:hAnsi="Times New Roman" w:cs="Times New Roman"/>
          <w:sz w:val="28"/>
          <w:szCs w:val="28"/>
        </w:rPr>
        <w:t xml:space="preserve">ица </w:t>
      </w:r>
      <w:r w:rsidR="00405E23" w:rsidRPr="00306D98">
        <w:rPr>
          <w:rFonts w:ascii="Times New Roman" w:hAnsi="Times New Roman" w:cs="Times New Roman"/>
          <w:sz w:val="28"/>
          <w:szCs w:val="28"/>
        </w:rPr>
        <w:t xml:space="preserve">2.3). </w:t>
      </w:r>
      <w:r w:rsidR="002F0A23" w:rsidRPr="00306D98">
        <w:rPr>
          <w:rFonts w:ascii="Times New Roman" w:hAnsi="Times New Roman" w:cs="Times New Roman"/>
          <w:sz w:val="28"/>
          <w:szCs w:val="28"/>
        </w:rPr>
        <w:t>Информационной основой для проведения анализа являются данные отчета о движен</w:t>
      </w:r>
      <w:r w:rsidR="0059613E" w:rsidRPr="00306D98">
        <w:rPr>
          <w:rFonts w:ascii="Times New Roman" w:hAnsi="Times New Roman" w:cs="Times New Roman"/>
          <w:sz w:val="28"/>
          <w:szCs w:val="28"/>
        </w:rPr>
        <w:t>ии денежных средств (ф</w:t>
      </w:r>
      <w:r w:rsidR="00C650E3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59613E" w:rsidRPr="00306D98">
        <w:rPr>
          <w:rFonts w:ascii="Times New Roman" w:hAnsi="Times New Roman" w:cs="Times New Roman"/>
          <w:sz w:val="28"/>
          <w:szCs w:val="28"/>
        </w:rPr>
        <w:t xml:space="preserve">№ 4) (приложение </w:t>
      </w:r>
      <w:r w:rsidR="002C2603" w:rsidRPr="00306D98">
        <w:rPr>
          <w:rFonts w:ascii="Times New Roman" w:hAnsi="Times New Roman" w:cs="Times New Roman"/>
          <w:sz w:val="28"/>
          <w:szCs w:val="28"/>
        </w:rPr>
        <w:t>«Д»</w:t>
      </w:r>
      <w:r w:rsidR="0059613E" w:rsidRPr="00306D98">
        <w:rPr>
          <w:rFonts w:ascii="Times New Roman" w:hAnsi="Times New Roman" w:cs="Times New Roman"/>
          <w:sz w:val="28"/>
          <w:szCs w:val="28"/>
        </w:rPr>
        <w:t>).</w:t>
      </w:r>
    </w:p>
    <w:p w:rsidR="009B3076" w:rsidRPr="00955B76" w:rsidRDefault="00911140" w:rsidP="0044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76">
        <w:rPr>
          <w:rFonts w:ascii="Times New Roman" w:hAnsi="Times New Roman" w:cs="Times New Roman"/>
          <w:b/>
          <w:sz w:val="28"/>
          <w:szCs w:val="28"/>
        </w:rPr>
        <w:t xml:space="preserve">Таблица 2.3 - </w:t>
      </w:r>
      <w:r w:rsidR="009B3076" w:rsidRPr="00955B76">
        <w:rPr>
          <w:rFonts w:ascii="Times New Roman" w:hAnsi="Times New Roman" w:cs="Times New Roman"/>
          <w:b/>
          <w:sz w:val="28"/>
          <w:szCs w:val="28"/>
        </w:rPr>
        <w:t>Движение денежных средств организации,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330"/>
        <w:gridCol w:w="1895"/>
      </w:tblGrid>
      <w:tr w:rsidR="004423F4" w:rsidRPr="00306D98" w:rsidTr="00EB3F86">
        <w:trPr>
          <w:trHeight w:val="722"/>
        </w:trPr>
        <w:tc>
          <w:tcPr>
            <w:tcW w:w="4077" w:type="dxa"/>
            <w:vAlign w:val="center"/>
          </w:tcPr>
          <w:p w:rsidR="004423F4" w:rsidRPr="00396867" w:rsidRDefault="004423F4" w:rsidP="00EB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4423F4" w:rsidRPr="00396867" w:rsidRDefault="004423F4" w:rsidP="00EB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276" w:type="dxa"/>
            <w:vAlign w:val="center"/>
          </w:tcPr>
          <w:p w:rsidR="004423F4" w:rsidRPr="00396867" w:rsidRDefault="004423F4" w:rsidP="00EB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330" w:type="dxa"/>
            <w:vAlign w:val="center"/>
          </w:tcPr>
          <w:p w:rsidR="004423F4" w:rsidRPr="00396867" w:rsidRDefault="004423F4" w:rsidP="00EB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895" w:type="dxa"/>
            <w:vAlign w:val="center"/>
          </w:tcPr>
          <w:p w:rsidR="004423F4" w:rsidRPr="00396867" w:rsidRDefault="004423F4" w:rsidP="00EB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b/>
                <w:sz w:val="24"/>
                <w:szCs w:val="24"/>
              </w:rPr>
              <w:t>2015г. в % к 2013г.</w:t>
            </w:r>
          </w:p>
        </w:tc>
      </w:tr>
      <w:tr w:rsidR="004423F4" w:rsidRPr="00306D98" w:rsidTr="004423F4">
        <w:trPr>
          <w:trHeight w:val="551"/>
        </w:trPr>
        <w:tc>
          <w:tcPr>
            <w:tcW w:w="4077" w:type="dxa"/>
            <w:vMerge w:val="restart"/>
          </w:tcPr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1.Поступление денежных средст</w:t>
            </w:r>
            <w:proofErr w:type="gramStart"/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96867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59065</w:t>
            </w: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63270</w:t>
            </w:r>
          </w:p>
        </w:tc>
        <w:tc>
          <w:tcPr>
            <w:tcW w:w="1330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67593</w:t>
            </w:r>
          </w:p>
        </w:tc>
        <w:tc>
          <w:tcPr>
            <w:tcW w:w="1895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  <w:r w:rsidR="00F3083A" w:rsidRPr="00396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3F4" w:rsidRPr="00306D98" w:rsidTr="004423F4">
        <w:trPr>
          <w:trHeight w:val="846"/>
        </w:trPr>
        <w:tc>
          <w:tcPr>
            <w:tcW w:w="4077" w:type="dxa"/>
            <w:vMerge/>
          </w:tcPr>
          <w:p w:rsidR="004423F4" w:rsidRPr="00396867" w:rsidRDefault="004423F4" w:rsidP="0044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53161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58293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330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64943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95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F4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  <w:p w:rsidR="004423F4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81,91</w:t>
            </w:r>
          </w:p>
          <w:p w:rsidR="004423F4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026851" w:rsidRPr="00306D98" w:rsidTr="00026851">
        <w:trPr>
          <w:trHeight w:val="575"/>
        </w:trPr>
        <w:tc>
          <w:tcPr>
            <w:tcW w:w="4077" w:type="dxa"/>
            <w:vMerge w:val="restart"/>
          </w:tcPr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2. Расходование денежных средств – всего</w:t>
            </w:r>
          </w:p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59155</w:t>
            </w:r>
          </w:p>
        </w:tc>
        <w:tc>
          <w:tcPr>
            <w:tcW w:w="1276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63270</w:t>
            </w:r>
          </w:p>
        </w:tc>
        <w:tc>
          <w:tcPr>
            <w:tcW w:w="1330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67258</w:t>
            </w:r>
          </w:p>
        </w:tc>
        <w:tc>
          <w:tcPr>
            <w:tcW w:w="1895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  <w:r w:rsidR="00F3083A" w:rsidRPr="00396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851" w:rsidRPr="00306D98" w:rsidTr="00CA3281">
        <w:trPr>
          <w:trHeight w:val="1121"/>
        </w:trPr>
        <w:tc>
          <w:tcPr>
            <w:tcW w:w="4077" w:type="dxa"/>
            <w:vMerge/>
          </w:tcPr>
          <w:p w:rsidR="00026851" w:rsidRPr="00396867" w:rsidRDefault="00026851" w:rsidP="0002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54548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276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56423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1330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63591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1895" w:type="dxa"/>
          </w:tcPr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51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116,58</w:t>
            </w:r>
          </w:p>
          <w:p w:rsidR="00026851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40,37</w:t>
            </w:r>
          </w:p>
          <w:p w:rsidR="00026851" w:rsidRPr="00396867" w:rsidRDefault="0002685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  <w:r w:rsidR="00F3083A" w:rsidRPr="00396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3F4" w:rsidRPr="00306D98" w:rsidTr="004423F4">
        <w:tc>
          <w:tcPr>
            <w:tcW w:w="4077" w:type="dxa"/>
          </w:tcPr>
          <w:p w:rsidR="004423F4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- всего</w:t>
            </w:r>
          </w:p>
        </w:tc>
        <w:tc>
          <w:tcPr>
            <w:tcW w:w="1276" w:type="dxa"/>
          </w:tcPr>
          <w:p w:rsidR="004423F4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1276" w:type="dxa"/>
          </w:tcPr>
          <w:p w:rsidR="004423F4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4423F4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95" w:type="dxa"/>
          </w:tcPr>
          <w:p w:rsidR="004423F4" w:rsidRPr="00396867" w:rsidRDefault="00E316F7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3F4" w:rsidRPr="00306D98" w:rsidTr="004423F4">
        <w:tc>
          <w:tcPr>
            <w:tcW w:w="4077" w:type="dxa"/>
          </w:tcPr>
          <w:p w:rsidR="004423F4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A3281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CA3281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CA3281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-1387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-253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6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-1436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-434</w:t>
            </w:r>
          </w:p>
        </w:tc>
        <w:tc>
          <w:tcPr>
            <w:tcW w:w="1330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  <w:p w:rsidR="00CA3281" w:rsidRPr="00396867" w:rsidRDefault="00CA3281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-1498</w:t>
            </w:r>
          </w:p>
        </w:tc>
        <w:tc>
          <w:tcPr>
            <w:tcW w:w="1895" w:type="dxa"/>
          </w:tcPr>
          <w:p w:rsidR="004423F4" w:rsidRPr="00396867" w:rsidRDefault="004423F4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1" w:rsidRPr="00396867" w:rsidRDefault="00E316F7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16F7" w:rsidRPr="00396867" w:rsidRDefault="00E316F7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16F7" w:rsidRPr="00396867" w:rsidRDefault="00E316F7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3F4" w:rsidRPr="00306D98" w:rsidTr="004423F4">
        <w:tc>
          <w:tcPr>
            <w:tcW w:w="4077" w:type="dxa"/>
          </w:tcPr>
          <w:p w:rsidR="004423F4" w:rsidRPr="00396867" w:rsidRDefault="00CA3281" w:rsidP="00C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1276" w:type="dxa"/>
          </w:tcPr>
          <w:p w:rsidR="004423F4" w:rsidRPr="00396867" w:rsidRDefault="00762D03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423F4" w:rsidRPr="00396867" w:rsidRDefault="00762D03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0" w:type="dxa"/>
          </w:tcPr>
          <w:p w:rsidR="004423F4" w:rsidRPr="00396867" w:rsidRDefault="00762D03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895" w:type="dxa"/>
          </w:tcPr>
          <w:p w:rsidR="004423F4" w:rsidRPr="00396867" w:rsidRDefault="00F3083A" w:rsidP="0044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67">
              <w:rPr>
                <w:rFonts w:ascii="Times New Roman" w:hAnsi="Times New Roman" w:cs="Times New Roman"/>
                <w:sz w:val="24"/>
                <w:szCs w:val="24"/>
              </w:rPr>
              <w:t>1085,29</w:t>
            </w:r>
          </w:p>
        </w:tc>
      </w:tr>
    </w:tbl>
    <w:p w:rsidR="00CC72B6" w:rsidRPr="00306D98" w:rsidRDefault="00CC72B6" w:rsidP="00F64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6" w:rsidRPr="00306D98" w:rsidRDefault="0051318D" w:rsidP="00BB3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Из данных таблицы 2.3 следует, что</w:t>
      </w:r>
      <w:r w:rsidR="00F64756" w:rsidRPr="00306D98">
        <w:rPr>
          <w:rFonts w:ascii="Times New Roman" w:hAnsi="Times New Roman" w:cs="Times New Roman"/>
          <w:sz w:val="28"/>
          <w:szCs w:val="28"/>
        </w:rPr>
        <w:t xml:space="preserve"> поступление денежных средств за анализируемый период увеличилось на 1</w:t>
      </w:r>
      <w:r w:rsidR="00DB1C5E" w:rsidRPr="00306D98">
        <w:rPr>
          <w:rFonts w:ascii="Times New Roman" w:hAnsi="Times New Roman" w:cs="Times New Roman"/>
          <w:sz w:val="28"/>
          <w:szCs w:val="28"/>
        </w:rPr>
        <w:t>4,44</w:t>
      </w:r>
      <w:r w:rsidR="00F64756" w:rsidRPr="00306D98">
        <w:rPr>
          <w:rFonts w:ascii="Times New Roman" w:hAnsi="Times New Roman" w:cs="Times New Roman"/>
          <w:sz w:val="28"/>
          <w:szCs w:val="28"/>
        </w:rPr>
        <w:t xml:space="preserve"> %.</w:t>
      </w:r>
      <w:r w:rsidR="00DB1C5E" w:rsidRPr="00306D98">
        <w:rPr>
          <w:rFonts w:ascii="Times New Roman" w:hAnsi="Times New Roman" w:cs="Times New Roman"/>
          <w:sz w:val="28"/>
          <w:szCs w:val="28"/>
        </w:rPr>
        <w:t xml:space="preserve"> В большей мере это произошло за счет текущей деятельности.</w:t>
      </w:r>
      <w:r w:rsidR="00F11537" w:rsidRPr="00306D98">
        <w:rPr>
          <w:rFonts w:ascii="Times New Roman" w:hAnsi="Times New Roman" w:cs="Times New Roman"/>
          <w:sz w:val="28"/>
          <w:szCs w:val="28"/>
        </w:rPr>
        <w:t xml:space="preserve"> Приток денежных средств от инвестиционной и финансовой деятельности снизился на 18,09% и 66,67% соответственно.</w:t>
      </w:r>
    </w:p>
    <w:p w:rsidR="00000188" w:rsidRPr="00306D98" w:rsidRDefault="00000188" w:rsidP="00BB3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 то же  время увеличивается и расходование денежных средств.</w:t>
      </w:r>
      <w:r w:rsidR="000B0486" w:rsidRPr="00306D98">
        <w:rPr>
          <w:rFonts w:ascii="Times New Roman" w:hAnsi="Times New Roman" w:cs="Times New Roman"/>
          <w:sz w:val="28"/>
          <w:szCs w:val="28"/>
        </w:rPr>
        <w:t xml:space="preserve"> Наибольший вес в расходовании происходит от текущей деятельности.</w:t>
      </w:r>
      <w:r w:rsidR="009513C7" w:rsidRPr="00306D98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от инвестиционной деятельности снизилось на 59,63%, а от финансовой деятельности увеличилось на 1,63%.</w:t>
      </w:r>
    </w:p>
    <w:p w:rsidR="00A82AD0" w:rsidRPr="00306D98" w:rsidRDefault="00E316F7" w:rsidP="00A82A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Чистые денежные средства</w:t>
      </w:r>
      <w:r w:rsidR="00CD5454" w:rsidRPr="00306D98">
        <w:rPr>
          <w:rFonts w:ascii="Times New Roman" w:hAnsi="Times New Roman" w:cs="Times New Roman"/>
          <w:sz w:val="28"/>
          <w:szCs w:val="28"/>
        </w:rPr>
        <w:t xml:space="preserve"> в 2013г. сократились и приняли отрицательное значение </w:t>
      </w:r>
      <w:r w:rsidR="00BB394F" w:rsidRPr="00306D98">
        <w:rPr>
          <w:rFonts w:ascii="Times New Roman" w:hAnsi="Times New Roman" w:cs="Times New Roman"/>
          <w:sz w:val="28"/>
          <w:szCs w:val="28"/>
        </w:rPr>
        <w:t>от</w:t>
      </w:r>
      <w:r w:rsidR="00CD5454" w:rsidRPr="00306D98">
        <w:rPr>
          <w:rFonts w:ascii="Times New Roman" w:hAnsi="Times New Roman" w:cs="Times New Roman"/>
          <w:sz w:val="28"/>
          <w:szCs w:val="28"/>
        </w:rPr>
        <w:t xml:space="preserve"> текущей и инвестиционной </w:t>
      </w:r>
      <w:r w:rsidR="00E06E9D" w:rsidRPr="00306D98">
        <w:rPr>
          <w:rFonts w:ascii="Times New Roman" w:hAnsi="Times New Roman" w:cs="Times New Roman"/>
          <w:sz w:val="28"/>
          <w:szCs w:val="28"/>
        </w:rPr>
        <w:t>деятельности</w:t>
      </w:r>
      <w:r w:rsidR="00603C76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B394F" w:rsidRPr="00306D98">
        <w:rPr>
          <w:rFonts w:ascii="Times New Roman" w:hAnsi="Times New Roman" w:cs="Times New Roman"/>
          <w:sz w:val="28"/>
          <w:szCs w:val="28"/>
        </w:rPr>
        <w:t xml:space="preserve">Но в </w:t>
      </w:r>
      <w:r w:rsidR="00BB394F" w:rsidRPr="00306D98">
        <w:rPr>
          <w:rFonts w:ascii="Times New Roman" w:hAnsi="Times New Roman" w:cs="Times New Roman"/>
          <w:sz w:val="28"/>
          <w:szCs w:val="28"/>
        </w:rPr>
        <w:lastRenderedPageBreak/>
        <w:t>2015г. организации удалось получить положительный результативный чистый денежный поток от текущей и инвестиционной деятельности, а вот от финансовой деятельности чистый денежный поток сократился и принял отрицательное значение.</w:t>
      </w:r>
    </w:p>
    <w:p w:rsidR="00DB4CCB" w:rsidRPr="00306D98" w:rsidRDefault="002606F7" w:rsidP="002A47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Под финансовой устойчивостью экономического субъекта следует понимать обеспеченность (достаточность – излишек или недостаток) его запасов и затрат источниками их формирования. Для глубокого анализа в дополнение к абсолютным показателям целесообразно рассчит</w:t>
      </w:r>
      <w:r w:rsidR="00881D50">
        <w:rPr>
          <w:rFonts w:ascii="Times New Roman" w:hAnsi="Times New Roman" w:cs="Times New Roman"/>
          <w:sz w:val="28"/>
          <w:szCs w:val="28"/>
        </w:rPr>
        <w:t>ать</w:t>
      </w:r>
      <w:r w:rsidRPr="00306D98">
        <w:rPr>
          <w:rFonts w:ascii="Times New Roman" w:hAnsi="Times New Roman" w:cs="Times New Roman"/>
          <w:sz w:val="28"/>
          <w:szCs w:val="28"/>
        </w:rPr>
        <w:t xml:space="preserve"> ряд относительных показателей – финансовых коэффициентов</w:t>
      </w:r>
      <w:r w:rsidR="00405E23" w:rsidRPr="00306D98">
        <w:rPr>
          <w:rFonts w:ascii="Times New Roman" w:hAnsi="Times New Roman" w:cs="Times New Roman"/>
          <w:sz w:val="28"/>
          <w:szCs w:val="28"/>
        </w:rPr>
        <w:t xml:space="preserve"> (табл</w:t>
      </w:r>
      <w:r w:rsidR="00D9291D" w:rsidRPr="00306D98">
        <w:rPr>
          <w:rFonts w:ascii="Times New Roman" w:hAnsi="Times New Roman" w:cs="Times New Roman"/>
          <w:sz w:val="28"/>
          <w:szCs w:val="28"/>
        </w:rPr>
        <w:t>ица</w:t>
      </w:r>
      <w:r w:rsidR="00405E23" w:rsidRPr="00306D98">
        <w:rPr>
          <w:rFonts w:ascii="Times New Roman" w:hAnsi="Times New Roman" w:cs="Times New Roman"/>
          <w:sz w:val="28"/>
          <w:szCs w:val="28"/>
        </w:rPr>
        <w:t xml:space="preserve"> 2.4)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  <w:r w:rsidR="00405E23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DB4CCB" w:rsidRPr="00306D98">
        <w:rPr>
          <w:rFonts w:ascii="Times New Roman" w:hAnsi="Times New Roman" w:cs="Times New Roman"/>
          <w:sz w:val="28"/>
          <w:szCs w:val="28"/>
        </w:rPr>
        <w:t>Информационной основой для проведения анализа являются данные бухгалтерского баланса</w:t>
      </w:r>
      <w:r w:rsidR="00C650E3" w:rsidRPr="00306D98">
        <w:rPr>
          <w:rFonts w:ascii="Times New Roman" w:hAnsi="Times New Roman" w:cs="Times New Roman"/>
          <w:sz w:val="28"/>
          <w:szCs w:val="28"/>
        </w:rPr>
        <w:t>.</w:t>
      </w:r>
    </w:p>
    <w:p w:rsidR="00CC72B6" w:rsidRPr="00257DDF" w:rsidRDefault="00E13EC0" w:rsidP="00EC71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F">
        <w:rPr>
          <w:rFonts w:ascii="Times New Roman" w:hAnsi="Times New Roman" w:cs="Times New Roman"/>
          <w:b/>
          <w:sz w:val="28"/>
          <w:szCs w:val="28"/>
        </w:rPr>
        <w:t xml:space="preserve">Таблица 2.4 - </w:t>
      </w:r>
      <w:r w:rsidR="00CC72B6" w:rsidRPr="00257DDF">
        <w:rPr>
          <w:rFonts w:ascii="Times New Roman" w:hAnsi="Times New Roman" w:cs="Times New Roman"/>
          <w:b/>
          <w:sz w:val="28"/>
          <w:szCs w:val="28"/>
        </w:rPr>
        <w:t>Показатели ликвидности, платежеспособности и финансовой устойчивости организации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1134"/>
        <w:gridCol w:w="1275"/>
      </w:tblGrid>
      <w:tr w:rsidR="00EA7BE6" w:rsidRPr="00306D98" w:rsidTr="00955E40">
        <w:trPr>
          <w:trHeight w:val="255"/>
        </w:trPr>
        <w:tc>
          <w:tcPr>
            <w:tcW w:w="3544" w:type="dxa"/>
            <w:vMerge w:val="restart"/>
            <w:vAlign w:val="center"/>
          </w:tcPr>
          <w:p w:rsidR="00B97FBE" w:rsidRPr="00257DDF" w:rsidRDefault="00B97FBE" w:rsidP="002A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B97FBE" w:rsidRPr="00257DDF" w:rsidRDefault="00B97FBE" w:rsidP="002A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Нормаль</w:t>
            </w:r>
            <w:r w:rsidR="009E13D0"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ограничение</w:t>
            </w:r>
          </w:p>
        </w:tc>
        <w:tc>
          <w:tcPr>
            <w:tcW w:w="3402" w:type="dxa"/>
            <w:gridSpan w:val="3"/>
            <w:vAlign w:val="center"/>
          </w:tcPr>
          <w:p w:rsidR="00B97FBE" w:rsidRPr="00257DDF" w:rsidRDefault="00B97FBE" w:rsidP="002A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1275" w:type="dxa"/>
            <w:vMerge w:val="restart"/>
            <w:vAlign w:val="center"/>
          </w:tcPr>
          <w:p w:rsidR="00B97FBE" w:rsidRPr="00257DDF" w:rsidRDefault="00B97FBE" w:rsidP="002A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2015г. в % к 2013г.</w:t>
            </w:r>
          </w:p>
        </w:tc>
      </w:tr>
      <w:tr w:rsidR="00EA7BE6" w:rsidRPr="00306D98" w:rsidTr="00955E40">
        <w:trPr>
          <w:trHeight w:val="390"/>
        </w:trPr>
        <w:tc>
          <w:tcPr>
            <w:tcW w:w="3544" w:type="dxa"/>
            <w:vMerge/>
          </w:tcPr>
          <w:p w:rsidR="00B97FBE" w:rsidRPr="00257DDF" w:rsidRDefault="00B97FBE" w:rsidP="00CC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7FBE" w:rsidRPr="00257DDF" w:rsidRDefault="00B97FBE" w:rsidP="00CC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7FBE" w:rsidRPr="00257DDF" w:rsidRDefault="00A200AA" w:rsidP="002B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B97FBE" w:rsidRPr="00257DDF" w:rsidRDefault="00A200AA" w:rsidP="002B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134" w:type="dxa"/>
            <w:vAlign w:val="center"/>
          </w:tcPr>
          <w:p w:rsidR="00B97FBE" w:rsidRPr="00257DDF" w:rsidRDefault="00A200AA" w:rsidP="002B4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5" w:type="dxa"/>
            <w:vMerge/>
          </w:tcPr>
          <w:p w:rsidR="00B97FBE" w:rsidRPr="00257DDF" w:rsidRDefault="00B97FBE" w:rsidP="00CC7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6" w:rsidRPr="00306D98" w:rsidTr="00955E40">
        <w:tc>
          <w:tcPr>
            <w:tcW w:w="3544" w:type="dxa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:rsidR="00127836" w:rsidRPr="00127836" w:rsidRDefault="00127836" w:rsidP="00127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418" w:type="dxa"/>
            <w:vAlign w:val="bottom"/>
          </w:tcPr>
          <w:p w:rsidR="00B97FBE" w:rsidRPr="00257DDF" w:rsidRDefault="00F451FF" w:rsidP="00F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≥ (0,2 ÷ 0,5)</w:t>
            </w:r>
          </w:p>
        </w:tc>
        <w:tc>
          <w:tcPr>
            <w:tcW w:w="1134" w:type="dxa"/>
            <w:vAlign w:val="bottom"/>
          </w:tcPr>
          <w:p w:rsidR="00B97FBE" w:rsidRPr="00257DDF" w:rsidRDefault="00D30121" w:rsidP="0043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889" w:rsidRPr="00257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97FBE" w:rsidRPr="00257DDF" w:rsidRDefault="00F451FF" w:rsidP="0043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610F49" w:rsidRPr="00257DDF" w:rsidRDefault="00F451FF" w:rsidP="0043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vAlign w:val="bottom"/>
          </w:tcPr>
          <w:p w:rsidR="00B97FBE" w:rsidRPr="00257DDF" w:rsidRDefault="0043488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(текущей  ликвидности)</w:t>
            </w:r>
          </w:p>
        </w:tc>
        <w:tc>
          <w:tcPr>
            <w:tcW w:w="1418" w:type="dxa"/>
            <w:vAlign w:val="bottom"/>
          </w:tcPr>
          <w:p w:rsidR="00B97FBE" w:rsidRPr="00257DDF" w:rsidRDefault="00F451FF" w:rsidP="00F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134" w:type="dxa"/>
            <w:vAlign w:val="bottom"/>
          </w:tcPr>
          <w:p w:rsidR="00B97FBE" w:rsidRPr="00257DDF" w:rsidRDefault="00B97FBE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FF" w:rsidRPr="00257DDF" w:rsidRDefault="00D30121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2F62D0" w:rsidRPr="00257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451FF" w:rsidRPr="00257DDF" w:rsidRDefault="00D30121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2F62D0" w:rsidRPr="00257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451FF" w:rsidRPr="00257DDF" w:rsidRDefault="00F451FF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75" w:type="dxa"/>
            <w:vAlign w:val="bottom"/>
          </w:tcPr>
          <w:p w:rsidR="00B97FBE" w:rsidRPr="00257DDF" w:rsidRDefault="00F451FF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  <w:r w:rsidR="004E6774" w:rsidRPr="00257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 (промежуточный коэффициент покрытия)</w:t>
            </w:r>
          </w:p>
        </w:tc>
        <w:tc>
          <w:tcPr>
            <w:tcW w:w="1418" w:type="dxa"/>
            <w:vAlign w:val="bottom"/>
          </w:tcPr>
          <w:p w:rsidR="00B97FBE" w:rsidRPr="00257DDF" w:rsidRDefault="00B176F2" w:rsidP="00F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vAlign w:val="bottom"/>
          </w:tcPr>
          <w:p w:rsidR="00B97FBE" w:rsidRPr="00257DDF" w:rsidRDefault="00D30121" w:rsidP="002F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F62D0" w:rsidRPr="00257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B97FBE" w:rsidRPr="00257DDF" w:rsidRDefault="00B97FBE" w:rsidP="00AF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21" w:rsidRPr="00257DDF" w:rsidRDefault="004E6774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оборотных средств, тыс. руб.</w:t>
            </w:r>
          </w:p>
        </w:tc>
        <w:tc>
          <w:tcPr>
            <w:tcW w:w="1418" w:type="dxa"/>
            <w:vAlign w:val="center"/>
          </w:tcPr>
          <w:p w:rsidR="00B97FBE" w:rsidRPr="00257DDF" w:rsidRDefault="00D7605A" w:rsidP="00D7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13699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16491</w:t>
            </w:r>
          </w:p>
        </w:tc>
        <w:tc>
          <w:tcPr>
            <w:tcW w:w="1134" w:type="dxa"/>
            <w:vAlign w:val="bottom"/>
          </w:tcPr>
          <w:p w:rsidR="00610F49" w:rsidRPr="00257DDF" w:rsidRDefault="00580721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14926</w:t>
            </w:r>
          </w:p>
        </w:tc>
        <w:tc>
          <w:tcPr>
            <w:tcW w:w="1275" w:type="dxa"/>
            <w:vAlign w:val="bottom"/>
          </w:tcPr>
          <w:p w:rsidR="00B97FBE" w:rsidRPr="00257DDF" w:rsidRDefault="00580721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Общая величина основных источников формирования запасов и затрат, тыс. руб.</w:t>
            </w:r>
          </w:p>
        </w:tc>
        <w:tc>
          <w:tcPr>
            <w:tcW w:w="1418" w:type="dxa"/>
          </w:tcPr>
          <w:p w:rsidR="00B97FBE" w:rsidRPr="00257DDF" w:rsidRDefault="00B176F2" w:rsidP="00EA7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05A"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15108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18694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16176</w:t>
            </w:r>
          </w:p>
        </w:tc>
        <w:tc>
          <w:tcPr>
            <w:tcW w:w="1275" w:type="dxa"/>
            <w:vAlign w:val="bottom"/>
          </w:tcPr>
          <w:p w:rsidR="00B97FBE" w:rsidRPr="00257DDF" w:rsidRDefault="00580721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B176F2" w:rsidRPr="00306D98" w:rsidTr="00955E40">
        <w:trPr>
          <w:trHeight w:val="1080"/>
        </w:trPr>
        <w:tc>
          <w:tcPr>
            <w:tcW w:w="3544" w:type="dxa"/>
            <w:vMerge w:val="restart"/>
          </w:tcPr>
          <w:p w:rsidR="00B176F2" w:rsidRPr="00257DDF" w:rsidRDefault="00B176F2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6. Излишек</w:t>
            </w:r>
            <w:proofErr w:type="gramStart"/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или недостаток (-), тыс. руб.:</w:t>
            </w:r>
          </w:p>
          <w:p w:rsidR="00B176F2" w:rsidRPr="00257DDF" w:rsidRDefault="00B176F2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  <w:p w:rsidR="00B176F2" w:rsidRPr="00257DDF" w:rsidRDefault="00B176F2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418" w:type="dxa"/>
          </w:tcPr>
          <w:p w:rsidR="00B176F2" w:rsidRPr="00257DDF" w:rsidRDefault="00B176F2" w:rsidP="00B1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-21487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-25955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-26171</w:t>
            </w:r>
          </w:p>
        </w:tc>
        <w:tc>
          <w:tcPr>
            <w:tcW w:w="1275" w:type="dxa"/>
            <w:vAlign w:val="bottom"/>
          </w:tcPr>
          <w:p w:rsidR="00B176F2" w:rsidRPr="00257DDF" w:rsidRDefault="00FF2C61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6F2" w:rsidRPr="00306D98" w:rsidTr="00955E40">
        <w:trPr>
          <w:trHeight w:val="850"/>
        </w:trPr>
        <w:tc>
          <w:tcPr>
            <w:tcW w:w="3544" w:type="dxa"/>
            <w:vMerge/>
          </w:tcPr>
          <w:p w:rsidR="00B176F2" w:rsidRPr="00257DDF" w:rsidRDefault="00B176F2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6F2" w:rsidRPr="00257DDF" w:rsidRDefault="00B176F2" w:rsidP="00B1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-20078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-23752</w:t>
            </w:r>
          </w:p>
        </w:tc>
        <w:tc>
          <w:tcPr>
            <w:tcW w:w="1134" w:type="dxa"/>
            <w:vAlign w:val="bottom"/>
          </w:tcPr>
          <w:p w:rsidR="00B176F2" w:rsidRPr="00257DDF" w:rsidRDefault="00610F49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-24921</w:t>
            </w:r>
          </w:p>
        </w:tc>
        <w:tc>
          <w:tcPr>
            <w:tcW w:w="1275" w:type="dxa"/>
            <w:vAlign w:val="bottom"/>
          </w:tcPr>
          <w:p w:rsidR="00B176F2" w:rsidRPr="00257DDF" w:rsidRDefault="00FF2C61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3D0" w:rsidRPr="00306D98" w:rsidTr="00955E40">
        <w:tc>
          <w:tcPr>
            <w:tcW w:w="3544" w:type="dxa"/>
          </w:tcPr>
          <w:p w:rsidR="00350295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Коэффициент автономии (независимости)</w:t>
            </w:r>
          </w:p>
        </w:tc>
        <w:tc>
          <w:tcPr>
            <w:tcW w:w="1418" w:type="dxa"/>
            <w:vAlign w:val="bottom"/>
          </w:tcPr>
          <w:p w:rsidR="00B97FBE" w:rsidRPr="00257DDF" w:rsidRDefault="004521B3" w:rsidP="00F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75" w:type="dxa"/>
            <w:vAlign w:val="bottom"/>
          </w:tcPr>
          <w:p w:rsidR="00B97FBE" w:rsidRPr="00257DDF" w:rsidRDefault="004E6774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96,61</w:t>
            </w:r>
          </w:p>
        </w:tc>
      </w:tr>
      <w:tr w:rsidR="009E13D0" w:rsidRPr="00306D98" w:rsidTr="00955E40">
        <w:tc>
          <w:tcPr>
            <w:tcW w:w="3544" w:type="dxa"/>
          </w:tcPr>
          <w:p w:rsidR="00B97FBE" w:rsidRPr="00257DDF" w:rsidRDefault="00EA7BE6" w:rsidP="00EA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50295" w:rsidRPr="00257DDF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</w:t>
            </w:r>
          </w:p>
        </w:tc>
        <w:tc>
          <w:tcPr>
            <w:tcW w:w="1418" w:type="dxa"/>
            <w:vAlign w:val="bottom"/>
          </w:tcPr>
          <w:p w:rsidR="00B97FBE" w:rsidRPr="00257DDF" w:rsidRDefault="004521B3" w:rsidP="00FE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vAlign w:val="bottom"/>
          </w:tcPr>
          <w:p w:rsidR="00B97FBE" w:rsidRPr="00257DDF" w:rsidRDefault="00610F49" w:rsidP="003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75" w:type="dxa"/>
            <w:vAlign w:val="bottom"/>
          </w:tcPr>
          <w:p w:rsidR="00B97FBE" w:rsidRPr="00257DDF" w:rsidRDefault="004E6774" w:rsidP="005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F">
              <w:rPr>
                <w:rFonts w:ascii="Times New Roman" w:hAnsi="Times New Roman" w:cs="Times New Roman"/>
                <w:sz w:val="24"/>
                <w:szCs w:val="24"/>
              </w:rPr>
              <w:t>107,25</w:t>
            </w:r>
          </w:p>
        </w:tc>
      </w:tr>
    </w:tbl>
    <w:p w:rsidR="00ED24D3" w:rsidRDefault="000A7872" w:rsidP="000A787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872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2.4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1134"/>
        <w:gridCol w:w="1275"/>
      </w:tblGrid>
      <w:tr w:rsidR="00144949" w:rsidRPr="00257DDF" w:rsidTr="00955E40">
        <w:tc>
          <w:tcPr>
            <w:tcW w:w="3544" w:type="dxa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:rsidR="00144949" w:rsidRPr="00144949" w:rsidRDefault="00144949" w:rsidP="00144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A7872" w:rsidRPr="00257DDF" w:rsidTr="00955E40">
        <w:tc>
          <w:tcPr>
            <w:tcW w:w="3544" w:type="dxa"/>
          </w:tcPr>
          <w:p w:rsidR="000A7872" w:rsidRPr="00257DDF" w:rsidRDefault="000A7872" w:rsidP="002F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418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5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0A7872" w:rsidRPr="00257DDF" w:rsidTr="00955E40">
        <w:tc>
          <w:tcPr>
            <w:tcW w:w="3544" w:type="dxa"/>
          </w:tcPr>
          <w:p w:rsidR="000A7872" w:rsidRDefault="000A7872" w:rsidP="00E6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10.Коэффициент</w:t>
            </w:r>
            <w:r w:rsidR="00E6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2DB">
              <w:rPr>
                <w:rFonts w:ascii="Times New Roman" w:hAnsi="Times New Roman" w:cs="Times New Roman"/>
                <w:sz w:val="24"/>
                <w:szCs w:val="24"/>
              </w:rPr>
              <w:t>обеспеченнос</w:t>
            </w:r>
            <w:proofErr w:type="spellEnd"/>
            <w:r w:rsidR="00E6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22DB" w:rsidRPr="00257DDF" w:rsidRDefault="00E622DB" w:rsidP="00E6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t xml:space="preserve"> </w:t>
            </w:r>
            <w:r w:rsidRPr="00E622DB">
              <w:rPr>
                <w:rFonts w:ascii="Times New Roman" w:hAnsi="Times New Roman" w:cs="Times New Roman"/>
                <w:sz w:val="24"/>
                <w:szCs w:val="24"/>
              </w:rPr>
              <w:t>собственными источниками финансирования</w:t>
            </w:r>
          </w:p>
        </w:tc>
        <w:tc>
          <w:tcPr>
            <w:tcW w:w="1418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75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</w:tr>
      <w:tr w:rsidR="000A7872" w:rsidRPr="00257DDF" w:rsidTr="00955E40">
        <w:tc>
          <w:tcPr>
            <w:tcW w:w="3544" w:type="dxa"/>
          </w:tcPr>
          <w:p w:rsidR="000A7872" w:rsidRPr="00257DDF" w:rsidRDefault="000A7872" w:rsidP="002F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1418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75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</w:tr>
      <w:tr w:rsidR="000A7872" w:rsidRPr="00257DDF" w:rsidTr="00955E40">
        <w:tc>
          <w:tcPr>
            <w:tcW w:w="3544" w:type="dxa"/>
          </w:tcPr>
          <w:p w:rsidR="000A7872" w:rsidRPr="00257DDF" w:rsidRDefault="000A7872" w:rsidP="002F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12. Коэффициент финансовой зависимости</w:t>
            </w:r>
          </w:p>
        </w:tc>
        <w:tc>
          <w:tcPr>
            <w:tcW w:w="1418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2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275" w:type="dxa"/>
            <w:vAlign w:val="bottom"/>
          </w:tcPr>
          <w:p w:rsidR="000A7872" w:rsidRPr="00257DDF" w:rsidRDefault="000A7872" w:rsidP="002F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102,96</w:t>
            </w:r>
          </w:p>
        </w:tc>
      </w:tr>
    </w:tbl>
    <w:p w:rsidR="00976486" w:rsidRPr="00306D98" w:rsidRDefault="009766CE" w:rsidP="0001102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Из данных таблицы 2.4 следует, что</w:t>
      </w:r>
      <w:r w:rsidR="00976486" w:rsidRPr="00306D9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56545D" w:rsidRPr="00306D98">
        <w:rPr>
          <w:rFonts w:ascii="Times New Roman" w:hAnsi="Times New Roman" w:cs="Times New Roman"/>
          <w:sz w:val="28"/>
          <w:szCs w:val="28"/>
        </w:rPr>
        <w:t xml:space="preserve">ы </w:t>
      </w:r>
      <w:r w:rsidR="00976486" w:rsidRPr="00306D98">
        <w:rPr>
          <w:rFonts w:ascii="Times New Roman" w:hAnsi="Times New Roman" w:cs="Times New Roman"/>
          <w:sz w:val="28"/>
          <w:szCs w:val="28"/>
        </w:rPr>
        <w:t>ликвидности</w:t>
      </w:r>
      <w:r w:rsidR="00AB6F60" w:rsidRPr="00306D98">
        <w:rPr>
          <w:rFonts w:ascii="Times New Roman" w:hAnsi="Times New Roman" w:cs="Times New Roman"/>
          <w:sz w:val="28"/>
          <w:szCs w:val="28"/>
        </w:rPr>
        <w:t xml:space="preserve"> за анализируемый</w:t>
      </w:r>
      <w:r w:rsidR="00976486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7682C" w:rsidRPr="00306D9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76486" w:rsidRPr="00306D98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56545D" w:rsidRPr="00306D98">
        <w:rPr>
          <w:rFonts w:ascii="Times New Roman" w:hAnsi="Times New Roman" w:cs="Times New Roman"/>
          <w:sz w:val="28"/>
          <w:szCs w:val="28"/>
        </w:rPr>
        <w:t>ниже норма</w:t>
      </w:r>
      <w:r w:rsidR="00E37397" w:rsidRPr="00306D98">
        <w:rPr>
          <w:rFonts w:ascii="Times New Roman" w:hAnsi="Times New Roman" w:cs="Times New Roman"/>
          <w:sz w:val="28"/>
          <w:szCs w:val="28"/>
        </w:rPr>
        <w:t>льного ограничения</w:t>
      </w:r>
      <w:r w:rsidR="0027682C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C444A4" w:rsidRPr="00306D98">
        <w:rPr>
          <w:rFonts w:ascii="Times New Roman" w:hAnsi="Times New Roman" w:cs="Times New Roman"/>
          <w:sz w:val="28"/>
          <w:szCs w:val="28"/>
        </w:rPr>
        <w:t>это</w:t>
      </w:r>
      <w:r w:rsidR="0056545D" w:rsidRPr="00306D98">
        <w:rPr>
          <w:rFonts w:ascii="Times New Roman" w:hAnsi="Times New Roman" w:cs="Times New Roman"/>
          <w:sz w:val="28"/>
          <w:szCs w:val="28"/>
        </w:rPr>
        <w:t xml:space="preserve"> говорит о том, что значение коэффициента слишком низко и </w:t>
      </w:r>
      <w:r w:rsidR="000805F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6545D" w:rsidRPr="00306D98">
        <w:rPr>
          <w:rFonts w:ascii="Times New Roman" w:hAnsi="Times New Roman" w:cs="Times New Roman"/>
          <w:sz w:val="28"/>
          <w:szCs w:val="28"/>
        </w:rPr>
        <w:t xml:space="preserve">не </w:t>
      </w:r>
      <w:r w:rsidR="00C444A4" w:rsidRPr="00306D98">
        <w:rPr>
          <w:rFonts w:ascii="Times New Roman" w:hAnsi="Times New Roman" w:cs="Times New Roman"/>
          <w:sz w:val="28"/>
          <w:szCs w:val="28"/>
        </w:rPr>
        <w:t xml:space="preserve">имеет платежных возможностей немедленного погашения краткосрочных обязательств </w:t>
      </w:r>
      <w:r w:rsidR="0056545D" w:rsidRPr="00306D98">
        <w:rPr>
          <w:rFonts w:ascii="Times New Roman" w:hAnsi="Times New Roman" w:cs="Times New Roman"/>
          <w:sz w:val="28"/>
          <w:szCs w:val="28"/>
        </w:rPr>
        <w:t xml:space="preserve">за счет наиболее ликвидных активов. </w:t>
      </w:r>
    </w:p>
    <w:p w:rsidR="00976486" w:rsidRPr="00306D98" w:rsidRDefault="00C44FBB" w:rsidP="009764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Так к</w:t>
      </w:r>
      <w:r w:rsidR="00976486" w:rsidRPr="00306D98">
        <w:rPr>
          <w:rFonts w:ascii="Times New Roman" w:hAnsi="Times New Roman" w:cs="Times New Roman"/>
          <w:sz w:val="28"/>
          <w:szCs w:val="28"/>
        </w:rPr>
        <w:t>оэффициент абсолютной ликвидности показывает, какую часть краткосрочной задолженности организация может погасить в ближайшее время</w:t>
      </w:r>
      <w:r w:rsidR="00DC7543"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27682C" w:rsidRPr="00306D98">
        <w:rPr>
          <w:rFonts w:ascii="Times New Roman" w:hAnsi="Times New Roman" w:cs="Times New Roman"/>
          <w:sz w:val="28"/>
          <w:szCs w:val="28"/>
        </w:rPr>
        <w:t>За анализируемый период этот коэффициент не изменился и составил 0,01.</w:t>
      </w:r>
    </w:p>
    <w:p w:rsidR="00976486" w:rsidRPr="00306D98" w:rsidRDefault="00976486" w:rsidP="009764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Коэффициент покрытия (текущей) ликвидности показывает степень</w:t>
      </w:r>
      <w:r w:rsidR="00BE5A4F" w:rsidRPr="00306D98">
        <w:rPr>
          <w:rFonts w:ascii="Times New Roman" w:hAnsi="Times New Roman" w:cs="Times New Roman"/>
          <w:sz w:val="28"/>
          <w:szCs w:val="28"/>
        </w:rPr>
        <w:t xml:space="preserve"> покрытия краткосрочных обязательств за счёт только оборотных активов</w:t>
      </w:r>
      <w:r w:rsidRPr="00306D98">
        <w:rPr>
          <w:rFonts w:ascii="Times New Roman" w:hAnsi="Times New Roman" w:cs="Times New Roman"/>
          <w:sz w:val="28"/>
          <w:szCs w:val="28"/>
        </w:rPr>
        <w:t xml:space="preserve">. </w:t>
      </w:r>
      <w:r w:rsidR="00BE5A4F"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CC6487" w:rsidRPr="00306D98"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Pr="00306D98">
        <w:rPr>
          <w:rFonts w:ascii="Times New Roman" w:hAnsi="Times New Roman" w:cs="Times New Roman"/>
          <w:sz w:val="28"/>
          <w:szCs w:val="28"/>
        </w:rPr>
        <w:t>сни</w:t>
      </w:r>
      <w:r w:rsidR="00CC6487" w:rsidRPr="00306D98">
        <w:rPr>
          <w:rFonts w:ascii="Times New Roman" w:hAnsi="Times New Roman" w:cs="Times New Roman"/>
          <w:sz w:val="28"/>
          <w:szCs w:val="28"/>
        </w:rPr>
        <w:t xml:space="preserve">зился </w:t>
      </w:r>
      <w:r w:rsidRPr="00306D98">
        <w:rPr>
          <w:rFonts w:ascii="Times New Roman" w:hAnsi="Times New Roman" w:cs="Times New Roman"/>
          <w:sz w:val="28"/>
          <w:szCs w:val="28"/>
        </w:rPr>
        <w:t xml:space="preserve">на </w:t>
      </w:r>
      <w:r w:rsidR="007E6857" w:rsidRPr="00306D98">
        <w:rPr>
          <w:rFonts w:ascii="Times New Roman" w:hAnsi="Times New Roman" w:cs="Times New Roman"/>
          <w:sz w:val="28"/>
          <w:szCs w:val="28"/>
        </w:rPr>
        <w:t>4,35%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</w:p>
    <w:p w:rsidR="00976486" w:rsidRPr="00306D98" w:rsidRDefault="00976486" w:rsidP="009764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Коэффициент быстрой ликвидности (промежуточный коэффициент</w:t>
      </w:r>
      <w:r w:rsidR="003439EE">
        <w:rPr>
          <w:rFonts w:ascii="Times New Roman" w:hAnsi="Times New Roman" w:cs="Times New Roman"/>
          <w:sz w:val="28"/>
          <w:szCs w:val="28"/>
        </w:rPr>
        <w:t xml:space="preserve">     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покрытия)</w:t>
      </w:r>
      <w:r w:rsidR="00A159D9" w:rsidRPr="00306D98">
        <w:rPr>
          <w:rFonts w:ascii="Times New Roman" w:hAnsi="Times New Roman" w:cs="Times New Roman"/>
          <w:sz w:val="28"/>
          <w:szCs w:val="28"/>
        </w:rPr>
        <w:t xml:space="preserve"> показывает возможность </w:t>
      </w:r>
      <w:r w:rsidR="009D2C9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159D9" w:rsidRPr="00306D98">
        <w:rPr>
          <w:rFonts w:ascii="Times New Roman" w:hAnsi="Times New Roman" w:cs="Times New Roman"/>
          <w:sz w:val="28"/>
          <w:szCs w:val="28"/>
        </w:rPr>
        <w:t xml:space="preserve">своевременно оплатить имеющиеся на данный момент обязательства при условии своевременного проведения расчетов с дебиторами. </w:t>
      </w:r>
      <w:r w:rsidR="00221FCE" w:rsidRPr="00306D98">
        <w:rPr>
          <w:rFonts w:ascii="Times New Roman" w:hAnsi="Times New Roman" w:cs="Times New Roman"/>
          <w:sz w:val="28"/>
          <w:szCs w:val="28"/>
        </w:rPr>
        <w:t xml:space="preserve">За анализируемый период этот показатель увеличился </w:t>
      </w:r>
      <w:r w:rsidRPr="00306D98">
        <w:rPr>
          <w:rFonts w:ascii="Times New Roman" w:hAnsi="Times New Roman" w:cs="Times New Roman"/>
          <w:sz w:val="28"/>
          <w:szCs w:val="28"/>
        </w:rPr>
        <w:t xml:space="preserve">на </w:t>
      </w:r>
      <w:r w:rsidR="007E6857" w:rsidRPr="00306D98">
        <w:rPr>
          <w:rFonts w:ascii="Times New Roman" w:hAnsi="Times New Roman" w:cs="Times New Roman"/>
          <w:sz w:val="28"/>
          <w:szCs w:val="28"/>
        </w:rPr>
        <w:t>25%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</w:p>
    <w:p w:rsidR="00ED0297" w:rsidRDefault="00976486" w:rsidP="00ED02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Собственные оборотные средства увеличились с 13699 тыс.</w:t>
      </w:r>
      <w:r w:rsidR="0014611A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руб. до 14926 тыс.</w:t>
      </w:r>
      <w:r w:rsidR="00983F01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14611A" w:rsidRPr="00306D98">
        <w:rPr>
          <w:rFonts w:ascii="Times New Roman" w:hAnsi="Times New Roman" w:cs="Times New Roman"/>
          <w:sz w:val="28"/>
          <w:szCs w:val="28"/>
        </w:rPr>
        <w:t xml:space="preserve">руб. или на 8,9 %, </w:t>
      </w:r>
      <w:r w:rsidRPr="00306D98">
        <w:rPr>
          <w:rFonts w:ascii="Times New Roman" w:hAnsi="Times New Roman" w:cs="Times New Roman"/>
          <w:sz w:val="28"/>
          <w:szCs w:val="28"/>
        </w:rPr>
        <w:t>что яв</w:t>
      </w:r>
      <w:r w:rsidR="00743985" w:rsidRPr="00306D98">
        <w:rPr>
          <w:rFonts w:ascii="Times New Roman" w:hAnsi="Times New Roman" w:cs="Times New Roman"/>
          <w:sz w:val="28"/>
          <w:szCs w:val="28"/>
        </w:rPr>
        <w:t>ляется положительной тенденцией, однако прослеживается недостаток собственных оборотных средств</w:t>
      </w:r>
      <w:r w:rsidR="008501C7" w:rsidRPr="00306D98">
        <w:rPr>
          <w:rFonts w:ascii="Times New Roman" w:hAnsi="Times New Roman" w:cs="Times New Roman"/>
          <w:sz w:val="28"/>
          <w:szCs w:val="28"/>
        </w:rPr>
        <w:t>, т.к. этот показатель имеет отрицательное значение, это свидетельствует о том, что велика задолженность перед кредиторами.</w:t>
      </w:r>
    </w:p>
    <w:p w:rsidR="00805563" w:rsidRPr="00306D98" w:rsidRDefault="0036084A" w:rsidP="00ED02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Общая величина основных источников формирования запасов и затрат за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анализируемый период увеличилась </w:t>
      </w:r>
      <w:r w:rsidR="000B36D8" w:rsidRPr="00306D98">
        <w:rPr>
          <w:rFonts w:ascii="Times New Roman" w:hAnsi="Times New Roman" w:cs="Times New Roman"/>
          <w:sz w:val="28"/>
          <w:szCs w:val="28"/>
        </w:rPr>
        <w:t>на 7,1%, но также прослеживается их недостаток</w:t>
      </w:r>
      <w:r w:rsidR="00D07DF5" w:rsidRPr="00306D98">
        <w:rPr>
          <w:rFonts w:ascii="Times New Roman" w:hAnsi="Times New Roman" w:cs="Times New Roman"/>
          <w:sz w:val="28"/>
          <w:szCs w:val="28"/>
        </w:rPr>
        <w:t xml:space="preserve"> и показатель имеет отрицательное значение</w:t>
      </w:r>
      <w:r w:rsidR="000B36D8" w:rsidRPr="00306D98">
        <w:rPr>
          <w:rFonts w:ascii="Times New Roman" w:hAnsi="Times New Roman" w:cs="Times New Roman"/>
          <w:sz w:val="28"/>
          <w:szCs w:val="28"/>
        </w:rPr>
        <w:t>.</w:t>
      </w:r>
      <w:r w:rsidR="001071DB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13" w:rsidRPr="00306D98" w:rsidRDefault="00976486" w:rsidP="00AF30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Коэффициент автономии (независимости)</w:t>
      </w:r>
      <w:r w:rsidR="004C3F13" w:rsidRPr="00306D98">
        <w:rPr>
          <w:rFonts w:ascii="Times New Roman" w:hAnsi="Times New Roman" w:cs="Times New Roman"/>
          <w:sz w:val="28"/>
          <w:szCs w:val="28"/>
        </w:rPr>
        <w:t xml:space="preserve"> показывает, насколько организация независима от кредиторов. Чем выше значение коэффициента, тем </w:t>
      </w:r>
      <w:proofErr w:type="gramStart"/>
      <w:r w:rsidR="004C3F13" w:rsidRPr="00306D98">
        <w:rPr>
          <w:rFonts w:ascii="Times New Roman" w:hAnsi="Times New Roman" w:cs="Times New Roman"/>
          <w:sz w:val="28"/>
          <w:szCs w:val="28"/>
        </w:rPr>
        <w:t>более финансово</w:t>
      </w:r>
      <w:proofErr w:type="gramEnd"/>
      <w:r w:rsidR="004C3F13" w:rsidRPr="00306D98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8A0FA9">
        <w:rPr>
          <w:rFonts w:ascii="Times New Roman" w:hAnsi="Times New Roman" w:cs="Times New Roman"/>
          <w:sz w:val="28"/>
          <w:szCs w:val="28"/>
        </w:rPr>
        <w:t>а</w:t>
      </w:r>
      <w:r w:rsidR="0044426C" w:rsidRPr="00306D98">
        <w:rPr>
          <w:rFonts w:ascii="Times New Roman" w:hAnsi="Times New Roman" w:cs="Times New Roman"/>
          <w:sz w:val="28"/>
          <w:szCs w:val="28"/>
        </w:rPr>
        <w:t xml:space="preserve"> и независим</w:t>
      </w:r>
      <w:r w:rsidR="008A0FA9">
        <w:rPr>
          <w:rFonts w:ascii="Times New Roman" w:hAnsi="Times New Roman" w:cs="Times New Roman"/>
          <w:sz w:val="28"/>
          <w:szCs w:val="28"/>
        </w:rPr>
        <w:t>а</w:t>
      </w:r>
      <w:r w:rsidR="0044426C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8A0FA9">
        <w:rPr>
          <w:rFonts w:ascii="Times New Roman" w:hAnsi="Times New Roman" w:cs="Times New Roman"/>
          <w:sz w:val="28"/>
          <w:szCs w:val="28"/>
        </w:rPr>
        <w:t>организация</w:t>
      </w:r>
      <w:r w:rsidR="0044426C" w:rsidRPr="00306D98">
        <w:rPr>
          <w:rFonts w:ascii="Times New Roman" w:hAnsi="Times New Roman" w:cs="Times New Roman"/>
          <w:sz w:val="28"/>
          <w:szCs w:val="28"/>
        </w:rPr>
        <w:t xml:space="preserve"> от внешних кредиторов.</w:t>
      </w:r>
      <w:r w:rsidR="00E3526C" w:rsidRPr="00306D98">
        <w:rPr>
          <w:rFonts w:ascii="Times New Roman" w:hAnsi="Times New Roman" w:cs="Times New Roman"/>
          <w:sz w:val="28"/>
          <w:szCs w:val="28"/>
        </w:rPr>
        <w:t xml:space="preserve"> За анализируемый период показатель</w:t>
      </w:r>
      <w:r w:rsidR="00931AA5" w:rsidRPr="00306D98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E3526C" w:rsidRPr="00306D98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E331BC" w:rsidRPr="00306D98">
        <w:rPr>
          <w:rFonts w:ascii="Times New Roman" w:hAnsi="Times New Roman" w:cs="Times New Roman"/>
          <w:sz w:val="28"/>
          <w:szCs w:val="28"/>
        </w:rPr>
        <w:t>(</w:t>
      </w:r>
      <w:r w:rsidR="00E3526C" w:rsidRPr="00306D98">
        <w:rPr>
          <w:rFonts w:ascii="Times New Roman" w:hAnsi="Times New Roman" w:cs="Times New Roman"/>
          <w:sz w:val="28"/>
          <w:szCs w:val="28"/>
        </w:rPr>
        <w:t>на 3,39%</w:t>
      </w:r>
      <w:r w:rsidR="00E331BC" w:rsidRPr="00306D98">
        <w:rPr>
          <w:rFonts w:ascii="Times New Roman" w:hAnsi="Times New Roman" w:cs="Times New Roman"/>
          <w:sz w:val="28"/>
          <w:szCs w:val="28"/>
        </w:rPr>
        <w:t>)</w:t>
      </w:r>
      <w:r w:rsidRPr="00306D98">
        <w:rPr>
          <w:rFonts w:ascii="Times New Roman" w:hAnsi="Times New Roman" w:cs="Times New Roman"/>
          <w:sz w:val="28"/>
          <w:szCs w:val="28"/>
        </w:rPr>
        <w:t xml:space="preserve">, но </w:t>
      </w:r>
      <w:r w:rsidR="00E3526C" w:rsidRPr="00306D98">
        <w:rPr>
          <w:rFonts w:ascii="Times New Roman" w:hAnsi="Times New Roman" w:cs="Times New Roman"/>
          <w:sz w:val="28"/>
          <w:szCs w:val="28"/>
        </w:rPr>
        <w:t>все же превышает нормальное ограничение.</w:t>
      </w:r>
      <w:r w:rsidR="0044426C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4C3F13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486" w:rsidRPr="00306D98" w:rsidRDefault="00976486" w:rsidP="00AF30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Коэффициент соотношения заемных и собственных средств</w:t>
      </w:r>
      <w:r w:rsidR="0048698D" w:rsidRPr="00306D98">
        <w:rPr>
          <w:rFonts w:ascii="Times New Roman" w:hAnsi="Times New Roman" w:cs="Times New Roman"/>
          <w:sz w:val="28"/>
          <w:szCs w:val="28"/>
        </w:rPr>
        <w:t xml:space="preserve"> характеризует зависимость </w:t>
      </w:r>
      <w:r w:rsidR="00D1762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8698D" w:rsidRPr="00306D98">
        <w:rPr>
          <w:rFonts w:ascii="Times New Roman" w:hAnsi="Times New Roman" w:cs="Times New Roman"/>
          <w:sz w:val="28"/>
          <w:szCs w:val="28"/>
        </w:rPr>
        <w:t>от заемного капитала.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48698D" w:rsidRPr="00306D98">
        <w:rPr>
          <w:rFonts w:ascii="Times New Roman" w:hAnsi="Times New Roman" w:cs="Times New Roman"/>
          <w:sz w:val="28"/>
          <w:szCs w:val="28"/>
        </w:rPr>
        <w:t xml:space="preserve">Значение коэффициента </w:t>
      </w:r>
      <w:r w:rsidRPr="00306D98">
        <w:rPr>
          <w:rFonts w:ascii="Times New Roman" w:hAnsi="Times New Roman" w:cs="Times New Roman"/>
          <w:sz w:val="28"/>
          <w:szCs w:val="28"/>
        </w:rPr>
        <w:t>соответствует норм</w:t>
      </w:r>
      <w:r w:rsidR="00510DA3" w:rsidRPr="00306D98">
        <w:rPr>
          <w:rFonts w:ascii="Times New Roman" w:hAnsi="Times New Roman" w:cs="Times New Roman"/>
          <w:sz w:val="28"/>
          <w:szCs w:val="28"/>
        </w:rPr>
        <w:t>альному ограничению</w:t>
      </w:r>
      <w:r w:rsidRPr="00306D98">
        <w:rPr>
          <w:rFonts w:ascii="Times New Roman" w:hAnsi="Times New Roman" w:cs="Times New Roman"/>
          <w:sz w:val="28"/>
          <w:szCs w:val="28"/>
        </w:rPr>
        <w:t xml:space="preserve">, но он </w:t>
      </w:r>
      <w:r w:rsidR="00510DA3" w:rsidRPr="00306D98">
        <w:rPr>
          <w:rFonts w:ascii="Times New Roman" w:hAnsi="Times New Roman" w:cs="Times New Roman"/>
          <w:sz w:val="28"/>
          <w:szCs w:val="28"/>
        </w:rPr>
        <w:t>несколько возрос</w:t>
      </w:r>
      <w:r w:rsidR="005A4EFB" w:rsidRPr="00306D98">
        <w:rPr>
          <w:rFonts w:ascii="Times New Roman" w:hAnsi="Times New Roman" w:cs="Times New Roman"/>
          <w:sz w:val="28"/>
          <w:szCs w:val="28"/>
        </w:rPr>
        <w:t xml:space="preserve"> (на 7,25%)</w:t>
      </w:r>
      <w:r w:rsidR="00510DA3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 xml:space="preserve">и это является признаком усиления зависимости </w:t>
      </w:r>
      <w:r w:rsidR="00D17622">
        <w:rPr>
          <w:rFonts w:ascii="Times New Roman" w:hAnsi="Times New Roman" w:cs="Times New Roman"/>
          <w:sz w:val="28"/>
          <w:szCs w:val="28"/>
        </w:rPr>
        <w:t>организации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от кредиторов и снижение его фи</w:t>
      </w:r>
      <w:r w:rsidR="00AF3066" w:rsidRPr="00306D98">
        <w:rPr>
          <w:rFonts w:ascii="Times New Roman" w:hAnsi="Times New Roman" w:cs="Times New Roman"/>
          <w:sz w:val="28"/>
          <w:szCs w:val="28"/>
        </w:rPr>
        <w:t>нансовой ус</w:t>
      </w:r>
      <w:r w:rsidRPr="00306D98">
        <w:rPr>
          <w:rFonts w:ascii="Times New Roman" w:hAnsi="Times New Roman" w:cs="Times New Roman"/>
          <w:sz w:val="28"/>
          <w:szCs w:val="28"/>
        </w:rPr>
        <w:t>тойчивости.</w:t>
      </w:r>
    </w:p>
    <w:p w:rsidR="000573B6" w:rsidRPr="00306D98" w:rsidRDefault="00976486" w:rsidP="000573B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Коэффициент маневренности </w:t>
      </w:r>
      <w:r w:rsidR="004B35B3" w:rsidRPr="00306D98">
        <w:rPr>
          <w:rFonts w:ascii="Times New Roman" w:hAnsi="Times New Roman" w:cs="Times New Roman"/>
          <w:sz w:val="28"/>
          <w:szCs w:val="28"/>
        </w:rPr>
        <w:t>показывает финансовую устойчивость и отражает долю собственных средств, используемых для финансирования текущей  деятельности. Значение коэффициента</w:t>
      </w:r>
      <w:r w:rsidR="00510DA3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331BC" w:rsidRPr="00306D98">
        <w:rPr>
          <w:rFonts w:ascii="Times New Roman" w:hAnsi="Times New Roman" w:cs="Times New Roman"/>
          <w:sz w:val="28"/>
          <w:szCs w:val="28"/>
        </w:rPr>
        <w:t xml:space="preserve">хотя и несколько возрос </w:t>
      </w:r>
      <w:r w:rsidR="00084444" w:rsidRPr="00306D98">
        <w:rPr>
          <w:rFonts w:ascii="Times New Roman" w:hAnsi="Times New Roman" w:cs="Times New Roman"/>
          <w:sz w:val="28"/>
          <w:szCs w:val="28"/>
        </w:rPr>
        <w:t>(</w:t>
      </w:r>
      <w:r w:rsidR="00E331BC" w:rsidRPr="00306D98">
        <w:rPr>
          <w:rFonts w:ascii="Times New Roman" w:hAnsi="Times New Roman" w:cs="Times New Roman"/>
          <w:sz w:val="28"/>
          <w:szCs w:val="28"/>
        </w:rPr>
        <w:t>на 5,26%</w:t>
      </w:r>
      <w:r w:rsidR="00084444" w:rsidRPr="00306D98">
        <w:rPr>
          <w:rFonts w:ascii="Times New Roman" w:hAnsi="Times New Roman" w:cs="Times New Roman"/>
          <w:sz w:val="28"/>
          <w:szCs w:val="28"/>
        </w:rPr>
        <w:t>)</w:t>
      </w:r>
      <w:r w:rsidR="00E331BC" w:rsidRPr="00306D98">
        <w:rPr>
          <w:rFonts w:ascii="Times New Roman" w:hAnsi="Times New Roman" w:cs="Times New Roman"/>
          <w:sz w:val="28"/>
          <w:szCs w:val="28"/>
        </w:rPr>
        <w:t>, но все же его величина ниже</w:t>
      </w:r>
      <w:r w:rsidR="00510DA3" w:rsidRPr="00306D98">
        <w:rPr>
          <w:rFonts w:ascii="Times New Roman" w:hAnsi="Times New Roman" w:cs="Times New Roman"/>
          <w:sz w:val="28"/>
          <w:szCs w:val="28"/>
        </w:rPr>
        <w:t xml:space="preserve"> нормального ограничения</w:t>
      </w:r>
      <w:r w:rsidR="00E331BC" w:rsidRPr="00306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486" w:rsidRPr="00306D98" w:rsidRDefault="00976486" w:rsidP="000573B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Коэффициент обеспеченности собственными средствами характеризует наличие собственных оборотных средств у организации, необходимых для ее финансовой устойчивости. </w:t>
      </w:r>
      <w:r w:rsidR="00960F73" w:rsidRPr="00306D98">
        <w:rPr>
          <w:rFonts w:ascii="Times New Roman" w:hAnsi="Times New Roman" w:cs="Times New Roman"/>
          <w:sz w:val="28"/>
          <w:szCs w:val="28"/>
        </w:rPr>
        <w:t xml:space="preserve">Показатель несколько снизился (на 7,69%), но все же превышает нормальное ограничение.  </w:t>
      </w:r>
    </w:p>
    <w:p w:rsidR="00976486" w:rsidRPr="00306D98" w:rsidRDefault="00976486" w:rsidP="00E56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Коэффициент соотношения собственных и привлеченных средств </w:t>
      </w:r>
      <w:r w:rsidR="00FF08E0" w:rsidRPr="00306D98">
        <w:rPr>
          <w:rFonts w:ascii="Times New Roman" w:hAnsi="Times New Roman" w:cs="Times New Roman"/>
          <w:sz w:val="28"/>
          <w:szCs w:val="28"/>
        </w:rPr>
        <w:t xml:space="preserve">показывает, какая часть деятельности </w:t>
      </w:r>
      <w:r w:rsidR="00C103F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F08E0" w:rsidRPr="00306D98">
        <w:rPr>
          <w:rFonts w:ascii="Times New Roman" w:hAnsi="Times New Roman" w:cs="Times New Roman"/>
          <w:sz w:val="28"/>
          <w:szCs w:val="28"/>
        </w:rPr>
        <w:t xml:space="preserve">финансируется за счет собственных источников средств. </w:t>
      </w:r>
      <w:r w:rsidR="000324B0" w:rsidRPr="00306D98">
        <w:rPr>
          <w:rFonts w:ascii="Times New Roman" w:hAnsi="Times New Roman" w:cs="Times New Roman"/>
          <w:sz w:val="28"/>
          <w:szCs w:val="28"/>
        </w:rPr>
        <w:t xml:space="preserve">Показатель несколько снизился (на 6,25%), но все же превышает нормальное ограничение.  </w:t>
      </w:r>
    </w:p>
    <w:p w:rsidR="00976486" w:rsidRPr="00306D98" w:rsidRDefault="00976486" w:rsidP="00D07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Коэффициент финансовой зависимости</w:t>
      </w:r>
      <w:r w:rsidR="00894F8E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407A91" w:rsidRPr="00306D98">
        <w:rPr>
          <w:rFonts w:ascii="Times New Roman" w:hAnsi="Times New Roman" w:cs="Times New Roman"/>
          <w:sz w:val="28"/>
          <w:szCs w:val="28"/>
        </w:rPr>
        <w:t xml:space="preserve">показывает степень того как ее активы обеспечиваются заемными средствами. </w:t>
      </w:r>
      <w:r w:rsidR="00D07DF5" w:rsidRPr="00306D98">
        <w:rPr>
          <w:rFonts w:ascii="Times New Roman" w:hAnsi="Times New Roman" w:cs="Times New Roman"/>
          <w:sz w:val="28"/>
          <w:szCs w:val="28"/>
        </w:rPr>
        <w:t>Показатель намного выше нормального ограничения, что означает увеличение доли заемных сре</w:t>
      </w:r>
      <w:proofErr w:type="gramStart"/>
      <w:r w:rsidR="00D07DF5" w:rsidRPr="00306D9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D07DF5" w:rsidRPr="00306D98">
        <w:rPr>
          <w:rFonts w:ascii="Times New Roman" w:hAnsi="Times New Roman" w:cs="Times New Roman"/>
          <w:sz w:val="28"/>
          <w:szCs w:val="28"/>
        </w:rPr>
        <w:t xml:space="preserve">инансировании </w:t>
      </w:r>
      <w:r w:rsidR="00C103FA">
        <w:rPr>
          <w:rFonts w:ascii="Times New Roman" w:hAnsi="Times New Roman" w:cs="Times New Roman"/>
          <w:sz w:val="28"/>
          <w:szCs w:val="28"/>
        </w:rPr>
        <w:t>организации</w:t>
      </w:r>
      <w:r w:rsidR="00D07DF5" w:rsidRPr="00306D98">
        <w:rPr>
          <w:rFonts w:ascii="Times New Roman" w:hAnsi="Times New Roman" w:cs="Times New Roman"/>
          <w:sz w:val="28"/>
          <w:szCs w:val="28"/>
        </w:rPr>
        <w:t>.</w:t>
      </w:r>
    </w:p>
    <w:p w:rsidR="00CC72B6" w:rsidRPr="00306D98" w:rsidRDefault="004F7912" w:rsidP="003A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В целом можно сделать вывод о том, чт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«Совхоз-Правда» </w:t>
      </w:r>
      <w:r w:rsidR="003A0ED3" w:rsidRPr="00306D98">
        <w:rPr>
          <w:rFonts w:ascii="Times New Roman" w:hAnsi="Times New Roman" w:cs="Times New Roman"/>
          <w:sz w:val="28"/>
          <w:szCs w:val="28"/>
        </w:rPr>
        <w:t>имеет не</w:t>
      </w:r>
      <w:r w:rsidR="00843E39">
        <w:rPr>
          <w:rFonts w:ascii="Times New Roman" w:hAnsi="Times New Roman" w:cs="Times New Roman"/>
          <w:sz w:val="28"/>
          <w:szCs w:val="28"/>
        </w:rPr>
        <w:t>устойчивое финансовое состояние.</w:t>
      </w:r>
    </w:p>
    <w:p w:rsidR="00500172" w:rsidRPr="00306D98" w:rsidRDefault="00500172" w:rsidP="00377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37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b/>
          <w:sz w:val="28"/>
          <w:szCs w:val="28"/>
        </w:rPr>
        <w:t>Оценка состояния общей системы бухгалтерского учета и внутреннего</w:t>
      </w:r>
    </w:p>
    <w:p w:rsidR="00B8139A" w:rsidRPr="00306D98" w:rsidRDefault="00500172" w:rsidP="003771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b/>
          <w:sz w:val="28"/>
          <w:szCs w:val="28"/>
        </w:rPr>
        <w:t>контроля организации</w:t>
      </w:r>
    </w:p>
    <w:p w:rsidR="001D6A48" w:rsidRPr="00306D98" w:rsidRDefault="00C8022E" w:rsidP="001A4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 в ООО «Совхоз-Правда» осуществляется в соответствии с принятой Учетной поли</w:t>
      </w:r>
      <w:r w:rsidR="007873BE" w:rsidRPr="00306D98">
        <w:rPr>
          <w:rFonts w:ascii="Times New Roman" w:hAnsi="Times New Roman" w:cs="Times New Roman"/>
          <w:sz w:val="28"/>
          <w:szCs w:val="28"/>
        </w:rPr>
        <w:t>тикой</w:t>
      </w:r>
      <w:r w:rsidR="00F77F89">
        <w:rPr>
          <w:rFonts w:ascii="Times New Roman" w:hAnsi="Times New Roman" w:cs="Times New Roman"/>
          <w:sz w:val="28"/>
          <w:szCs w:val="28"/>
        </w:rPr>
        <w:t>.</w:t>
      </w:r>
      <w:r w:rsidR="001A48CC">
        <w:rPr>
          <w:rFonts w:ascii="Times New Roman" w:hAnsi="Times New Roman" w:cs="Times New Roman"/>
          <w:sz w:val="28"/>
          <w:szCs w:val="28"/>
        </w:rPr>
        <w:t xml:space="preserve"> </w:t>
      </w:r>
      <w:r w:rsidR="003E185A" w:rsidRPr="00306D98">
        <w:rPr>
          <w:rFonts w:ascii="Times New Roman" w:hAnsi="Times New Roman" w:cs="Times New Roman"/>
          <w:sz w:val="28"/>
          <w:szCs w:val="28"/>
        </w:rPr>
        <w:t xml:space="preserve">Учетная политика разрабатывается главным бухгалтером, утверждается директором организации и оформляется </w:t>
      </w:r>
      <w:r w:rsidR="006808EC" w:rsidRPr="00306D98">
        <w:rPr>
          <w:rFonts w:ascii="Times New Roman" w:hAnsi="Times New Roman" w:cs="Times New Roman"/>
          <w:sz w:val="28"/>
          <w:szCs w:val="28"/>
        </w:rPr>
        <w:t>приказом на текущий год.</w:t>
      </w:r>
    </w:p>
    <w:p w:rsidR="00C53BC1" w:rsidRPr="00306D98" w:rsidRDefault="00C53BC1" w:rsidP="001D6A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Бухгалтерия в своей деятельности руководствуется законодательством РФ, Уставом, Положением по бухгалтерскому учету, Планом счетов, Методическими рекомендациями, внутренними документами организации, указаниями главного бухгалтера и другими нормативно-правовыми документами.</w:t>
      </w:r>
    </w:p>
    <w:p w:rsidR="00C53BC1" w:rsidRPr="00306D98" w:rsidRDefault="00C53BC1" w:rsidP="00C53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Главная цель работников бухгалтерии заключается в формировании своевременной</w:t>
      </w:r>
      <w:r w:rsidR="000E7FA7">
        <w:rPr>
          <w:rFonts w:ascii="Times New Roman" w:hAnsi="Times New Roman" w:cs="Times New Roman"/>
          <w:sz w:val="28"/>
          <w:szCs w:val="28"/>
        </w:rPr>
        <w:t xml:space="preserve">, </w:t>
      </w:r>
      <w:r w:rsidRPr="00306D98">
        <w:rPr>
          <w:rFonts w:ascii="Times New Roman" w:hAnsi="Times New Roman" w:cs="Times New Roman"/>
          <w:sz w:val="28"/>
          <w:szCs w:val="28"/>
        </w:rPr>
        <w:t>количественной и качественной информации о финансово-хозяйственной деятельност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«Совхоз-Правда», необходимой для осуществления управления хозяйственными процессами и принятия управленческих решений.   </w:t>
      </w:r>
    </w:p>
    <w:p w:rsidR="00C53BC1" w:rsidRPr="00306D98" w:rsidRDefault="00C53BC1" w:rsidP="00C53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Основные задачи бухгалтерского учет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«Совхоз-Правда»:</w:t>
      </w:r>
    </w:p>
    <w:p w:rsidR="001869D7" w:rsidRDefault="00C53BC1" w:rsidP="001869D7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D7">
        <w:rPr>
          <w:rFonts w:ascii="Times New Roman" w:hAnsi="Times New Roman" w:cs="Times New Roman"/>
          <w:sz w:val="28"/>
          <w:szCs w:val="28"/>
        </w:rPr>
        <w:t>формирование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>полной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AA25E2"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>и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AA25E2"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>достоверной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>информации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="00AA25E2" w:rsidRP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о</w:t>
      </w:r>
      <w:r w:rsidR="001869D7">
        <w:rPr>
          <w:rFonts w:ascii="Times New Roman" w:hAnsi="Times New Roman" w:cs="Times New Roman"/>
          <w:sz w:val="28"/>
          <w:szCs w:val="28"/>
        </w:rPr>
        <w:t xml:space="preserve"> </w:t>
      </w:r>
      <w:r w:rsidRPr="001869D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869D7" w:rsidRPr="001869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BC1" w:rsidRPr="001869D7" w:rsidRDefault="001869D7" w:rsidP="001869D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D7">
        <w:rPr>
          <w:rFonts w:ascii="Times New Roman" w:hAnsi="Times New Roman" w:cs="Times New Roman"/>
          <w:sz w:val="28"/>
          <w:szCs w:val="28"/>
        </w:rPr>
        <w:t>орга</w:t>
      </w:r>
      <w:r w:rsidR="00C53BC1" w:rsidRPr="001869D7">
        <w:rPr>
          <w:rFonts w:ascii="Times New Roman" w:hAnsi="Times New Roman" w:cs="Times New Roman"/>
          <w:sz w:val="28"/>
          <w:szCs w:val="28"/>
        </w:rPr>
        <w:t>низации</w:t>
      </w:r>
      <w:r w:rsidR="00316369">
        <w:rPr>
          <w:rFonts w:ascii="Times New Roman" w:hAnsi="Times New Roman" w:cs="Times New Roman"/>
          <w:sz w:val="28"/>
          <w:szCs w:val="28"/>
        </w:rPr>
        <w:t xml:space="preserve">, </w:t>
      </w:r>
      <w:r w:rsidR="00C53BC1" w:rsidRPr="001869D7">
        <w:rPr>
          <w:rFonts w:ascii="Times New Roman" w:hAnsi="Times New Roman" w:cs="Times New Roman"/>
          <w:sz w:val="28"/>
          <w:szCs w:val="28"/>
        </w:rPr>
        <w:t>ее имущественном положении, необходимой внутренним и внешним пользователям бухгалтерской отчетности;</w:t>
      </w:r>
    </w:p>
    <w:p w:rsidR="00B87023" w:rsidRDefault="00C53BC1" w:rsidP="00B87023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23">
        <w:rPr>
          <w:rFonts w:ascii="Times New Roman" w:hAnsi="Times New Roman" w:cs="Times New Roman"/>
          <w:sz w:val="28"/>
          <w:szCs w:val="28"/>
        </w:rPr>
        <w:t>обеспечение</w:t>
      </w:r>
      <w:r w:rsidR="00B87023">
        <w:rPr>
          <w:rFonts w:ascii="Times New Roman" w:hAnsi="Times New Roman" w:cs="Times New Roman"/>
          <w:sz w:val="28"/>
          <w:szCs w:val="28"/>
        </w:rPr>
        <w:t xml:space="preserve">   </w:t>
      </w:r>
      <w:r w:rsidRPr="00B87023">
        <w:rPr>
          <w:rFonts w:ascii="Times New Roman" w:hAnsi="Times New Roman" w:cs="Times New Roman"/>
          <w:sz w:val="28"/>
          <w:szCs w:val="28"/>
        </w:rPr>
        <w:t xml:space="preserve"> информацией,</w:t>
      </w:r>
      <w:r w:rsidR="00B87023">
        <w:rPr>
          <w:rFonts w:ascii="Times New Roman" w:hAnsi="Times New Roman" w:cs="Times New Roman"/>
          <w:sz w:val="28"/>
          <w:szCs w:val="28"/>
        </w:rPr>
        <w:t xml:space="preserve">   </w:t>
      </w:r>
      <w:r w:rsidRPr="00B87023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="00B87023">
        <w:rPr>
          <w:rFonts w:ascii="Times New Roman" w:hAnsi="Times New Roman" w:cs="Times New Roman"/>
          <w:sz w:val="28"/>
          <w:szCs w:val="28"/>
        </w:rPr>
        <w:t xml:space="preserve">   </w:t>
      </w:r>
      <w:r w:rsidRPr="00B87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023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="00B87023">
        <w:rPr>
          <w:rFonts w:ascii="Times New Roman" w:hAnsi="Times New Roman" w:cs="Times New Roman"/>
          <w:sz w:val="28"/>
          <w:szCs w:val="28"/>
        </w:rPr>
        <w:t xml:space="preserve">  </w:t>
      </w:r>
      <w:r w:rsidRPr="00B87023">
        <w:rPr>
          <w:rFonts w:ascii="Times New Roman" w:hAnsi="Times New Roman" w:cs="Times New Roman"/>
          <w:sz w:val="28"/>
          <w:szCs w:val="28"/>
        </w:rPr>
        <w:t xml:space="preserve"> </w:t>
      </w:r>
      <w:r w:rsidR="00B87023">
        <w:rPr>
          <w:rFonts w:ascii="Times New Roman" w:hAnsi="Times New Roman" w:cs="Times New Roman"/>
          <w:sz w:val="28"/>
          <w:szCs w:val="28"/>
        </w:rPr>
        <w:t xml:space="preserve"> </w:t>
      </w:r>
      <w:r w:rsidRPr="00B87023">
        <w:rPr>
          <w:rFonts w:ascii="Times New Roman" w:hAnsi="Times New Roman" w:cs="Times New Roman"/>
          <w:sz w:val="28"/>
          <w:szCs w:val="28"/>
        </w:rPr>
        <w:t>и</w:t>
      </w:r>
      <w:r w:rsidR="00B87023">
        <w:rPr>
          <w:rFonts w:ascii="Times New Roman" w:hAnsi="Times New Roman" w:cs="Times New Roman"/>
          <w:sz w:val="28"/>
          <w:szCs w:val="28"/>
        </w:rPr>
        <w:t xml:space="preserve">  </w:t>
      </w:r>
      <w:r w:rsidRPr="00B87023">
        <w:rPr>
          <w:rFonts w:ascii="Times New Roman" w:hAnsi="Times New Roman" w:cs="Times New Roman"/>
          <w:sz w:val="28"/>
          <w:szCs w:val="28"/>
        </w:rPr>
        <w:t xml:space="preserve"> </w:t>
      </w:r>
      <w:r w:rsidR="00B87023">
        <w:rPr>
          <w:rFonts w:ascii="Times New Roman" w:hAnsi="Times New Roman" w:cs="Times New Roman"/>
          <w:sz w:val="28"/>
          <w:szCs w:val="28"/>
        </w:rPr>
        <w:t xml:space="preserve"> </w:t>
      </w:r>
      <w:r w:rsidRPr="00B87023">
        <w:rPr>
          <w:rFonts w:ascii="Times New Roman" w:hAnsi="Times New Roman" w:cs="Times New Roman"/>
          <w:sz w:val="28"/>
          <w:szCs w:val="28"/>
        </w:rPr>
        <w:t xml:space="preserve">внешним </w:t>
      </w:r>
      <w:r w:rsidR="00B87023" w:rsidRPr="00B870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BC1" w:rsidRPr="00B87023" w:rsidRDefault="00C53BC1" w:rsidP="00B870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23">
        <w:rPr>
          <w:rFonts w:ascii="Times New Roman" w:hAnsi="Times New Roman" w:cs="Times New Roman"/>
          <w:sz w:val="28"/>
          <w:szCs w:val="28"/>
        </w:rPr>
        <w:t xml:space="preserve">пользователям бухгалтерской отчетности для </w:t>
      </w:r>
      <w:proofErr w:type="gramStart"/>
      <w:r w:rsidRPr="00B870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702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 при осуществлении организацией</w:t>
      </w:r>
      <w:r w:rsidR="004D3C31">
        <w:rPr>
          <w:rFonts w:ascii="Times New Roman" w:hAnsi="Times New Roman" w:cs="Times New Roman"/>
          <w:sz w:val="28"/>
          <w:szCs w:val="28"/>
        </w:rPr>
        <w:t xml:space="preserve"> </w:t>
      </w:r>
      <w:r w:rsidRPr="00B87023">
        <w:rPr>
          <w:rFonts w:ascii="Times New Roman" w:hAnsi="Times New Roman" w:cs="Times New Roman"/>
          <w:sz w:val="28"/>
          <w:szCs w:val="28"/>
        </w:rPr>
        <w:t>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225939" w:rsidRDefault="00C53BC1" w:rsidP="00BF36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39">
        <w:rPr>
          <w:rFonts w:ascii="Times New Roman" w:hAnsi="Times New Roman" w:cs="Times New Roman"/>
          <w:sz w:val="28"/>
          <w:szCs w:val="28"/>
        </w:rPr>
        <w:t xml:space="preserve">предотвращение отрицательных результатов хозяйственной деятельности </w:t>
      </w:r>
    </w:p>
    <w:p w:rsidR="00BF36E3" w:rsidRPr="00225939" w:rsidRDefault="00C53BC1" w:rsidP="002259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39">
        <w:rPr>
          <w:rFonts w:ascii="Times New Roman" w:hAnsi="Times New Roman" w:cs="Times New Roman"/>
          <w:sz w:val="28"/>
          <w:szCs w:val="28"/>
        </w:rPr>
        <w:t xml:space="preserve">организации и выявление внутрихозяйственных резервов обеспечения ее финансовой отчетности.   </w:t>
      </w:r>
    </w:p>
    <w:p w:rsidR="00592113" w:rsidRPr="00306D98" w:rsidRDefault="00BB1817" w:rsidP="00BF36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>В ООО «Совхоз-Правда» бухгалтерский учет ведется структурным подразделением (бухгалтерией), возглавляемым главным бухгалтером.</w:t>
      </w:r>
      <w:r w:rsidR="00C56077" w:rsidRPr="00306D98">
        <w:rPr>
          <w:rFonts w:ascii="Times New Roman" w:hAnsi="Times New Roman" w:cs="Times New Roman"/>
          <w:sz w:val="28"/>
          <w:szCs w:val="28"/>
        </w:rPr>
        <w:t xml:space="preserve"> Директором определяются порядок назначения и увольнения главного бухгалтера, его полномочия.</w:t>
      </w:r>
      <w:r w:rsidR="006B47F9" w:rsidRPr="00306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92B" w:rsidRPr="00306D98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961A8" w:rsidRPr="00306D98">
        <w:rPr>
          <w:rFonts w:ascii="Times New Roman" w:hAnsi="Times New Roman" w:cs="Times New Roman"/>
          <w:sz w:val="28"/>
          <w:szCs w:val="28"/>
        </w:rPr>
        <w:t xml:space="preserve">, </w:t>
      </w:r>
      <w:r w:rsidR="0007792B" w:rsidRPr="00306D98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директору организации и несет ответственность за формирование учетной политики, графика документооборота, </w:t>
      </w:r>
      <w:r w:rsidR="00D379E2" w:rsidRPr="00306D98">
        <w:rPr>
          <w:rFonts w:ascii="Times New Roman" w:hAnsi="Times New Roman" w:cs="Times New Roman"/>
          <w:sz w:val="28"/>
          <w:szCs w:val="28"/>
        </w:rPr>
        <w:t>за соблюдение общих методологических принципов бухгалтерского учета, обеспечение контроля и отражение на счетах бухгалтерского учета всех фактов хозяйственной жизни</w:t>
      </w:r>
      <w:r w:rsidR="000D6A5A" w:rsidRPr="00306D98">
        <w:rPr>
          <w:rFonts w:ascii="Times New Roman" w:hAnsi="Times New Roman" w:cs="Times New Roman"/>
          <w:sz w:val="28"/>
          <w:szCs w:val="28"/>
        </w:rPr>
        <w:t>, предоставление оперативной информации, составление в установленные сроки бухгалтерской отчетности,</w:t>
      </w:r>
      <w:r w:rsidR="00EA310E" w:rsidRPr="00306D9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D6A5A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07792B" w:rsidRPr="00306D98">
        <w:rPr>
          <w:rFonts w:ascii="Times New Roman" w:hAnsi="Times New Roman" w:cs="Times New Roman"/>
          <w:sz w:val="28"/>
          <w:szCs w:val="28"/>
        </w:rPr>
        <w:t>утвер</w:t>
      </w:r>
      <w:r w:rsidR="00B55065" w:rsidRPr="00306D98">
        <w:rPr>
          <w:rFonts w:ascii="Times New Roman" w:hAnsi="Times New Roman" w:cs="Times New Roman"/>
          <w:sz w:val="28"/>
          <w:szCs w:val="28"/>
        </w:rPr>
        <w:t>ждает</w:t>
      </w:r>
      <w:r w:rsidR="0007792B" w:rsidRPr="00306D98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554009" w:rsidRPr="00306D98">
        <w:rPr>
          <w:rFonts w:ascii="Times New Roman" w:hAnsi="Times New Roman" w:cs="Times New Roman"/>
          <w:sz w:val="28"/>
          <w:szCs w:val="28"/>
        </w:rPr>
        <w:t xml:space="preserve"> и сроки сдачи уч</w:t>
      </w:r>
      <w:r w:rsidR="00B55065" w:rsidRPr="00306D98">
        <w:rPr>
          <w:rFonts w:ascii="Times New Roman" w:hAnsi="Times New Roman" w:cs="Times New Roman"/>
          <w:sz w:val="28"/>
          <w:szCs w:val="28"/>
        </w:rPr>
        <w:t>етных регистров, устанавливает</w:t>
      </w:r>
      <w:r w:rsidR="00554009" w:rsidRPr="00306D98">
        <w:rPr>
          <w:rFonts w:ascii="Times New Roman" w:hAnsi="Times New Roman" w:cs="Times New Roman"/>
          <w:sz w:val="28"/>
          <w:szCs w:val="28"/>
        </w:rPr>
        <w:t xml:space="preserve"> перечень должностных обязанностей и ответственность бухгалтеров, систем</w:t>
      </w:r>
      <w:r w:rsidR="00B55065" w:rsidRPr="00306D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4009" w:rsidRPr="00306D98">
        <w:rPr>
          <w:rFonts w:ascii="Times New Roman" w:hAnsi="Times New Roman" w:cs="Times New Roman"/>
          <w:sz w:val="28"/>
          <w:szCs w:val="28"/>
        </w:rPr>
        <w:t xml:space="preserve"> разделения их труда.</w:t>
      </w:r>
      <w:r w:rsidR="00876E32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48" w:rsidRPr="00306D98" w:rsidRDefault="00781F48" w:rsidP="00BF36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>Отдел бухгалтерии имеет непосредственное отношение ко всем структурным подразделениям организации по вопросам бухгалтерского учета.</w:t>
      </w:r>
    </w:p>
    <w:p w:rsidR="00AC2F5E" w:rsidRPr="00306D98" w:rsidRDefault="00304384" w:rsidP="0049150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106.2pt;margin-top:153.1pt;width:285.75pt;height:3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" fillcolor="white [3201]" strokecolor="black [3213]" strokeweight="1pt">
            <v:textbox style="mso-next-textbox:#Прямоугольник 3">
              <w:txbxContent>
                <w:p w:rsidR="00116E36" w:rsidRPr="008E6C44" w:rsidRDefault="00116E36" w:rsidP="00B16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 ООО «Совхоз-Правда»</w:t>
                  </w:r>
                </w:p>
              </w:txbxContent>
            </v:textbox>
          </v:rect>
        </w:pict>
      </w:r>
      <w:r w:rsidR="00876E32" w:rsidRPr="00306D98">
        <w:rPr>
          <w:rFonts w:ascii="Times New Roman" w:hAnsi="Times New Roman" w:cs="Times New Roman"/>
          <w:sz w:val="28"/>
          <w:szCs w:val="28"/>
        </w:rPr>
        <w:t xml:space="preserve">Бухгалтерия является самостоятельной структурной единицей организации, ее </w:t>
      </w:r>
      <w:r w:rsidR="00F876AE" w:rsidRPr="00306D98">
        <w:rPr>
          <w:rFonts w:ascii="Times New Roman" w:hAnsi="Times New Roman" w:cs="Times New Roman"/>
          <w:sz w:val="28"/>
          <w:szCs w:val="28"/>
        </w:rPr>
        <w:t>численный</w:t>
      </w:r>
      <w:r w:rsidR="00876E32" w:rsidRPr="00306D98">
        <w:rPr>
          <w:rFonts w:ascii="Times New Roman" w:hAnsi="Times New Roman" w:cs="Times New Roman"/>
          <w:sz w:val="28"/>
          <w:szCs w:val="28"/>
        </w:rPr>
        <w:t xml:space="preserve"> состав – </w:t>
      </w:r>
      <w:r w:rsidR="00B12282" w:rsidRPr="00306D98">
        <w:rPr>
          <w:rFonts w:ascii="Times New Roman" w:hAnsi="Times New Roman" w:cs="Times New Roman"/>
          <w:sz w:val="28"/>
          <w:szCs w:val="28"/>
        </w:rPr>
        <w:t>5</w:t>
      </w:r>
      <w:r w:rsidR="00876E32" w:rsidRPr="00306D9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B45B8E" w:rsidRPr="00306D98">
        <w:rPr>
          <w:rFonts w:ascii="Times New Roman" w:hAnsi="Times New Roman" w:cs="Times New Roman"/>
          <w:sz w:val="28"/>
          <w:szCs w:val="28"/>
        </w:rPr>
        <w:t>Данная структура предусматривает централизацию бухгалтерского учета, предполагающая обобщение учетных данных в главной бухгалтерии, это позволяет рационально организовать труд персонала бухгалтерии.</w:t>
      </w:r>
      <w:r w:rsidR="0049150D" w:rsidRPr="00306D98">
        <w:rPr>
          <w:rFonts w:ascii="Times New Roman" w:hAnsi="Times New Roman" w:cs="Times New Roman"/>
          <w:sz w:val="28"/>
          <w:szCs w:val="28"/>
        </w:rPr>
        <w:t xml:space="preserve"> Схема структуры бухгалтерии  органи</w:t>
      </w:r>
      <w:r w:rsidR="00387DC9">
        <w:rPr>
          <w:rFonts w:ascii="Times New Roman" w:hAnsi="Times New Roman" w:cs="Times New Roman"/>
          <w:sz w:val="28"/>
          <w:szCs w:val="28"/>
        </w:rPr>
        <w:t>зации</w:t>
      </w:r>
      <w:r w:rsidR="0049150D" w:rsidRPr="00306D98">
        <w:rPr>
          <w:rFonts w:ascii="Times New Roman" w:hAnsi="Times New Roman" w:cs="Times New Roman"/>
          <w:sz w:val="28"/>
          <w:szCs w:val="28"/>
        </w:rPr>
        <w:t xml:space="preserve"> представлена на рис</w:t>
      </w:r>
      <w:r w:rsidR="00194CCF" w:rsidRPr="00306D98">
        <w:rPr>
          <w:rFonts w:ascii="Times New Roman" w:hAnsi="Times New Roman" w:cs="Times New Roman"/>
          <w:sz w:val="28"/>
          <w:szCs w:val="28"/>
        </w:rPr>
        <w:t>унке</w:t>
      </w:r>
      <w:r w:rsidR="0049150D" w:rsidRPr="00306D98">
        <w:rPr>
          <w:rFonts w:ascii="Times New Roman" w:hAnsi="Times New Roman" w:cs="Times New Roman"/>
          <w:sz w:val="28"/>
          <w:szCs w:val="28"/>
        </w:rPr>
        <w:t xml:space="preserve"> 2.</w:t>
      </w:r>
      <w:r w:rsidR="009B5C66" w:rsidRPr="00306D98">
        <w:rPr>
          <w:rFonts w:ascii="Times New Roman" w:hAnsi="Times New Roman" w:cs="Times New Roman"/>
          <w:sz w:val="28"/>
          <w:szCs w:val="28"/>
        </w:rPr>
        <w:t>1 [</w:t>
      </w:r>
      <w:r w:rsidR="005748FF" w:rsidRPr="00306D98">
        <w:rPr>
          <w:rFonts w:ascii="Times New Roman" w:hAnsi="Times New Roman" w:cs="Times New Roman"/>
          <w:sz w:val="28"/>
          <w:szCs w:val="28"/>
        </w:rPr>
        <w:t>35</w:t>
      </w:r>
      <w:r w:rsidR="007506AC" w:rsidRPr="00306D98">
        <w:rPr>
          <w:rFonts w:ascii="Times New Roman" w:hAnsi="Times New Roman" w:cs="Times New Roman"/>
          <w:sz w:val="28"/>
          <w:szCs w:val="28"/>
        </w:rPr>
        <w:t>, с. 518</w:t>
      </w:r>
      <w:r w:rsidR="009B5C66" w:rsidRPr="00306D98">
        <w:rPr>
          <w:rFonts w:ascii="Times New Roman" w:hAnsi="Times New Roman" w:cs="Times New Roman"/>
          <w:sz w:val="28"/>
          <w:szCs w:val="28"/>
        </w:rPr>
        <w:t>].</w:t>
      </w:r>
    </w:p>
    <w:p w:rsidR="007031B5" w:rsidRPr="00306D98" w:rsidRDefault="007031B5" w:rsidP="0049150D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1B5" w:rsidRPr="00306D98" w:rsidRDefault="00304384" w:rsidP="0070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6" style="position:absolute;z-index:251670528;visibility:visible" from="249.45pt,3.85pt" to="249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" strokecolor="black [3213]" strokeweight="1pt"/>
        </w:pict>
      </w:r>
    </w:p>
    <w:p w:rsidR="007031B5" w:rsidRPr="00306D98" w:rsidRDefault="00304384" w:rsidP="0070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6" style="position:absolute;margin-left:129.45pt;margin-top:.8pt;width:240pt;height:3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" fillcolor="white [3201]" strokecolor="black [3213]">
            <v:textbox style="mso-next-textbox:#Прямоугольник 4">
              <w:txbxContent>
                <w:p w:rsidR="00116E36" w:rsidRPr="00B25593" w:rsidRDefault="00116E36" w:rsidP="00B16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бухгалтерия</w:t>
                  </w:r>
                </w:p>
              </w:txbxContent>
            </v:textbox>
          </v:rect>
        </w:pict>
      </w:r>
    </w:p>
    <w:p w:rsidR="007031B5" w:rsidRPr="00306D98" w:rsidRDefault="00304384" w:rsidP="0070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201.45pt;margin-top:10.75pt;width:35.25pt;height:32.9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274.2pt;margin-top:10.75pt;width:35.25pt;height:32.9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346.95pt;margin-top:10.75pt;width:72.75pt;height:28.3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97.2pt;margin-top:10.75pt;width:63pt;height:28.3pt;flip:x;z-index:251724800" o:connectortype="straight">
            <v:stroke endarrow="block"/>
          </v:shape>
        </w:pict>
      </w:r>
    </w:p>
    <w:p w:rsidR="007031B5" w:rsidRPr="00306D98" w:rsidRDefault="00304384" w:rsidP="0070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margin-left:369.45pt;margin-top:15.2pt;width:96pt;height:56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" fillcolor="white [3201]" strokecolor="black [3213]">
            <v:textbox style="mso-next-textbox:#Прямоугольник 7">
              <w:txbxContent>
                <w:p w:rsidR="00116E36" w:rsidRDefault="00116E36" w:rsidP="0010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 </w:t>
                  </w:r>
                </w:p>
                <w:p w:rsidR="00116E36" w:rsidRPr="00B25593" w:rsidRDefault="00116E36" w:rsidP="0010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учету оплаты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margin-left:52.2pt;margin-top:15.2pt;width:96.75pt;height:56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" fillcolor="white [3201]" strokecolor="black [3213]">
            <v:textbox style="mso-next-textbox:#Прямоугольник 1">
              <w:txbxContent>
                <w:p w:rsidR="00116E36" w:rsidRDefault="00116E36" w:rsidP="0010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103C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16E36" w:rsidRDefault="00116E36" w:rsidP="0010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03C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лавного</w:t>
                  </w:r>
                </w:p>
                <w:p w:rsidR="00116E36" w:rsidRDefault="00116E36" w:rsidP="0010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C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1" style="position:absolute;margin-left:265.2pt;margin-top:15.2pt;width:99pt;height:6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" fillcolor="white [3201]" strokecolor="black [3213]">
            <v:textbox style="mso-next-textbox:#Прямоугольник 6">
              <w:txbxContent>
                <w:p w:rsidR="00116E36" w:rsidRDefault="00116E36" w:rsidP="00FC55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  <w:p w:rsidR="00116E36" w:rsidRDefault="00116E36" w:rsidP="00FC55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учету </w:t>
                  </w:r>
                </w:p>
                <w:p w:rsidR="00116E36" w:rsidRPr="00B25593" w:rsidRDefault="00116E36" w:rsidP="00FC55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животноводстве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9" style="position:absolute;margin-left:154.2pt;margin-top:15.2pt;width:107.25pt;height:6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" fillcolor="white [3201]" strokecolor="black [3213]">
            <v:textbox style="mso-next-textbox:#Прямоугольник 5">
              <w:txbxContent>
                <w:p w:rsidR="00116E36" w:rsidRDefault="00116E36" w:rsidP="005813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 </w:t>
                  </w:r>
                </w:p>
                <w:p w:rsidR="00116E36" w:rsidRPr="00B25593" w:rsidRDefault="00116E36" w:rsidP="005813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учету </w:t>
                  </w:r>
                </w:p>
                <w:p w:rsidR="00116E36" w:rsidRDefault="00116E36" w:rsidP="005813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116E36" w:rsidRPr="00B25593" w:rsidRDefault="00116E36" w:rsidP="005813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25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еводстве</w:t>
                  </w:r>
                  <w:proofErr w:type="gramEnd"/>
                </w:p>
                <w:p w:rsidR="00116E36" w:rsidRDefault="00116E36" w:rsidP="005813F4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387DC9" w:rsidRDefault="00387DC9" w:rsidP="00587FE7">
      <w:pPr>
        <w:tabs>
          <w:tab w:val="left" w:pos="4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C9" w:rsidRDefault="00387DC9" w:rsidP="00587FE7">
      <w:pPr>
        <w:tabs>
          <w:tab w:val="left" w:pos="4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54" w:rsidRPr="00443811" w:rsidRDefault="007031B5" w:rsidP="00587FE7">
      <w:pPr>
        <w:tabs>
          <w:tab w:val="left" w:pos="4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11">
        <w:rPr>
          <w:rFonts w:ascii="Times New Roman" w:hAnsi="Times New Roman" w:cs="Times New Roman"/>
          <w:b/>
          <w:sz w:val="24"/>
          <w:szCs w:val="24"/>
        </w:rPr>
        <w:t>Рис</w:t>
      </w:r>
      <w:r w:rsidR="002650BF" w:rsidRPr="00443811">
        <w:rPr>
          <w:rFonts w:ascii="Times New Roman" w:hAnsi="Times New Roman" w:cs="Times New Roman"/>
          <w:b/>
          <w:sz w:val="24"/>
          <w:szCs w:val="24"/>
        </w:rPr>
        <w:t xml:space="preserve">унок </w:t>
      </w:r>
      <w:r w:rsidRPr="00443811">
        <w:rPr>
          <w:rFonts w:ascii="Times New Roman" w:hAnsi="Times New Roman" w:cs="Times New Roman"/>
          <w:b/>
          <w:sz w:val="24"/>
          <w:szCs w:val="24"/>
        </w:rPr>
        <w:t>2.1</w:t>
      </w:r>
      <w:r w:rsidR="002650BF" w:rsidRPr="0044381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43811">
        <w:rPr>
          <w:rFonts w:ascii="Times New Roman" w:hAnsi="Times New Roman" w:cs="Times New Roman"/>
          <w:b/>
          <w:sz w:val="24"/>
          <w:szCs w:val="24"/>
        </w:rPr>
        <w:t xml:space="preserve">Схема структуры бухгалтерии </w:t>
      </w:r>
      <w:r w:rsidR="002650BF" w:rsidRPr="00443811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1D6A48" w:rsidRPr="00306D98" w:rsidRDefault="00F8058C" w:rsidP="002F34FF">
      <w:pPr>
        <w:widowControl w:val="0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91566" w:rsidRPr="00306D98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имущества в ООО «Совхоз-Правда» с рядом работников заключены договоры о полной материальной ответственности (кассир, </w:t>
      </w:r>
      <w:r w:rsidR="00AF553A" w:rsidRPr="00306D98">
        <w:rPr>
          <w:rFonts w:ascii="Times New Roman" w:hAnsi="Times New Roman" w:cs="Times New Roman"/>
          <w:sz w:val="28"/>
          <w:szCs w:val="28"/>
        </w:rPr>
        <w:t>кладовщики, водители и т.д.).</w:t>
      </w:r>
      <w:r w:rsidR="007918D1" w:rsidRPr="007918D1">
        <w:t xml:space="preserve"> </w:t>
      </w:r>
      <w:r w:rsidR="007918D1" w:rsidRPr="007918D1">
        <w:rPr>
          <w:rFonts w:ascii="Times New Roman" w:hAnsi="Times New Roman" w:cs="Times New Roman"/>
          <w:sz w:val="28"/>
          <w:szCs w:val="28"/>
        </w:rPr>
        <w:t>Обязанности каждого работника бухгалтерии закреплены должностными инструкциями.</w:t>
      </w:r>
    </w:p>
    <w:p w:rsidR="00AF553A" w:rsidRPr="00306D98" w:rsidRDefault="00AF553A" w:rsidP="00D657BD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В целях обеспечения</w:t>
      </w:r>
      <w:r w:rsidR="00CD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контроля</w:t>
      </w:r>
      <w:r w:rsidR="00CD69A4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сохранностью имущества в ООО «Совхоз-Правда» провод</w:t>
      </w:r>
      <w:r w:rsidR="000815EF" w:rsidRPr="00306D98">
        <w:rPr>
          <w:rFonts w:ascii="Times New Roman" w:hAnsi="Times New Roman" w:cs="Times New Roman"/>
          <w:sz w:val="28"/>
          <w:szCs w:val="28"/>
        </w:rPr>
        <w:t>я</w:t>
      </w:r>
      <w:r w:rsidRPr="00306D98">
        <w:rPr>
          <w:rFonts w:ascii="Times New Roman" w:hAnsi="Times New Roman" w:cs="Times New Roman"/>
          <w:sz w:val="28"/>
          <w:szCs w:val="28"/>
        </w:rPr>
        <w:t>тся инвентаризаци</w:t>
      </w:r>
      <w:r w:rsidR="000815EF" w:rsidRPr="00306D98">
        <w:rPr>
          <w:rFonts w:ascii="Times New Roman" w:hAnsi="Times New Roman" w:cs="Times New Roman"/>
          <w:sz w:val="28"/>
          <w:szCs w:val="28"/>
        </w:rPr>
        <w:t>и</w:t>
      </w:r>
      <w:r w:rsidRPr="00306D98">
        <w:rPr>
          <w:rFonts w:ascii="Times New Roman" w:hAnsi="Times New Roman" w:cs="Times New Roman"/>
          <w:sz w:val="28"/>
          <w:szCs w:val="28"/>
        </w:rPr>
        <w:t>. Инвентаризация имущества и обязатель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ств</w:t>
      </w:r>
      <w:r w:rsidR="00CD69A4">
        <w:rPr>
          <w:rFonts w:ascii="Times New Roman" w:hAnsi="Times New Roman" w:cs="Times New Roman"/>
          <w:sz w:val="28"/>
          <w:szCs w:val="28"/>
        </w:rPr>
        <w:t xml:space="preserve"> </w:t>
      </w:r>
      <w:r w:rsidR="000815EF" w:rsidRPr="00306D9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815EF" w:rsidRPr="00306D98">
        <w:rPr>
          <w:rFonts w:ascii="Times New Roman" w:hAnsi="Times New Roman" w:cs="Times New Roman"/>
          <w:sz w:val="28"/>
          <w:szCs w:val="28"/>
        </w:rPr>
        <w:t>оводятся в обязательном порядке перед составлением годового баланса, в случае смены материально ответственного лица, при установлении фактов хищений или порчи ценностей и в ряде других случаев.</w:t>
      </w:r>
      <w:r w:rsidR="008A481F" w:rsidRPr="00306D98">
        <w:rPr>
          <w:rFonts w:ascii="Times New Roman" w:hAnsi="Times New Roman" w:cs="Times New Roman"/>
          <w:sz w:val="28"/>
          <w:szCs w:val="28"/>
        </w:rPr>
        <w:t xml:space="preserve"> Состав инвентаризационной комиссии, сроки и порядок ее деятельности определяются приказом директора.</w:t>
      </w:r>
    </w:p>
    <w:p w:rsidR="00B544C4" w:rsidRPr="00306D98" w:rsidRDefault="00DC77FC" w:rsidP="00B544C4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B4C" w:rsidRPr="00306D98">
        <w:rPr>
          <w:rFonts w:ascii="Times New Roman" w:hAnsi="Times New Roman" w:cs="Times New Roman"/>
          <w:sz w:val="28"/>
          <w:szCs w:val="28"/>
        </w:rPr>
        <w:t xml:space="preserve">В ООО «Совхоз-Правда» бухгалтерский учет ведется </w:t>
      </w:r>
      <w:proofErr w:type="spellStart"/>
      <w:r w:rsidR="00670B4C" w:rsidRPr="00306D98">
        <w:rPr>
          <w:rFonts w:ascii="Times New Roman" w:hAnsi="Times New Roman" w:cs="Times New Roman"/>
          <w:sz w:val="28"/>
          <w:szCs w:val="28"/>
        </w:rPr>
        <w:t>автоматизированно</w:t>
      </w:r>
      <w:proofErr w:type="spellEnd"/>
      <w:r w:rsidR="00C961A8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670B4C" w:rsidRPr="00306D98">
        <w:rPr>
          <w:rFonts w:ascii="Times New Roman" w:hAnsi="Times New Roman" w:cs="Times New Roman"/>
          <w:sz w:val="28"/>
          <w:szCs w:val="28"/>
        </w:rPr>
        <w:t>с использованием плана счетов стандартной версии бухгалтерской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1221D" w:rsidRPr="00306D98">
        <w:rPr>
          <w:rFonts w:ascii="Times New Roman" w:hAnsi="Times New Roman" w:cs="Times New Roman"/>
          <w:sz w:val="28"/>
          <w:szCs w:val="28"/>
        </w:rPr>
        <w:t>«</w:t>
      </w:r>
      <w:r w:rsidRPr="00306D98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ухгалтерия</w:t>
      </w:r>
      <w:r w:rsidR="00CD69A4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8.2</w:t>
      </w:r>
      <w:r w:rsidR="00F1221D" w:rsidRPr="00306D98">
        <w:rPr>
          <w:rFonts w:ascii="Times New Roman" w:hAnsi="Times New Roman" w:cs="Times New Roman"/>
          <w:sz w:val="28"/>
          <w:szCs w:val="28"/>
        </w:rPr>
        <w:t>. Конфигурация Сельскохозяйственное предприятие. Бухгалтерский учет. ЕСХН»</w:t>
      </w:r>
      <w:r w:rsidRPr="00306D98">
        <w:rPr>
          <w:rFonts w:ascii="Times New Roman" w:hAnsi="Times New Roman" w:cs="Times New Roman"/>
          <w:sz w:val="28"/>
          <w:szCs w:val="28"/>
        </w:rPr>
        <w:t>.</w:t>
      </w:r>
      <w:r w:rsidR="005A4A33" w:rsidRPr="00306D98">
        <w:rPr>
          <w:rFonts w:ascii="Times New Roman" w:hAnsi="Times New Roman" w:cs="Times New Roman"/>
          <w:sz w:val="28"/>
          <w:szCs w:val="28"/>
        </w:rPr>
        <w:t xml:space="preserve"> Бухгалтерский учет ведется с использованием регистров бухгалтерского учета, перечень и форма которых определены в типовой версии программы «1С</w:t>
      </w:r>
      <w:proofErr w:type="gramStart"/>
      <w:r w:rsidR="005A4A33" w:rsidRPr="00306D9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5A4A33" w:rsidRPr="00306D98">
        <w:rPr>
          <w:rFonts w:ascii="Times New Roman" w:hAnsi="Times New Roman" w:cs="Times New Roman"/>
          <w:sz w:val="28"/>
          <w:szCs w:val="28"/>
        </w:rPr>
        <w:t>ухгалтерия 8.2».</w:t>
      </w:r>
    </w:p>
    <w:p w:rsidR="00DD09C9" w:rsidRPr="00306D98" w:rsidRDefault="00324C4E" w:rsidP="00B544C4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A33" w:rsidRPr="00306D98">
        <w:rPr>
          <w:rFonts w:ascii="Times New Roman" w:hAnsi="Times New Roman" w:cs="Times New Roman"/>
          <w:sz w:val="28"/>
          <w:szCs w:val="28"/>
        </w:rPr>
        <w:t xml:space="preserve">В качестве форм первичных учетных документов используются </w:t>
      </w:r>
      <w:r w:rsidR="00610E73" w:rsidRPr="00306D98">
        <w:rPr>
          <w:rFonts w:ascii="Times New Roman" w:hAnsi="Times New Roman" w:cs="Times New Roman"/>
          <w:sz w:val="28"/>
          <w:szCs w:val="28"/>
        </w:rPr>
        <w:t>унифицированные типовые формы первичной учетной документации</w:t>
      </w:r>
      <w:r w:rsidR="00BD6BA2" w:rsidRPr="00306D98">
        <w:rPr>
          <w:rFonts w:ascii="Times New Roman" w:hAnsi="Times New Roman" w:cs="Times New Roman"/>
          <w:sz w:val="28"/>
          <w:szCs w:val="28"/>
        </w:rPr>
        <w:t>, утвержд</w:t>
      </w:r>
      <w:r w:rsidR="00610E73" w:rsidRPr="00306D98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5A4A33" w:rsidRPr="00306D98">
        <w:rPr>
          <w:rFonts w:ascii="Times New Roman" w:hAnsi="Times New Roman" w:cs="Times New Roman"/>
          <w:sz w:val="28"/>
          <w:szCs w:val="28"/>
        </w:rPr>
        <w:t>Госком</w:t>
      </w:r>
      <w:r w:rsidR="007D2447" w:rsidRPr="00306D98">
        <w:rPr>
          <w:rFonts w:ascii="Times New Roman" w:hAnsi="Times New Roman" w:cs="Times New Roman"/>
          <w:sz w:val="28"/>
          <w:szCs w:val="28"/>
        </w:rPr>
        <w:t>статом Р</w:t>
      </w:r>
      <w:r w:rsidR="00610E73" w:rsidRPr="00306D98">
        <w:rPr>
          <w:rFonts w:ascii="Times New Roman" w:hAnsi="Times New Roman" w:cs="Times New Roman"/>
          <w:sz w:val="28"/>
          <w:szCs w:val="28"/>
        </w:rPr>
        <w:t>Ф</w:t>
      </w:r>
      <w:r w:rsidR="00BD6BA2" w:rsidRPr="00306D98">
        <w:rPr>
          <w:rFonts w:ascii="Times New Roman" w:hAnsi="Times New Roman" w:cs="Times New Roman"/>
          <w:sz w:val="28"/>
          <w:szCs w:val="28"/>
        </w:rPr>
        <w:t xml:space="preserve">, а также бланки специализированных форм, разрабатываемых и утверждаемых министерствами и ведомствами. </w:t>
      </w:r>
      <w:r w:rsidR="00DD09C9" w:rsidRPr="00306D98">
        <w:rPr>
          <w:rFonts w:ascii="Times New Roman" w:hAnsi="Times New Roman" w:cs="Times New Roman"/>
          <w:sz w:val="28"/>
          <w:szCs w:val="28"/>
        </w:rPr>
        <w:t>Помимо типовых унифицированных форм первичной учетной документации, применение которых обязательно, организация самостоятельно разрабатывает</w:t>
      </w:r>
      <w:r w:rsidR="00B10862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DD09C9" w:rsidRPr="00306D98">
        <w:rPr>
          <w:rFonts w:ascii="Times New Roman" w:hAnsi="Times New Roman" w:cs="Times New Roman"/>
          <w:sz w:val="28"/>
          <w:szCs w:val="28"/>
        </w:rPr>
        <w:t>и применяет собственные бланки первичных документов, которые применяются в дополнение к унифицированным формам, либо в случае отсутствия типовых форм для отражения отдельных операций.</w:t>
      </w:r>
    </w:p>
    <w:p w:rsidR="00CA7A96" w:rsidRPr="00306D98" w:rsidRDefault="00A10746" w:rsidP="00CA7A96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В хозяйствах, как правило, занимающихся производством сельхозпродукции, применяется множество форм первичной документации. </w:t>
      </w:r>
    </w:p>
    <w:p w:rsidR="003E1369" w:rsidRPr="00306D98" w:rsidRDefault="007F1204" w:rsidP="00F325BF">
      <w:pPr>
        <w:widowControl w:val="0"/>
        <w:tabs>
          <w:tab w:val="left" w:pos="4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Обращение документов в ООО «Совхоз-Правда» происходит в соответствии с утвержденным </w:t>
      </w:r>
      <w:r w:rsidR="00C50A7C">
        <w:rPr>
          <w:rFonts w:ascii="Times New Roman" w:hAnsi="Times New Roman" w:cs="Times New Roman"/>
          <w:sz w:val="28"/>
          <w:szCs w:val="28"/>
        </w:rPr>
        <w:t>в организации</w:t>
      </w:r>
      <w:r w:rsidRPr="00306D98">
        <w:rPr>
          <w:rFonts w:ascii="Times New Roman" w:hAnsi="Times New Roman" w:cs="Times New Roman"/>
          <w:sz w:val="28"/>
          <w:szCs w:val="28"/>
        </w:rPr>
        <w:t xml:space="preserve"> графиком документооборота,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который оформлен в виде таблицы</w:t>
      </w:r>
      <w:r w:rsidR="001473DC">
        <w:rPr>
          <w:rFonts w:ascii="Times New Roman" w:hAnsi="Times New Roman" w:cs="Times New Roman"/>
          <w:sz w:val="28"/>
          <w:szCs w:val="28"/>
        </w:rPr>
        <w:t xml:space="preserve">. </w:t>
      </w:r>
      <w:r w:rsidR="00F009EA" w:rsidRPr="00306D98">
        <w:rPr>
          <w:rFonts w:ascii="Times New Roman" w:hAnsi="Times New Roman" w:cs="Times New Roman"/>
          <w:sz w:val="28"/>
          <w:szCs w:val="28"/>
        </w:rPr>
        <w:t>Документооборот – это движение документов от момента их составления до сдачи в архив</w:t>
      </w:r>
      <w:r w:rsidR="000D49CC" w:rsidRPr="00306D98">
        <w:rPr>
          <w:rFonts w:ascii="Times New Roman" w:hAnsi="Times New Roman" w:cs="Times New Roman"/>
          <w:sz w:val="28"/>
          <w:szCs w:val="28"/>
        </w:rPr>
        <w:t xml:space="preserve"> (рис</w:t>
      </w:r>
      <w:r w:rsidR="00090232" w:rsidRPr="00306D98">
        <w:rPr>
          <w:rFonts w:ascii="Times New Roman" w:hAnsi="Times New Roman" w:cs="Times New Roman"/>
          <w:sz w:val="28"/>
          <w:szCs w:val="28"/>
        </w:rPr>
        <w:t>унок</w:t>
      </w:r>
      <w:r w:rsidR="000D49CC" w:rsidRPr="00306D98">
        <w:rPr>
          <w:rFonts w:ascii="Times New Roman" w:hAnsi="Times New Roman" w:cs="Times New Roman"/>
          <w:sz w:val="28"/>
          <w:szCs w:val="28"/>
        </w:rPr>
        <w:t xml:space="preserve"> 2.2)</w:t>
      </w:r>
      <w:r w:rsidR="00F009EA" w:rsidRPr="00306D98">
        <w:rPr>
          <w:rFonts w:ascii="Times New Roman" w:hAnsi="Times New Roman" w:cs="Times New Roman"/>
          <w:sz w:val="28"/>
          <w:szCs w:val="28"/>
        </w:rPr>
        <w:t xml:space="preserve"> [</w:t>
      </w:r>
      <w:r w:rsidR="00FA7140" w:rsidRPr="00306D98">
        <w:rPr>
          <w:rFonts w:ascii="Times New Roman" w:hAnsi="Times New Roman" w:cs="Times New Roman"/>
          <w:sz w:val="28"/>
          <w:szCs w:val="28"/>
        </w:rPr>
        <w:t>1</w:t>
      </w:r>
      <w:r w:rsidR="000C2132" w:rsidRPr="00306D98">
        <w:rPr>
          <w:rFonts w:ascii="Times New Roman" w:hAnsi="Times New Roman" w:cs="Times New Roman"/>
          <w:sz w:val="28"/>
          <w:szCs w:val="28"/>
        </w:rPr>
        <w:t>9</w:t>
      </w:r>
      <w:r w:rsidR="00FA7140" w:rsidRPr="00306D98">
        <w:rPr>
          <w:rFonts w:ascii="Times New Roman" w:hAnsi="Times New Roman" w:cs="Times New Roman"/>
          <w:sz w:val="28"/>
          <w:szCs w:val="28"/>
        </w:rPr>
        <w:t>, с. 207</w:t>
      </w:r>
      <w:r w:rsidR="00F009EA" w:rsidRPr="00306D98">
        <w:rPr>
          <w:rFonts w:ascii="Times New Roman" w:hAnsi="Times New Roman" w:cs="Times New Roman"/>
          <w:sz w:val="28"/>
          <w:szCs w:val="28"/>
        </w:rPr>
        <w:t>].</w:t>
      </w:r>
    </w:p>
    <w:p w:rsidR="00AF6807" w:rsidRPr="00306D98" w:rsidRDefault="00D35A74" w:rsidP="00AF680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74499" wp14:editId="5E3F8815">
            <wp:extent cx="5629275" cy="2600325"/>
            <wp:effectExtent l="0" t="0" r="0" b="0"/>
            <wp:docPr id="9" name="Рисунок 9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A6" w:rsidRPr="003E1369" w:rsidRDefault="00A769A6" w:rsidP="004579A8">
      <w:pPr>
        <w:widowControl w:val="0"/>
        <w:tabs>
          <w:tab w:val="left" w:pos="851"/>
          <w:tab w:val="left" w:pos="4245"/>
        </w:tabs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369">
        <w:rPr>
          <w:rFonts w:ascii="Times New Roman" w:hAnsi="Times New Roman" w:cs="Times New Roman"/>
          <w:b/>
          <w:sz w:val="24"/>
          <w:szCs w:val="24"/>
        </w:rPr>
        <w:t>Рис</w:t>
      </w:r>
      <w:r w:rsidR="008A740F" w:rsidRPr="003E1369">
        <w:rPr>
          <w:rFonts w:ascii="Times New Roman" w:hAnsi="Times New Roman" w:cs="Times New Roman"/>
          <w:b/>
          <w:sz w:val="24"/>
          <w:szCs w:val="24"/>
        </w:rPr>
        <w:t>унок</w:t>
      </w:r>
      <w:r w:rsidRPr="003E1369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="008A740F" w:rsidRPr="003E13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E1369">
        <w:rPr>
          <w:rFonts w:ascii="Times New Roman" w:hAnsi="Times New Roman" w:cs="Times New Roman"/>
          <w:b/>
          <w:sz w:val="24"/>
          <w:szCs w:val="24"/>
        </w:rPr>
        <w:t>Документооборот в бухгалтер</w:t>
      </w:r>
      <w:proofErr w:type="gramStart"/>
      <w:r w:rsidRPr="003E1369">
        <w:rPr>
          <w:rFonts w:ascii="Times New Roman" w:hAnsi="Times New Roman" w:cs="Times New Roman"/>
          <w:b/>
          <w:sz w:val="24"/>
          <w:szCs w:val="24"/>
        </w:rPr>
        <w:t>ии ООО</w:t>
      </w:r>
      <w:proofErr w:type="gramEnd"/>
      <w:r w:rsidRPr="003E1369">
        <w:rPr>
          <w:rFonts w:ascii="Times New Roman" w:hAnsi="Times New Roman" w:cs="Times New Roman"/>
          <w:b/>
          <w:sz w:val="24"/>
          <w:szCs w:val="24"/>
        </w:rPr>
        <w:t xml:space="preserve"> «Совхоз-Правда»</w:t>
      </w:r>
    </w:p>
    <w:p w:rsidR="005C2D7B" w:rsidRPr="00306D98" w:rsidRDefault="00A769A6" w:rsidP="00AF680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D7B" w:rsidRPr="00306D98">
        <w:rPr>
          <w:rFonts w:ascii="Times New Roman" w:hAnsi="Times New Roman" w:cs="Times New Roman"/>
          <w:sz w:val="28"/>
          <w:szCs w:val="28"/>
        </w:rPr>
        <w:t>График документооборота составляется главным бухгалтером и утверждается директором.</w:t>
      </w:r>
      <w:r w:rsidR="00B22BE0" w:rsidRPr="00306D98">
        <w:rPr>
          <w:rFonts w:ascii="Times New Roman" w:hAnsi="Times New Roman" w:cs="Times New Roman"/>
          <w:sz w:val="28"/>
          <w:szCs w:val="28"/>
        </w:rPr>
        <w:t xml:space="preserve"> Соблюдение графика контролирует главный бухгалтер.</w:t>
      </w:r>
    </w:p>
    <w:p w:rsidR="001652D2" w:rsidRPr="00306D98" w:rsidRDefault="00D7217A" w:rsidP="001652D2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2D2" w:rsidRPr="00306D98">
        <w:rPr>
          <w:rFonts w:ascii="Times New Roman" w:hAnsi="Times New Roman" w:cs="Times New Roman"/>
          <w:sz w:val="28"/>
          <w:szCs w:val="28"/>
        </w:rPr>
        <w:t>Первичные учетные документы ведутся на бумажных носителях, составляются при совершении факта хозяйственной жизни и являются основанием для записи в учетные регистры. Правильность отражения хозяйственных операций в регистрах бухгалтерского учета обеспечивают лица, составившие и подписавшие их. Право подписи первичных учетных документов предоставлено должностным лицам, утвержденным приказом директора.</w:t>
      </w:r>
    </w:p>
    <w:p w:rsidR="001652D2" w:rsidRPr="00306D98" w:rsidRDefault="001652D2" w:rsidP="001652D2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отчетности. Регистрами бухгалтерского учета организации являются:</w:t>
      </w:r>
    </w:p>
    <w:p w:rsidR="001652D2" w:rsidRPr="00C15003" w:rsidRDefault="001652D2" w:rsidP="00C15003">
      <w:pPr>
        <w:pStyle w:val="a4"/>
        <w:widowControl w:val="0"/>
        <w:numPr>
          <w:ilvl w:val="0"/>
          <w:numId w:val="16"/>
        </w:num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003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C15003">
        <w:rPr>
          <w:rFonts w:ascii="Times New Roman" w:hAnsi="Times New Roman" w:cs="Times New Roman"/>
          <w:sz w:val="28"/>
          <w:szCs w:val="28"/>
        </w:rPr>
        <w:t>-сальдовые ведомости по счетам;</w:t>
      </w:r>
    </w:p>
    <w:p w:rsidR="001652D2" w:rsidRPr="00C15003" w:rsidRDefault="001652D2" w:rsidP="00C15003">
      <w:pPr>
        <w:pStyle w:val="a4"/>
        <w:widowControl w:val="0"/>
        <w:numPr>
          <w:ilvl w:val="0"/>
          <w:numId w:val="16"/>
        </w:num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003">
        <w:rPr>
          <w:rFonts w:ascii="Times New Roman" w:hAnsi="Times New Roman" w:cs="Times New Roman"/>
          <w:sz w:val="28"/>
          <w:szCs w:val="28"/>
        </w:rPr>
        <w:lastRenderedPageBreak/>
        <w:t>оборотно</w:t>
      </w:r>
      <w:proofErr w:type="spellEnd"/>
      <w:r w:rsidRPr="00C15003">
        <w:rPr>
          <w:rFonts w:ascii="Times New Roman" w:hAnsi="Times New Roman" w:cs="Times New Roman"/>
          <w:sz w:val="28"/>
          <w:szCs w:val="28"/>
        </w:rPr>
        <w:t>-сальдовая ведомость;</w:t>
      </w:r>
    </w:p>
    <w:p w:rsidR="001652D2" w:rsidRPr="00C15003" w:rsidRDefault="001652D2" w:rsidP="00C15003">
      <w:pPr>
        <w:pStyle w:val="a4"/>
        <w:widowControl w:val="0"/>
        <w:numPr>
          <w:ilvl w:val="0"/>
          <w:numId w:val="16"/>
        </w:num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03">
        <w:rPr>
          <w:rFonts w:ascii="Times New Roman" w:hAnsi="Times New Roman" w:cs="Times New Roman"/>
          <w:sz w:val="28"/>
          <w:szCs w:val="28"/>
        </w:rPr>
        <w:t>анализ счетов;</w:t>
      </w:r>
    </w:p>
    <w:p w:rsidR="001652D2" w:rsidRPr="00C15003" w:rsidRDefault="001652D2" w:rsidP="00C15003">
      <w:pPr>
        <w:pStyle w:val="a4"/>
        <w:widowControl w:val="0"/>
        <w:numPr>
          <w:ilvl w:val="0"/>
          <w:numId w:val="16"/>
        </w:num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03">
        <w:rPr>
          <w:rFonts w:ascii="Times New Roman" w:hAnsi="Times New Roman" w:cs="Times New Roman"/>
          <w:sz w:val="28"/>
          <w:szCs w:val="28"/>
        </w:rPr>
        <w:t>прочие регистры.</w:t>
      </w:r>
    </w:p>
    <w:p w:rsidR="00895789" w:rsidRPr="00306D98" w:rsidRDefault="00B45F29" w:rsidP="001652D2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789" w:rsidRPr="00306D98">
        <w:rPr>
          <w:rFonts w:ascii="Times New Roman" w:hAnsi="Times New Roman" w:cs="Times New Roman"/>
          <w:sz w:val="28"/>
          <w:szCs w:val="28"/>
        </w:rPr>
        <w:t>После разноски данных документов в регистры бухгалтерского учета, их подбирают в хронологическом порядке, подшивают в папки и сдают в архив.</w:t>
      </w:r>
      <w:r w:rsidRPr="00306D98">
        <w:rPr>
          <w:rFonts w:ascii="Times New Roman" w:hAnsi="Times New Roman" w:cs="Times New Roman"/>
          <w:sz w:val="28"/>
          <w:szCs w:val="28"/>
        </w:rPr>
        <w:t xml:space="preserve"> На папке указывают месяц и год, номера документов и другие показатели.</w:t>
      </w:r>
    </w:p>
    <w:p w:rsidR="00D35F9A" w:rsidRPr="00306D98" w:rsidRDefault="001652D2" w:rsidP="00AF680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Регистры бухгалтерского учета, составленные автоматизированным способом, выводятся на бумажный носитель по окончании отчетного периода, а также по мере необходимости.     </w:t>
      </w:r>
    </w:p>
    <w:p w:rsidR="00D7217A" w:rsidRPr="00306D98" w:rsidRDefault="00D35F9A" w:rsidP="00AF680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217A" w:rsidRPr="00306D98">
        <w:rPr>
          <w:rFonts w:ascii="Times New Roman" w:hAnsi="Times New Roman" w:cs="Times New Roman"/>
          <w:sz w:val="28"/>
          <w:szCs w:val="28"/>
        </w:rPr>
        <w:t>Первичные документы, регистры бухгалтерского учета, бухгалтерская и налоговая отчетность подлежат обязательному хранению в течение 5 лет.</w:t>
      </w:r>
      <w:r w:rsidR="00A417CB" w:rsidRPr="00306D98">
        <w:rPr>
          <w:rFonts w:ascii="Times New Roman" w:hAnsi="Times New Roman" w:cs="Times New Roman"/>
          <w:sz w:val="28"/>
          <w:szCs w:val="28"/>
        </w:rPr>
        <w:t xml:space="preserve"> Ответственность за сохранность документов в архиве организации несут директор и главный бухгалтер.</w:t>
      </w:r>
    </w:p>
    <w:p w:rsidR="00FF4608" w:rsidRPr="00306D98" w:rsidRDefault="006B3565" w:rsidP="00FF4608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 В </w:t>
      </w:r>
      <w:r w:rsidR="00DB24DE" w:rsidRPr="00306D98">
        <w:rPr>
          <w:rFonts w:ascii="Times New Roman" w:hAnsi="Times New Roman" w:cs="Times New Roman"/>
          <w:sz w:val="28"/>
          <w:szCs w:val="28"/>
        </w:rPr>
        <w:t xml:space="preserve">ООО «Совхоз-Правда» </w:t>
      </w:r>
      <w:r w:rsidRPr="00306D98">
        <w:rPr>
          <w:rFonts w:ascii="Times New Roman" w:hAnsi="Times New Roman" w:cs="Times New Roman"/>
          <w:sz w:val="28"/>
          <w:szCs w:val="28"/>
        </w:rPr>
        <w:t>используют рабочий план счетов</w:t>
      </w:r>
      <w:r w:rsidR="00BA2710" w:rsidRPr="00306D98">
        <w:rPr>
          <w:rFonts w:ascii="Times New Roman" w:hAnsi="Times New Roman" w:cs="Times New Roman"/>
          <w:sz w:val="28"/>
          <w:szCs w:val="28"/>
        </w:rPr>
        <w:t>, разработанный самостоятельно на основе Плана счетов, утвержденного Министерством финансов Российской Федерации (типового плана счетов)</w:t>
      </w:r>
      <w:r w:rsidRPr="00306D98">
        <w:rPr>
          <w:rFonts w:ascii="Times New Roman" w:hAnsi="Times New Roman" w:cs="Times New Roman"/>
          <w:sz w:val="28"/>
          <w:szCs w:val="28"/>
        </w:rPr>
        <w:t xml:space="preserve"> с особым набором </w:t>
      </w: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субсчетов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>, отражающих специфику сельскохозяйственного производства.</w:t>
      </w:r>
      <w:r w:rsidR="00BA2710" w:rsidRPr="00306D98">
        <w:rPr>
          <w:rFonts w:ascii="Times New Roman" w:hAnsi="Times New Roman" w:cs="Times New Roman"/>
          <w:sz w:val="28"/>
          <w:szCs w:val="28"/>
        </w:rPr>
        <w:t xml:space="preserve"> При этом в организации используются не все предусмотренные им счета, а некоторые </w:t>
      </w:r>
      <w:proofErr w:type="spellStart"/>
      <w:r w:rsidR="00BA2710" w:rsidRPr="00306D98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="00BA2710" w:rsidRPr="00306D98">
        <w:rPr>
          <w:rFonts w:ascii="Times New Roman" w:hAnsi="Times New Roman" w:cs="Times New Roman"/>
          <w:sz w:val="28"/>
          <w:szCs w:val="28"/>
        </w:rPr>
        <w:t xml:space="preserve"> исключены.</w:t>
      </w:r>
    </w:p>
    <w:p w:rsidR="00152090" w:rsidRPr="00306D98" w:rsidRDefault="00152090" w:rsidP="00FF4608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Отчетным периодом для составления внутренней промежуточной бухгалтерской отчетности является квартал. В состав внутренней промежуточной бухгалтерской отчетности входит бухгалтерский баланс</w:t>
      </w:r>
      <w:r w:rsidR="00B96230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Pr="00306D98">
        <w:rPr>
          <w:rFonts w:ascii="Times New Roman" w:hAnsi="Times New Roman" w:cs="Times New Roman"/>
          <w:sz w:val="28"/>
          <w:szCs w:val="28"/>
        </w:rPr>
        <w:t>и отчет о финансовых результатах.</w:t>
      </w:r>
      <w:r w:rsidR="00647AD7" w:rsidRPr="00306D98">
        <w:rPr>
          <w:rFonts w:ascii="Times New Roman" w:hAnsi="Times New Roman" w:cs="Times New Roman"/>
          <w:sz w:val="28"/>
          <w:szCs w:val="28"/>
        </w:rPr>
        <w:t xml:space="preserve"> Отчетным периодом для годовой бухгалтерской отчетности является календарный год, период времени с 1 января по 31 декабря включительно.</w:t>
      </w:r>
    </w:p>
    <w:p w:rsidR="00F20DCE" w:rsidRDefault="00FB07A6" w:rsidP="00F20DCE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608" w:rsidRPr="00306D98">
        <w:rPr>
          <w:rFonts w:ascii="Times New Roman" w:hAnsi="Times New Roman" w:cs="Times New Roman"/>
          <w:sz w:val="28"/>
          <w:szCs w:val="28"/>
        </w:rPr>
        <w:t>Ответственность за организацию ведения бухгалтерского учета и хранения бухгалтерской документации в ООО «Совхоз-Правда» несет директор.</w:t>
      </w:r>
    </w:p>
    <w:p w:rsidR="00D54728" w:rsidRPr="00306D98" w:rsidRDefault="00D54728" w:rsidP="00F20DCE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ООО «Совхоз-Правда» не является плательщиком налога на прибыль и находится на специальном режиме налогообложения «Единый </w:t>
      </w:r>
      <w:r w:rsidRPr="00306D98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сельскохозяйственный налог».</w:t>
      </w:r>
    </w:p>
    <w:p w:rsidR="007E181F" w:rsidRPr="00306D98" w:rsidRDefault="00CB2935" w:rsidP="007D6657">
      <w:p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В ООО «Совхоз-Правда» нет специальной службы внутреннего контроля</w:t>
      </w:r>
      <w:r w:rsidR="002C72EC" w:rsidRPr="00306D98">
        <w:rPr>
          <w:rFonts w:ascii="Times New Roman" w:hAnsi="Times New Roman" w:cs="Times New Roman"/>
          <w:sz w:val="28"/>
          <w:szCs w:val="28"/>
        </w:rPr>
        <w:t>,</w:t>
      </w:r>
      <w:r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915FA" w:rsidRPr="00306D98">
        <w:rPr>
          <w:rFonts w:ascii="Times New Roman" w:hAnsi="Times New Roman" w:cs="Times New Roman"/>
          <w:sz w:val="28"/>
          <w:szCs w:val="28"/>
        </w:rPr>
        <w:t>но</w:t>
      </w:r>
      <w:r w:rsidRPr="00306D98">
        <w:rPr>
          <w:rFonts w:ascii="Times New Roman" w:hAnsi="Times New Roman" w:cs="Times New Roman"/>
          <w:sz w:val="28"/>
          <w:szCs w:val="28"/>
        </w:rPr>
        <w:t xml:space="preserve"> при этом действуют элементы системы внутреннего контроля. </w:t>
      </w:r>
    </w:p>
    <w:p w:rsidR="00610144" w:rsidRPr="00306D98" w:rsidRDefault="00705D00" w:rsidP="00610144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81F" w:rsidRPr="00306D98">
        <w:rPr>
          <w:rFonts w:ascii="Times New Roman" w:hAnsi="Times New Roman" w:cs="Times New Roman"/>
          <w:sz w:val="28"/>
          <w:szCs w:val="28"/>
        </w:rPr>
        <w:t>Из данных тестирования</w:t>
      </w:r>
      <w:r w:rsidRPr="00306D9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C5D42" w:rsidRPr="00306D98">
        <w:rPr>
          <w:rFonts w:ascii="Times New Roman" w:hAnsi="Times New Roman" w:cs="Times New Roman"/>
          <w:sz w:val="28"/>
          <w:szCs w:val="28"/>
        </w:rPr>
        <w:t>«</w:t>
      </w:r>
      <w:r w:rsidR="0094795D">
        <w:rPr>
          <w:rFonts w:ascii="Times New Roman" w:hAnsi="Times New Roman" w:cs="Times New Roman"/>
          <w:sz w:val="28"/>
          <w:szCs w:val="28"/>
        </w:rPr>
        <w:t>Е</w:t>
      </w:r>
      <w:r w:rsidR="005C5D42" w:rsidRPr="00306D98">
        <w:rPr>
          <w:rFonts w:ascii="Times New Roman" w:hAnsi="Times New Roman" w:cs="Times New Roman"/>
          <w:sz w:val="28"/>
          <w:szCs w:val="28"/>
        </w:rPr>
        <w:t>»</w:t>
      </w:r>
      <w:r w:rsidRPr="00306D98">
        <w:rPr>
          <w:rFonts w:ascii="Times New Roman" w:hAnsi="Times New Roman" w:cs="Times New Roman"/>
          <w:sz w:val="28"/>
          <w:szCs w:val="28"/>
        </w:rPr>
        <w:t xml:space="preserve">) следует, </w:t>
      </w:r>
      <w:r w:rsidR="00CB2935" w:rsidRPr="00306D98">
        <w:rPr>
          <w:rFonts w:ascii="Times New Roman" w:hAnsi="Times New Roman" w:cs="Times New Roman"/>
          <w:sz w:val="28"/>
          <w:szCs w:val="28"/>
        </w:rPr>
        <w:t>что</w:t>
      </w:r>
      <w:r w:rsidR="004A3A91" w:rsidRPr="00306D98">
        <w:rPr>
          <w:rFonts w:ascii="Times New Roman" w:hAnsi="Times New Roman" w:cs="Times New Roman"/>
          <w:sz w:val="28"/>
          <w:szCs w:val="28"/>
        </w:rPr>
        <w:t xml:space="preserve"> в ООО «Совхоз-Правда»</w:t>
      </w:r>
      <w:r w:rsidRPr="00306D98">
        <w:rPr>
          <w:rFonts w:ascii="Times New Roman" w:hAnsi="Times New Roman" w:cs="Times New Roman"/>
          <w:sz w:val="28"/>
          <w:szCs w:val="28"/>
        </w:rPr>
        <w:t xml:space="preserve"> уровень организации и осуществления внутреннего контроля по вопросам исследования находится на среднем уровне.</w:t>
      </w:r>
      <w:r w:rsidR="00CB2935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D7" w:rsidRDefault="00286729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t xml:space="preserve">        Для 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организация </w:t>
      </w:r>
      <w:r w:rsidR="00F93C84" w:rsidRPr="00306D98">
        <w:rPr>
          <w:rFonts w:ascii="Times New Roman" w:hAnsi="Times New Roman" w:cs="Times New Roman"/>
          <w:sz w:val="28"/>
          <w:szCs w:val="28"/>
        </w:rPr>
        <w:t xml:space="preserve">привлекает профессионального аудитора </w:t>
      </w:r>
      <w:r w:rsidRPr="00306D9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93C84" w:rsidRPr="00306D98">
        <w:rPr>
          <w:rFonts w:ascii="Times New Roman" w:hAnsi="Times New Roman" w:cs="Times New Roman"/>
          <w:sz w:val="28"/>
          <w:szCs w:val="28"/>
        </w:rPr>
        <w:t>О</w:t>
      </w:r>
      <w:r w:rsidRPr="00306D98">
        <w:rPr>
          <w:rFonts w:ascii="Times New Roman" w:hAnsi="Times New Roman" w:cs="Times New Roman"/>
          <w:sz w:val="28"/>
          <w:szCs w:val="28"/>
        </w:rPr>
        <w:t>бщего собрания</w:t>
      </w:r>
      <w:r w:rsidR="00F93C84" w:rsidRPr="00306D98">
        <w:rPr>
          <w:rFonts w:ascii="Times New Roman" w:hAnsi="Times New Roman" w:cs="Times New Roman"/>
          <w:sz w:val="28"/>
          <w:szCs w:val="28"/>
        </w:rPr>
        <w:t xml:space="preserve"> участников. Цель такой проверки – получение объективной информации о состоянии бухгалтерского учета, налогообложения, финансово-экономическом положении, а также </w:t>
      </w:r>
      <w:r w:rsidR="0073617C" w:rsidRPr="00306D98">
        <w:rPr>
          <w:rFonts w:ascii="Times New Roman" w:hAnsi="Times New Roman" w:cs="Times New Roman"/>
          <w:sz w:val="28"/>
          <w:szCs w:val="28"/>
        </w:rPr>
        <w:t>подготовка организации к обязательной аудиторской проверке</w:t>
      </w:r>
      <w:r w:rsidR="003F2ACB" w:rsidRP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73617C" w:rsidRPr="00306D98">
        <w:rPr>
          <w:rFonts w:ascii="Times New Roman" w:hAnsi="Times New Roman" w:cs="Times New Roman"/>
          <w:sz w:val="28"/>
          <w:szCs w:val="28"/>
        </w:rPr>
        <w:t>[</w:t>
      </w:r>
      <w:r w:rsidR="003D432D" w:rsidRPr="00306D98">
        <w:rPr>
          <w:rFonts w:ascii="Times New Roman" w:hAnsi="Times New Roman" w:cs="Times New Roman"/>
          <w:sz w:val="28"/>
          <w:szCs w:val="28"/>
        </w:rPr>
        <w:t>1</w:t>
      </w:r>
      <w:r w:rsidR="001818F3" w:rsidRPr="00306D98">
        <w:rPr>
          <w:rFonts w:ascii="Times New Roman" w:hAnsi="Times New Roman" w:cs="Times New Roman"/>
          <w:sz w:val="28"/>
          <w:szCs w:val="28"/>
        </w:rPr>
        <w:t>7</w:t>
      </w:r>
      <w:r w:rsidR="003D432D" w:rsidRPr="00306D98">
        <w:rPr>
          <w:rFonts w:ascii="Times New Roman" w:hAnsi="Times New Roman" w:cs="Times New Roman"/>
          <w:sz w:val="28"/>
          <w:szCs w:val="28"/>
        </w:rPr>
        <w:t>, с. 14</w:t>
      </w:r>
      <w:r w:rsidR="0073617C" w:rsidRPr="00306D98">
        <w:rPr>
          <w:rFonts w:ascii="Times New Roman" w:hAnsi="Times New Roman" w:cs="Times New Roman"/>
          <w:sz w:val="28"/>
          <w:szCs w:val="28"/>
        </w:rPr>
        <w:t>].</w:t>
      </w:r>
      <w:r w:rsidR="00E9699F" w:rsidRPr="0030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3" w:rsidRPr="00306D98" w:rsidRDefault="00C22EE3" w:rsidP="00C774D7">
      <w:pPr>
        <w:widowControl w:val="0"/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4C" w:rsidRPr="00306D98" w:rsidRDefault="00670B4C" w:rsidP="007D6657">
      <w:pPr>
        <w:tabs>
          <w:tab w:val="left" w:pos="4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Pr="003F4F46" w:rsidRDefault="00026DF6" w:rsidP="00306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9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06D98" w:rsidRPr="003F4F46">
        <w:rPr>
          <w:rFonts w:ascii="Times New Roman" w:hAnsi="Times New Roman" w:cs="Times New Roman"/>
          <w:b/>
          <w:sz w:val="28"/>
          <w:szCs w:val="28"/>
        </w:rPr>
        <w:t>3</w:t>
      </w:r>
      <w:r w:rsidR="0030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D98" w:rsidRPr="003F4F46">
        <w:rPr>
          <w:rFonts w:ascii="Times New Roman" w:hAnsi="Times New Roman" w:cs="Times New Roman"/>
          <w:b/>
          <w:sz w:val="28"/>
          <w:szCs w:val="28"/>
        </w:rPr>
        <w:t>ОРГАНИЗАЦИЯ И МЕТОДИКА БУХГАЛТЕРСКОГО УЧЕТА</w:t>
      </w:r>
    </w:p>
    <w:p w:rsidR="00306D98" w:rsidRPr="003F4F46" w:rsidRDefault="00306D98" w:rsidP="00306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46">
        <w:rPr>
          <w:rFonts w:ascii="Times New Roman" w:hAnsi="Times New Roman" w:cs="Times New Roman"/>
          <w:b/>
          <w:sz w:val="28"/>
          <w:szCs w:val="28"/>
        </w:rPr>
        <w:t>ПРИЗВОДСТВЕННЫХ ЗАПАСОВ</w:t>
      </w:r>
    </w:p>
    <w:p w:rsidR="00306D98" w:rsidRPr="003F4F46" w:rsidRDefault="00306D98" w:rsidP="00306D9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46">
        <w:rPr>
          <w:rFonts w:ascii="Times New Roman" w:hAnsi="Times New Roman" w:cs="Times New Roman"/>
          <w:b/>
          <w:sz w:val="28"/>
          <w:szCs w:val="28"/>
        </w:rPr>
        <w:t>3.1 Задачи бухгалтерского учета производственных запасов</w:t>
      </w:r>
    </w:p>
    <w:p w:rsidR="00306D98" w:rsidRPr="003A1C6F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03">
        <w:rPr>
          <w:rFonts w:ascii="Times New Roman" w:hAnsi="Times New Roman" w:cs="Times New Roman"/>
          <w:sz w:val="28"/>
          <w:szCs w:val="28"/>
        </w:rPr>
        <w:t>Необходимым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775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поддержания непрерывности кру</w:t>
      </w:r>
      <w:r w:rsidRPr="00407E03">
        <w:rPr>
          <w:rFonts w:ascii="Times New Roman" w:hAnsi="Times New Roman" w:cs="Times New Roman"/>
          <w:sz w:val="28"/>
          <w:szCs w:val="28"/>
        </w:rPr>
        <w:t>гооборота средств сельскохозяйственных организаций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03">
        <w:rPr>
          <w:rFonts w:ascii="Times New Roman" w:hAnsi="Times New Roman" w:cs="Times New Roman"/>
          <w:sz w:val="28"/>
          <w:szCs w:val="28"/>
        </w:rPr>
        <w:t>постоянное наличие у них оборотных средств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осуществлялся процесс производства, хозяйство должно иметь в нужных размерах запасы </w:t>
      </w:r>
      <w:r w:rsidRPr="00407E03">
        <w:rPr>
          <w:rFonts w:ascii="Times New Roman" w:hAnsi="Times New Roman" w:cs="Times New Roman"/>
          <w:sz w:val="28"/>
          <w:szCs w:val="28"/>
        </w:rPr>
        <w:t>семян, кормов,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03">
        <w:rPr>
          <w:rFonts w:ascii="Times New Roman" w:hAnsi="Times New Roman" w:cs="Times New Roman"/>
          <w:sz w:val="28"/>
          <w:szCs w:val="28"/>
        </w:rPr>
        <w:t>нефтепродуктов, минеральных удобрений и др.</w:t>
      </w:r>
      <w:r w:rsidRPr="00AA10CF">
        <w:t xml:space="preserve"> </w:t>
      </w:r>
      <w:r w:rsidRPr="00AA10CF">
        <w:rPr>
          <w:rFonts w:ascii="Times New Roman" w:hAnsi="Times New Roman" w:cs="Times New Roman"/>
          <w:sz w:val="28"/>
          <w:szCs w:val="28"/>
        </w:rPr>
        <w:t>Каждая из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0CF">
        <w:rPr>
          <w:rFonts w:ascii="Times New Roman" w:hAnsi="Times New Roman" w:cs="Times New Roman"/>
          <w:sz w:val="28"/>
          <w:szCs w:val="28"/>
        </w:rPr>
        <w:t>групп материалов отлична от д</w:t>
      </w:r>
      <w:r>
        <w:rPr>
          <w:rFonts w:ascii="Times New Roman" w:hAnsi="Times New Roman" w:cs="Times New Roman"/>
          <w:sz w:val="28"/>
          <w:szCs w:val="28"/>
        </w:rPr>
        <w:t>ругих</w:t>
      </w:r>
      <w:r w:rsidR="005477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по физическому состоя</w:t>
      </w:r>
      <w:r w:rsidRPr="00AA10CF">
        <w:rPr>
          <w:rFonts w:ascii="Times New Roman" w:hAnsi="Times New Roman" w:cs="Times New Roman"/>
          <w:sz w:val="28"/>
          <w:szCs w:val="28"/>
        </w:rPr>
        <w:t>нию, так и по происхождению,</w:t>
      </w:r>
      <w:r>
        <w:rPr>
          <w:rFonts w:ascii="Times New Roman" w:hAnsi="Times New Roman" w:cs="Times New Roman"/>
          <w:sz w:val="28"/>
          <w:szCs w:val="28"/>
        </w:rPr>
        <w:t xml:space="preserve"> поступлению на предприятие, на</w:t>
      </w:r>
      <w:r w:rsidRPr="00AA10CF">
        <w:rPr>
          <w:rFonts w:ascii="Times New Roman" w:hAnsi="Times New Roman" w:cs="Times New Roman"/>
          <w:sz w:val="28"/>
          <w:szCs w:val="28"/>
        </w:rPr>
        <w:t>правлению использования в цел</w:t>
      </w:r>
      <w:r>
        <w:rPr>
          <w:rFonts w:ascii="Times New Roman" w:hAnsi="Times New Roman" w:cs="Times New Roman"/>
          <w:sz w:val="28"/>
          <w:szCs w:val="28"/>
        </w:rPr>
        <w:t>ях производства, способам хране</w:t>
      </w:r>
      <w:r w:rsidRPr="00AA10CF">
        <w:rPr>
          <w:rFonts w:ascii="Times New Roman" w:hAnsi="Times New Roman" w:cs="Times New Roman"/>
          <w:sz w:val="28"/>
          <w:szCs w:val="28"/>
        </w:rPr>
        <w:t>ния и множеству других признаков. Все эти особенности диктуют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0CF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учету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AA10CF">
        <w:rPr>
          <w:rFonts w:ascii="Times New Roman" w:hAnsi="Times New Roman" w:cs="Times New Roman"/>
          <w:sz w:val="28"/>
          <w:szCs w:val="28"/>
        </w:rPr>
        <w:t>, c этими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связаны задачи учета производственных запасов [22, с. 117</w:t>
      </w:r>
      <w:r w:rsidRPr="003A1C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C1">
        <w:rPr>
          <w:rFonts w:ascii="Times New Roman" w:hAnsi="Times New Roman" w:cs="Times New Roman"/>
          <w:sz w:val="28"/>
          <w:szCs w:val="28"/>
        </w:rPr>
        <w:t xml:space="preserve">Основными задачами учета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FA29C1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являются:</w:t>
      </w:r>
    </w:p>
    <w:p w:rsidR="0085123F" w:rsidRDefault="00306D98" w:rsidP="00151B2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23F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 xml:space="preserve"> и </w:t>
      </w:r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>оприходование</w:t>
      </w:r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 xml:space="preserve"> готовой</w:t>
      </w:r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 xml:space="preserve"> продукции,</w:t>
      </w:r>
      <w:r w:rsidR="0085123F">
        <w:rPr>
          <w:rFonts w:ascii="Times New Roman" w:hAnsi="Times New Roman" w:cs="Times New Roman"/>
          <w:sz w:val="28"/>
          <w:szCs w:val="28"/>
        </w:rPr>
        <w:t xml:space="preserve"> </w:t>
      </w:r>
      <w:r w:rsidRPr="0085123F">
        <w:rPr>
          <w:rFonts w:ascii="Times New Roman" w:hAnsi="Times New Roman" w:cs="Times New Roman"/>
          <w:sz w:val="28"/>
          <w:szCs w:val="28"/>
        </w:rPr>
        <w:t xml:space="preserve"> кормов, </w:t>
      </w:r>
    </w:p>
    <w:p w:rsidR="00306D98" w:rsidRPr="0085123F" w:rsidRDefault="0085123F" w:rsidP="00851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>се</w:t>
      </w:r>
      <w:r w:rsidR="00306D98" w:rsidRPr="0085123F">
        <w:rPr>
          <w:rFonts w:ascii="Times New Roman" w:hAnsi="Times New Roman" w:cs="Times New Roman"/>
          <w:sz w:val="28"/>
          <w:szCs w:val="28"/>
        </w:rPr>
        <w:t>мян и прочих материалов из собственного производства;</w:t>
      </w:r>
    </w:p>
    <w:p w:rsidR="00C2068E" w:rsidRPr="00C2068E" w:rsidRDefault="00306D98" w:rsidP="00151B2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8E">
        <w:rPr>
          <w:rFonts w:ascii="Times New Roman" w:hAnsi="Times New Roman" w:cs="Times New Roman"/>
          <w:sz w:val="28"/>
          <w:szCs w:val="28"/>
        </w:rPr>
        <w:t>фактической себестоимости</w:t>
      </w:r>
      <w:r w:rsidR="00C2068E" w:rsidRPr="00C2068E">
        <w:rPr>
          <w:rFonts w:ascii="Times New Roman" w:hAnsi="Times New Roman" w:cs="Times New Roman"/>
          <w:sz w:val="28"/>
          <w:szCs w:val="28"/>
        </w:rPr>
        <w:t xml:space="preserve"> приобретенных и изготовлен</w:t>
      </w:r>
      <w:r w:rsidRPr="00C2068E">
        <w:rPr>
          <w:rFonts w:ascii="Times New Roman" w:hAnsi="Times New Roman" w:cs="Times New Roman"/>
          <w:sz w:val="28"/>
          <w:szCs w:val="28"/>
        </w:rPr>
        <w:t>ных запасов;</w:t>
      </w:r>
    </w:p>
    <w:p w:rsidR="00306D98" w:rsidRPr="00C2068E" w:rsidRDefault="00306D98" w:rsidP="00151B2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8E">
        <w:rPr>
          <w:rFonts w:ascii="Times New Roman" w:hAnsi="Times New Roman" w:cs="Times New Roman"/>
          <w:sz w:val="28"/>
          <w:szCs w:val="28"/>
        </w:rPr>
        <w:t xml:space="preserve">правильное  и  своевременное  документальное  оформление  операций и </w:t>
      </w:r>
    </w:p>
    <w:p w:rsidR="00306D98" w:rsidRPr="00DF2365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достоверных данных по производству, заготовлению (приобретению), поступлению и отпуску запасов;</w:t>
      </w:r>
    </w:p>
    <w:p w:rsidR="00F54D15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15">
        <w:rPr>
          <w:rFonts w:ascii="Times New Roman" w:hAnsi="Times New Roman" w:cs="Times New Roman"/>
          <w:sz w:val="28"/>
          <w:szCs w:val="28"/>
        </w:rPr>
        <w:t>разработка</w:t>
      </w:r>
      <w:r w:rsidR="00F54D15">
        <w:rPr>
          <w:rFonts w:ascii="Times New Roman" w:hAnsi="Times New Roman" w:cs="Times New Roman"/>
          <w:sz w:val="28"/>
          <w:szCs w:val="28"/>
        </w:rPr>
        <w:t xml:space="preserve">  </w:t>
      </w:r>
      <w:r w:rsidRPr="00F54D15">
        <w:rPr>
          <w:rFonts w:ascii="Times New Roman" w:hAnsi="Times New Roman" w:cs="Times New Roman"/>
          <w:sz w:val="28"/>
          <w:szCs w:val="28"/>
        </w:rPr>
        <w:t xml:space="preserve"> обоснованных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Pr="00F54D15">
        <w:rPr>
          <w:rFonts w:ascii="Times New Roman" w:hAnsi="Times New Roman" w:cs="Times New Roman"/>
          <w:sz w:val="28"/>
          <w:szCs w:val="28"/>
        </w:rPr>
        <w:t xml:space="preserve"> 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Pr="00F54D15">
        <w:rPr>
          <w:rFonts w:ascii="Times New Roman" w:hAnsi="Times New Roman" w:cs="Times New Roman"/>
          <w:sz w:val="28"/>
          <w:szCs w:val="28"/>
        </w:rPr>
        <w:t>учетных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Pr="00F54D15">
        <w:rPr>
          <w:rFonts w:ascii="Times New Roman" w:hAnsi="Times New Roman" w:cs="Times New Roman"/>
          <w:sz w:val="28"/>
          <w:szCs w:val="28"/>
        </w:rPr>
        <w:t xml:space="preserve"> 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Pr="00F54D15">
        <w:rPr>
          <w:rFonts w:ascii="Times New Roman" w:hAnsi="Times New Roman" w:cs="Times New Roman"/>
          <w:sz w:val="28"/>
          <w:szCs w:val="28"/>
        </w:rPr>
        <w:t>цен</w:t>
      </w:r>
      <w:r w:rsidR="00F54D15" w:rsidRPr="00F54D15">
        <w:rPr>
          <w:rFonts w:ascii="Times New Roman" w:hAnsi="Times New Roman" w:cs="Times New Roman"/>
          <w:sz w:val="28"/>
          <w:szCs w:val="28"/>
        </w:rPr>
        <w:t>,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="00F54D15" w:rsidRPr="00F54D15">
        <w:rPr>
          <w:rFonts w:ascii="Times New Roman" w:hAnsi="Times New Roman" w:cs="Times New Roman"/>
          <w:sz w:val="28"/>
          <w:szCs w:val="28"/>
        </w:rPr>
        <w:t xml:space="preserve"> </w:t>
      </w:r>
      <w:r w:rsidR="00F54D15">
        <w:rPr>
          <w:rFonts w:ascii="Times New Roman" w:hAnsi="Times New Roman" w:cs="Times New Roman"/>
          <w:sz w:val="28"/>
          <w:szCs w:val="28"/>
        </w:rPr>
        <w:t xml:space="preserve"> </w:t>
      </w:r>
      <w:r w:rsidR="00F54D15" w:rsidRPr="00F54D15">
        <w:rPr>
          <w:rFonts w:ascii="Times New Roman" w:hAnsi="Times New Roman" w:cs="Times New Roman"/>
          <w:sz w:val="28"/>
          <w:szCs w:val="28"/>
        </w:rPr>
        <w:t>своевременное</w:t>
      </w:r>
      <w:r w:rsidR="00F54D15">
        <w:rPr>
          <w:rFonts w:ascii="Times New Roman" w:hAnsi="Times New Roman" w:cs="Times New Roman"/>
          <w:sz w:val="28"/>
          <w:szCs w:val="28"/>
        </w:rPr>
        <w:t xml:space="preserve">  </w:t>
      </w:r>
      <w:r w:rsidR="00F54D15" w:rsidRPr="00F54D15">
        <w:rPr>
          <w:rFonts w:ascii="Times New Roman" w:hAnsi="Times New Roman" w:cs="Times New Roman"/>
          <w:sz w:val="28"/>
          <w:szCs w:val="28"/>
        </w:rPr>
        <w:t xml:space="preserve"> отражение </w:t>
      </w:r>
    </w:p>
    <w:p w:rsidR="00306D98" w:rsidRPr="00F54D15" w:rsidRDefault="00F54D15" w:rsidP="00F54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15">
        <w:rPr>
          <w:rFonts w:ascii="Times New Roman" w:hAnsi="Times New Roman" w:cs="Times New Roman"/>
          <w:sz w:val="28"/>
          <w:szCs w:val="28"/>
        </w:rPr>
        <w:t>откло</w:t>
      </w:r>
      <w:r w:rsidR="00306D98" w:rsidRPr="00F54D15">
        <w:rPr>
          <w:rFonts w:ascii="Times New Roman" w:hAnsi="Times New Roman" w:cs="Times New Roman"/>
          <w:sz w:val="28"/>
          <w:szCs w:val="28"/>
        </w:rPr>
        <w:t xml:space="preserve">нений плановой себестоимости </w:t>
      </w:r>
      <w:proofErr w:type="gramStart"/>
      <w:r w:rsidR="00306D98" w:rsidRPr="00F54D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06D98" w:rsidRPr="00F54D15">
        <w:rPr>
          <w:rFonts w:ascii="Times New Roman" w:hAnsi="Times New Roman" w:cs="Times New Roman"/>
          <w:sz w:val="28"/>
          <w:szCs w:val="28"/>
        </w:rPr>
        <w:t xml:space="preserve"> фактической (калькуляционных разниц) и их отражение в бухгалтерском учете;</w:t>
      </w:r>
    </w:p>
    <w:p w:rsidR="008F255C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C">
        <w:rPr>
          <w:rFonts w:ascii="Times New Roman" w:hAnsi="Times New Roman" w:cs="Times New Roman"/>
          <w:sz w:val="28"/>
          <w:szCs w:val="28"/>
        </w:rPr>
        <w:t>систематический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r w:rsidRPr="008F255C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r w:rsidRPr="008F255C">
        <w:rPr>
          <w:rFonts w:ascii="Times New Roman" w:hAnsi="Times New Roman" w:cs="Times New Roman"/>
          <w:sz w:val="28"/>
          <w:szCs w:val="28"/>
        </w:rPr>
        <w:t xml:space="preserve">за 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r w:rsidRPr="008F255C">
        <w:rPr>
          <w:rFonts w:ascii="Times New Roman" w:hAnsi="Times New Roman" w:cs="Times New Roman"/>
          <w:sz w:val="28"/>
          <w:szCs w:val="28"/>
        </w:rPr>
        <w:t xml:space="preserve">сохранностью 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r w:rsidRPr="008F255C">
        <w:rPr>
          <w:rFonts w:ascii="Times New Roman" w:hAnsi="Times New Roman" w:cs="Times New Roman"/>
          <w:sz w:val="28"/>
          <w:szCs w:val="28"/>
        </w:rPr>
        <w:t xml:space="preserve">запасов 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255C">
        <w:rPr>
          <w:rFonts w:ascii="Times New Roman" w:hAnsi="Times New Roman" w:cs="Times New Roman"/>
          <w:sz w:val="28"/>
          <w:szCs w:val="28"/>
        </w:rPr>
        <w:t xml:space="preserve"> </w:t>
      </w:r>
      <w:r w:rsidR="008F255C">
        <w:rPr>
          <w:rFonts w:ascii="Times New Roman" w:hAnsi="Times New Roman" w:cs="Times New Roman"/>
          <w:sz w:val="28"/>
          <w:szCs w:val="28"/>
        </w:rPr>
        <w:t xml:space="preserve"> </w:t>
      </w:r>
      <w:r w:rsidRPr="008F255C">
        <w:rPr>
          <w:rFonts w:ascii="Times New Roman" w:hAnsi="Times New Roman" w:cs="Times New Roman"/>
          <w:sz w:val="28"/>
          <w:szCs w:val="28"/>
        </w:rPr>
        <w:t>материально</w:t>
      </w:r>
    </w:p>
    <w:p w:rsidR="00306D98" w:rsidRPr="008F255C" w:rsidRDefault="008F255C" w:rsidP="008F2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C">
        <w:rPr>
          <w:rFonts w:ascii="Times New Roman" w:hAnsi="Times New Roman" w:cs="Times New Roman"/>
          <w:sz w:val="28"/>
          <w:szCs w:val="28"/>
        </w:rPr>
        <w:t>от</w:t>
      </w:r>
      <w:r w:rsidR="00306D98" w:rsidRPr="008F255C">
        <w:rPr>
          <w:rFonts w:ascii="Times New Roman" w:hAnsi="Times New Roman" w:cs="Times New Roman"/>
          <w:sz w:val="28"/>
          <w:szCs w:val="28"/>
        </w:rPr>
        <w:t>ветственным лицам, в местах их хранения (эксплуатации) и на всех этапах движения;</w:t>
      </w:r>
    </w:p>
    <w:p w:rsidR="00306D98" w:rsidRPr="005321AB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1AB">
        <w:rPr>
          <w:rFonts w:ascii="Times New Roman" w:hAnsi="Times New Roman" w:cs="Times New Roman"/>
          <w:sz w:val="28"/>
          <w:szCs w:val="28"/>
        </w:rPr>
        <w:t xml:space="preserve"> соблюдением установленных</w:t>
      </w:r>
      <w:r w:rsidR="000C3795">
        <w:rPr>
          <w:rFonts w:ascii="Times New Roman" w:hAnsi="Times New Roman" w:cs="Times New Roman"/>
          <w:sz w:val="28"/>
          <w:szCs w:val="28"/>
        </w:rPr>
        <w:t xml:space="preserve"> </w:t>
      </w:r>
      <w:r w:rsidRPr="005321AB">
        <w:rPr>
          <w:rFonts w:ascii="Times New Roman" w:hAnsi="Times New Roman" w:cs="Times New Roman"/>
          <w:sz w:val="28"/>
          <w:szCs w:val="28"/>
        </w:rPr>
        <w:t xml:space="preserve">организацией  норм запасов, </w:t>
      </w:r>
    </w:p>
    <w:p w:rsidR="00306D98" w:rsidRPr="001F0E63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бесперебойный выпуск продукции, выполнение работ и оказание услуг</w:t>
      </w:r>
      <w:r w:rsidRPr="001F0E63">
        <w:rPr>
          <w:rFonts w:ascii="Times New Roman" w:hAnsi="Times New Roman" w:cs="Times New Roman"/>
          <w:sz w:val="28"/>
          <w:szCs w:val="28"/>
        </w:rPr>
        <w:t>;</w:t>
      </w:r>
    </w:p>
    <w:p w:rsidR="000660A8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A8">
        <w:rPr>
          <w:rFonts w:ascii="Times New Roman" w:hAnsi="Times New Roman" w:cs="Times New Roman"/>
          <w:sz w:val="28"/>
          <w:szCs w:val="28"/>
        </w:rPr>
        <w:t>своевременное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ненужных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и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излишних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запасов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с</w:t>
      </w:r>
      <w:r w:rsidR="000660A8">
        <w:rPr>
          <w:rFonts w:ascii="Times New Roman" w:hAnsi="Times New Roman" w:cs="Times New Roman"/>
          <w:sz w:val="28"/>
          <w:szCs w:val="28"/>
        </w:rPr>
        <w:t xml:space="preserve"> </w:t>
      </w:r>
      <w:r w:rsidRPr="000660A8">
        <w:rPr>
          <w:rFonts w:ascii="Times New Roman" w:hAnsi="Times New Roman" w:cs="Times New Roman"/>
          <w:sz w:val="28"/>
          <w:szCs w:val="28"/>
        </w:rPr>
        <w:t xml:space="preserve">  целью</w:t>
      </w:r>
      <w:r w:rsidR="000660A8" w:rsidRPr="0006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0660A8" w:rsidRDefault="000660A8" w:rsidP="00066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A8">
        <w:rPr>
          <w:rFonts w:ascii="Times New Roman" w:hAnsi="Times New Roman" w:cs="Times New Roman"/>
          <w:sz w:val="28"/>
          <w:szCs w:val="28"/>
        </w:rPr>
        <w:t>воз</w:t>
      </w:r>
      <w:r w:rsidR="00306D98" w:rsidRPr="000660A8">
        <w:rPr>
          <w:rFonts w:ascii="Times New Roman" w:hAnsi="Times New Roman" w:cs="Times New Roman"/>
          <w:sz w:val="28"/>
          <w:szCs w:val="28"/>
        </w:rPr>
        <w:t>можной продажи или выявления иных возможностей вовлечения их в оборот;</w:t>
      </w:r>
    </w:p>
    <w:p w:rsidR="00306D98" w:rsidRPr="00427B8F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7B8F">
        <w:rPr>
          <w:rFonts w:ascii="Times New Roman" w:hAnsi="Times New Roman" w:cs="Times New Roman"/>
          <w:sz w:val="28"/>
          <w:szCs w:val="28"/>
        </w:rPr>
        <w:t xml:space="preserve"> использованием материалов по целевому назначению;</w:t>
      </w:r>
    </w:p>
    <w:p w:rsidR="00AF29B2" w:rsidRPr="00AF29B2" w:rsidRDefault="00306D98" w:rsidP="00151B26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9B2">
        <w:rPr>
          <w:rFonts w:ascii="Times New Roman" w:hAnsi="Times New Roman" w:cs="Times New Roman"/>
          <w:sz w:val="28"/>
          <w:szCs w:val="28"/>
        </w:rPr>
        <w:t>своевременное</w:t>
      </w:r>
      <w:r w:rsidR="00AF29B2">
        <w:rPr>
          <w:rFonts w:ascii="Times New Roman" w:hAnsi="Times New Roman" w:cs="Times New Roman"/>
          <w:sz w:val="28"/>
          <w:szCs w:val="28"/>
        </w:rPr>
        <w:t xml:space="preserve">    </w:t>
      </w:r>
      <w:r w:rsidRPr="00AF29B2">
        <w:rPr>
          <w:rFonts w:ascii="Times New Roman" w:hAnsi="Times New Roman" w:cs="Times New Roman"/>
          <w:sz w:val="28"/>
          <w:szCs w:val="28"/>
        </w:rPr>
        <w:t xml:space="preserve">  получение</w:t>
      </w:r>
      <w:r w:rsidR="00AF29B2">
        <w:rPr>
          <w:rFonts w:ascii="Times New Roman" w:hAnsi="Times New Roman" w:cs="Times New Roman"/>
          <w:sz w:val="28"/>
          <w:szCs w:val="28"/>
        </w:rPr>
        <w:t xml:space="preserve">   </w:t>
      </w:r>
      <w:r w:rsidRPr="00AF29B2">
        <w:rPr>
          <w:rFonts w:ascii="Times New Roman" w:hAnsi="Times New Roman" w:cs="Times New Roman"/>
          <w:sz w:val="28"/>
          <w:szCs w:val="28"/>
        </w:rPr>
        <w:t xml:space="preserve">  </w:t>
      </w:r>
      <w:r w:rsidR="00AF29B2">
        <w:rPr>
          <w:rFonts w:ascii="Times New Roman" w:hAnsi="Times New Roman" w:cs="Times New Roman"/>
          <w:sz w:val="28"/>
          <w:szCs w:val="28"/>
        </w:rPr>
        <w:t xml:space="preserve"> </w:t>
      </w:r>
      <w:r w:rsidRPr="00AF29B2">
        <w:rPr>
          <w:rFonts w:ascii="Times New Roman" w:hAnsi="Times New Roman" w:cs="Times New Roman"/>
          <w:sz w:val="28"/>
          <w:szCs w:val="28"/>
        </w:rPr>
        <w:t>точной</w:t>
      </w:r>
      <w:r w:rsidR="00AF29B2">
        <w:rPr>
          <w:rFonts w:ascii="Times New Roman" w:hAnsi="Times New Roman" w:cs="Times New Roman"/>
          <w:sz w:val="28"/>
          <w:szCs w:val="28"/>
        </w:rPr>
        <w:t xml:space="preserve">  </w:t>
      </w:r>
      <w:r w:rsidRPr="00AF29B2">
        <w:rPr>
          <w:rFonts w:ascii="Times New Roman" w:hAnsi="Times New Roman" w:cs="Times New Roman"/>
          <w:sz w:val="28"/>
          <w:szCs w:val="28"/>
        </w:rPr>
        <w:t xml:space="preserve">  </w:t>
      </w:r>
      <w:r w:rsidR="00AF29B2">
        <w:rPr>
          <w:rFonts w:ascii="Times New Roman" w:hAnsi="Times New Roman" w:cs="Times New Roman"/>
          <w:sz w:val="28"/>
          <w:szCs w:val="28"/>
        </w:rPr>
        <w:t xml:space="preserve">  </w:t>
      </w:r>
      <w:r w:rsidRPr="00AF29B2">
        <w:rPr>
          <w:rFonts w:ascii="Times New Roman" w:hAnsi="Times New Roman" w:cs="Times New Roman"/>
          <w:sz w:val="28"/>
          <w:szCs w:val="28"/>
        </w:rPr>
        <w:t>инф</w:t>
      </w:r>
      <w:r w:rsidR="00AF29B2" w:rsidRPr="00AF29B2">
        <w:rPr>
          <w:rFonts w:ascii="Times New Roman" w:hAnsi="Times New Roman" w:cs="Times New Roman"/>
          <w:sz w:val="28"/>
          <w:szCs w:val="28"/>
        </w:rPr>
        <w:t xml:space="preserve">ормации </w:t>
      </w:r>
      <w:r w:rsidR="00AF29B2">
        <w:rPr>
          <w:rFonts w:ascii="Times New Roman" w:hAnsi="Times New Roman" w:cs="Times New Roman"/>
          <w:sz w:val="28"/>
          <w:szCs w:val="28"/>
        </w:rPr>
        <w:t xml:space="preserve">   </w:t>
      </w:r>
      <w:r w:rsidR="00AF29B2" w:rsidRP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 w:rsidRPr="00AF29B2">
        <w:rPr>
          <w:rFonts w:ascii="Times New Roman" w:hAnsi="Times New Roman" w:cs="Times New Roman"/>
          <w:sz w:val="28"/>
          <w:szCs w:val="28"/>
        </w:rPr>
        <w:t>об</w:t>
      </w:r>
      <w:r w:rsid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 w:rsidRP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>
        <w:rPr>
          <w:rFonts w:ascii="Times New Roman" w:hAnsi="Times New Roman" w:cs="Times New Roman"/>
          <w:sz w:val="28"/>
          <w:szCs w:val="28"/>
        </w:rPr>
        <w:t xml:space="preserve">  </w:t>
      </w:r>
      <w:r w:rsidR="00AF29B2" w:rsidRP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>
        <w:rPr>
          <w:rFonts w:ascii="Times New Roman" w:hAnsi="Times New Roman" w:cs="Times New Roman"/>
          <w:sz w:val="28"/>
          <w:szCs w:val="28"/>
        </w:rPr>
        <w:t xml:space="preserve"> </w:t>
      </w:r>
      <w:r w:rsidR="00AF29B2" w:rsidRPr="00AF29B2">
        <w:rPr>
          <w:rFonts w:ascii="Times New Roman" w:hAnsi="Times New Roman" w:cs="Times New Roman"/>
          <w:sz w:val="28"/>
          <w:szCs w:val="28"/>
        </w:rPr>
        <w:t xml:space="preserve">остатках  </w:t>
      </w:r>
    </w:p>
    <w:p w:rsidR="00306D98" w:rsidRPr="00AF29B2" w:rsidRDefault="00AF29B2" w:rsidP="00AF2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9B2">
        <w:rPr>
          <w:rFonts w:ascii="Times New Roman" w:hAnsi="Times New Roman" w:cs="Times New Roman"/>
          <w:sz w:val="28"/>
          <w:szCs w:val="28"/>
        </w:rPr>
        <w:t>производ</w:t>
      </w:r>
      <w:r w:rsidR="00306D98" w:rsidRPr="00AF29B2">
        <w:rPr>
          <w:rFonts w:ascii="Times New Roman" w:hAnsi="Times New Roman" w:cs="Times New Roman"/>
          <w:sz w:val="28"/>
          <w:szCs w:val="28"/>
        </w:rPr>
        <w:t>ственных запасов в местах хранения и периодическая сверка с данными бухгалтерского учета;</w:t>
      </w:r>
    </w:p>
    <w:p w:rsidR="00FE419C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9C">
        <w:rPr>
          <w:rFonts w:ascii="Times New Roman" w:hAnsi="Times New Roman" w:cs="Times New Roman"/>
          <w:sz w:val="28"/>
          <w:szCs w:val="28"/>
        </w:rPr>
        <w:t>инструктаж</w:t>
      </w:r>
      <w:r w:rsidR="000C3795">
        <w:rPr>
          <w:rFonts w:ascii="Times New Roman" w:hAnsi="Times New Roman" w:cs="Times New Roman"/>
          <w:sz w:val="28"/>
          <w:szCs w:val="28"/>
        </w:rPr>
        <w:t xml:space="preserve"> </w:t>
      </w:r>
      <w:r w:rsidR="00FE419C">
        <w:rPr>
          <w:rFonts w:ascii="Times New Roman" w:hAnsi="Times New Roman" w:cs="Times New Roman"/>
          <w:sz w:val="28"/>
          <w:szCs w:val="28"/>
        </w:rPr>
        <w:t xml:space="preserve"> </w:t>
      </w:r>
      <w:r w:rsidRPr="00FE419C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0C3795">
        <w:rPr>
          <w:rFonts w:ascii="Times New Roman" w:hAnsi="Times New Roman" w:cs="Times New Roman"/>
          <w:sz w:val="28"/>
          <w:szCs w:val="28"/>
        </w:rPr>
        <w:t xml:space="preserve">   </w:t>
      </w:r>
      <w:r w:rsidRPr="00FE419C">
        <w:rPr>
          <w:rFonts w:ascii="Times New Roman" w:hAnsi="Times New Roman" w:cs="Times New Roman"/>
          <w:sz w:val="28"/>
          <w:szCs w:val="28"/>
        </w:rPr>
        <w:t>ответственн</w:t>
      </w:r>
      <w:r w:rsidR="00FE419C" w:rsidRPr="00FE419C">
        <w:rPr>
          <w:rFonts w:ascii="Times New Roman" w:hAnsi="Times New Roman" w:cs="Times New Roman"/>
          <w:sz w:val="28"/>
          <w:szCs w:val="28"/>
        </w:rPr>
        <w:t>ых</w:t>
      </w:r>
      <w:r w:rsidR="000C3795">
        <w:rPr>
          <w:rFonts w:ascii="Times New Roman" w:hAnsi="Times New Roman" w:cs="Times New Roman"/>
          <w:sz w:val="28"/>
          <w:szCs w:val="28"/>
        </w:rPr>
        <w:t xml:space="preserve">   </w:t>
      </w:r>
      <w:r w:rsidR="00FE419C" w:rsidRPr="00FE419C">
        <w:rPr>
          <w:rFonts w:ascii="Times New Roman" w:hAnsi="Times New Roman" w:cs="Times New Roman"/>
          <w:sz w:val="28"/>
          <w:szCs w:val="28"/>
        </w:rPr>
        <w:t>лиц</w:t>
      </w:r>
      <w:r w:rsidR="000C3795">
        <w:rPr>
          <w:rFonts w:ascii="Times New Roman" w:hAnsi="Times New Roman" w:cs="Times New Roman"/>
          <w:sz w:val="28"/>
          <w:szCs w:val="28"/>
        </w:rPr>
        <w:t xml:space="preserve">  </w:t>
      </w:r>
      <w:r w:rsidR="00FE419C" w:rsidRPr="00FE419C">
        <w:rPr>
          <w:rFonts w:ascii="Times New Roman" w:hAnsi="Times New Roman" w:cs="Times New Roman"/>
          <w:sz w:val="28"/>
          <w:szCs w:val="28"/>
        </w:rPr>
        <w:t>и</w:t>
      </w:r>
      <w:r w:rsidR="000C3795">
        <w:rPr>
          <w:rFonts w:ascii="Times New Roman" w:hAnsi="Times New Roman" w:cs="Times New Roman"/>
          <w:sz w:val="28"/>
          <w:szCs w:val="28"/>
        </w:rPr>
        <w:t xml:space="preserve">  </w:t>
      </w:r>
      <w:r w:rsidR="00FE419C" w:rsidRPr="00FE419C">
        <w:rPr>
          <w:rFonts w:ascii="Times New Roman" w:hAnsi="Times New Roman" w:cs="Times New Roman"/>
          <w:sz w:val="28"/>
          <w:szCs w:val="28"/>
        </w:rPr>
        <w:t>других</w:t>
      </w:r>
      <w:r w:rsidR="000C3795">
        <w:rPr>
          <w:rFonts w:ascii="Times New Roman" w:hAnsi="Times New Roman" w:cs="Times New Roman"/>
          <w:sz w:val="28"/>
          <w:szCs w:val="28"/>
        </w:rPr>
        <w:t xml:space="preserve">  </w:t>
      </w:r>
      <w:r w:rsidR="00FE419C" w:rsidRPr="00FE419C">
        <w:rPr>
          <w:rFonts w:ascii="Times New Roman" w:hAnsi="Times New Roman" w:cs="Times New Roman"/>
          <w:sz w:val="28"/>
          <w:szCs w:val="28"/>
        </w:rPr>
        <w:t>работников</w:t>
      </w:r>
      <w:r w:rsidR="000C3795">
        <w:rPr>
          <w:rFonts w:ascii="Times New Roman" w:hAnsi="Times New Roman" w:cs="Times New Roman"/>
          <w:sz w:val="28"/>
          <w:szCs w:val="28"/>
        </w:rPr>
        <w:t xml:space="preserve">   </w:t>
      </w:r>
      <w:r w:rsidR="00FE419C" w:rsidRPr="00FE419C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06D98" w:rsidRPr="00FE419C" w:rsidRDefault="00FE419C" w:rsidP="00FE4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9C">
        <w:rPr>
          <w:rFonts w:ascii="Times New Roman" w:hAnsi="Times New Roman" w:cs="Times New Roman"/>
          <w:sz w:val="28"/>
          <w:szCs w:val="28"/>
        </w:rPr>
        <w:t>по</w:t>
      </w:r>
      <w:r w:rsidR="00306D98" w:rsidRPr="00FE419C">
        <w:rPr>
          <w:rFonts w:ascii="Times New Roman" w:hAnsi="Times New Roman" w:cs="Times New Roman"/>
          <w:sz w:val="28"/>
          <w:szCs w:val="28"/>
        </w:rPr>
        <w:t>рядке</w:t>
      </w:r>
      <w:proofErr w:type="gramEnd"/>
      <w:r w:rsidR="00306D98" w:rsidRPr="00FE419C">
        <w:rPr>
          <w:rFonts w:ascii="Times New Roman" w:hAnsi="Times New Roman" w:cs="Times New Roman"/>
          <w:sz w:val="28"/>
          <w:szCs w:val="28"/>
        </w:rPr>
        <w:t xml:space="preserve"> оформления первичных учетных документов, о правилах хранения и учета готовой продукции и материалов;</w:t>
      </w:r>
    </w:p>
    <w:p w:rsidR="00306D98" w:rsidRPr="00B7621E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E">
        <w:rPr>
          <w:rFonts w:ascii="Times New Roman" w:hAnsi="Times New Roman" w:cs="Times New Roman"/>
          <w:sz w:val="28"/>
          <w:szCs w:val="28"/>
        </w:rPr>
        <w:t>контроль за своевременным и правильным  ведением  складского  учета</w:t>
      </w:r>
    </w:p>
    <w:p w:rsidR="00306D98" w:rsidRPr="00591B96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запасов;</w:t>
      </w:r>
    </w:p>
    <w:p w:rsidR="00306D98" w:rsidRPr="00B7621E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E">
        <w:rPr>
          <w:rFonts w:ascii="Times New Roman" w:hAnsi="Times New Roman" w:cs="Times New Roman"/>
          <w:sz w:val="28"/>
          <w:szCs w:val="28"/>
        </w:rPr>
        <w:t>проведение анализа эффективности использования запасов [15, с.7].</w:t>
      </w:r>
    </w:p>
    <w:p w:rsidR="00306D98" w:rsidRDefault="00306D98" w:rsidP="00306D98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E1E16">
        <w:rPr>
          <w:rFonts w:ascii="Times New Roman" w:hAnsi="Times New Roman" w:cs="Times New Roman"/>
          <w:sz w:val="28"/>
          <w:szCs w:val="28"/>
        </w:rPr>
        <w:t>Для успешного решения этих задач сельскохозяйственные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E16">
        <w:rPr>
          <w:rFonts w:ascii="Times New Roman" w:hAnsi="Times New Roman" w:cs="Times New Roman"/>
          <w:sz w:val="28"/>
          <w:szCs w:val="28"/>
        </w:rPr>
        <w:t>предприятия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D1">
        <w:rPr>
          <w:rFonts w:ascii="Times New Roman" w:hAnsi="Times New Roman" w:cs="Times New Roman"/>
          <w:sz w:val="28"/>
          <w:szCs w:val="28"/>
        </w:rPr>
        <w:t>должны правильно организовать складское хозяйство, совершенствовать</w:t>
      </w:r>
      <w:r w:rsidRPr="00DE1E16">
        <w:rPr>
          <w:rFonts w:ascii="Times New Roman" w:hAnsi="Times New Roman" w:cs="Times New Roman"/>
          <w:sz w:val="28"/>
          <w:szCs w:val="28"/>
        </w:rPr>
        <w:t xml:space="preserve"> систему д</w:t>
      </w:r>
      <w:r>
        <w:rPr>
          <w:rFonts w:ascii="Times New Roman" w:hAnsi="Times New Roman" w:cs="Times New Roman"/>
          <w:sz w:val="28"/>
          <w:szCs w:val="28"/>
        </w:rPr>
        <w:t>окументооборота, обеспечить под</w:t>
      </w:r>
      <w:r w:rsidRPr="00DE1E16">
        <w:rPr>
          <w:rFonts w:ascii="Times New Roman" w:hAnsi="Times New Roman" w:cs="Times New Roman"/>
          <w:sz w:val="28"/>
          <w:szCs w:val="28"/>
        </w:rPr>
        <w:t>бор и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E16">
        <w:rPr>
          <w:rFonts w:ascii="Times New Roman" w:hAnsi="Times New Roman" w:cs="Times New Roman"/>
          <w:sz w:val="28"/>
          <w:szCs w:val="28"/>
        </w:rPr>
        <w:t xml:space="preserve"> материально ответственных лиц, </w:t>
      </w:r>
      <w:r>
        <w:rPr>
          <w:rFonts w:ascii="Times New Roman" w:hAnsi="Times New Roman" w:cs="Times New Roman"/>
          <w:sz w:val="28"/>
          <w:szCs w:val="28"/>
        </w:rPr>
        <w:t>рационально вести синтетический и аналитический</w:t>
      </w:r>
      <w:r w:rsidRPr="00DE1E16">
        <w:rPr>
          <w:rFonts w:ascii="Times New Roman" w:hAnsi="Times New Roman" w:cs="Times New Roman"/>
          <w:sz w:val="28"/>
          <w:szCs w:val="28"/>
        </w:rPr>
        <w:t xml:space="preserve"> учет материальных ценностей.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Pr="00576D47" w:rsidRDefault="00306D98" w:rsidP="00306D9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47">
        <w:rPr>
          <w:rFonts w:ascii="Times New Roman" w:hAnsi="Times New Roman" w:cs="Times New Roman"/>
          <w:b/>
          <w:sz w:val="28"/>
          <w:szCs w:val="28"/>
        </w:rPr>
        <w:t>3.2 Первичный учет движения производственных запасов</w:t>
      </w:r>
    </w:p>
    <w:p w:rsidR="00306D98" w:rsidRDefault="00306D98" w:rsidP="00306D98">
      <w:pPr>
        <w:widowControl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Все операции по движению запасов (поступление, перемещение, расходование) должны оформляться первичными учетными документами. </w:t>
      </w:r>
      <w:r w:rsidRPr="009600A4">
        <w:rPr>
          <w:rFonts w:ascii="Times New Roman" w:hAnsi="Times New Roman" w:cs="Times New Roman"/>
          <w:sz w:val="28"/>
          <w:szCs w:val="28"/>
        </w:rPr>
        <w:t>Первичные документы по поступлению</w:t>
      </w:r>
      <w:r>
        <w:rPr>
          <w:rFonts w:ascii="Times New Roman" w:hAnsi="Times New Roman" w:cs="Times New Roman"/>
          <w:sz w:val="28"/>
          <w:szCs w:val="28"/>
        </w:rPr>
        <w:t xml:space="preserve"> и расходу производственных запасов </w:t>
      </w:r>
      <w:r w:rsidRPr="009600A4">
        <w:rPr>
          <w:rFonts w:ascii="Times New Roman" w:hAnsi="Times New Roman" w:cs="Times New Roman"/>
          <w:sz w:val="28"/>
          <w:szCs w:val="28"/>
        </w:rPr>
        <w:t>являются основой организации материального учета.</w:t>
      </w:r>
      <w:r>
        <w:rPr>
          <w:rFonts w:ascii="Times New Roman" w:hAnsi="Times New Roman" w:cs="Times New Roman"/>
          <w:sz w:val="28"/>
          <w:szCs w:val="28"/>
        </w:rPr>
        <w:t xml:space="preserve"> Документы должны быть тщательно оформлены, обязательно содержать подписи лиц, ответственные за совершение хозяйственной операции и другие обязательные реквизиты.</w:t>
      </w:r>
      <w:r>
        <w:t xml:space="preserve"> </w:t>
      </w:r>
    </w:p>
    <w:p w:rsidR="00306D98" w:rsidRDefault="00306D98" w:rsidP="00306D98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5EC3">
        <w:rPr>
          <w:rFonts w:ascii="Times New Roman" w:hAnsi="Times New Roman" w:cs="Times New Roman"/>
          <w:sz w:val="28"/>
          <w:szCs w:val="28"/>
        </w:rPr>
        <w:t xml:space="preserve">роизводственные запасы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канала </w:t>
      </w:r>
      <w:r w:rsidRPr="00C65EC3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«Совхоз-Правда» </w:t>
      </w:r>
      <w:r w:rsidRPr="00C65EC3">
        <w:rPr>
          <w:rFonts w:ascii="Times New Roman" w:hAnsi="Times New Roman" w:cs="Times New Roman"/>
          <w:sz w:val="28"/>
          <w:szCs w:val="28"/>
        </w:rPr>
        <w:t>подразделяются на покуп</w:t>
      </w:r>
      <w:r>
        <w:rPr>
          <w:rFonts w:ascii="Times New Roman" w:hAnsi="Times New Roman" w:cs="Times New Roman"/>
          <w:sz w:val="28"/>
          <w:szCs w:val="28"/>
        </w:rPr>
        <w:t>ные и собственного производства (рисунок 3.1).</w:t>
      </w:r>
      <w:proofErr w:type="gramEnd"/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47A0D" wp14:editId="31DB1832">
            <wp:extent cx="5314950" cy="29432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4081E" w:rsidRDefault="0004081E" w:rsidP="0004081E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98" w:rsidRDefault="00306D98" w:rsidP="008C4E8E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23">
        <w:rPr>
          <w:rFonts w:ascii="Times New Roman" w:hAnsi="Times New Roman" w:cs="Times New Roman"/>
          <w:b/>
          <w:sz w:val="24"/>
          <w:szCs w:val="24"/>
        </w:rPr>
        <w:t>Рисунок 3.1 - Каналы поступления производственных запасов</w:t>
      </w:r>
    </w:p>
    <w:p w:rsidR="008C4E8E" w:rsidRPr="00E25C23" w:rsidRDefault="008C4E8E" w:rsidP="008C4E8E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F7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1557F7">
        <w:rPr>
          <w:rFonts w:ascii="Times New Roman" w:hAnsi="Times New Roman" w:cs="Times New Roman"/>
          <w:sz w:val="28"/>
          <w:szCs w:val="28"/>
        </w:rPr>
        <w:t>часть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в ООО «Совхоз-Правда»</w:t>
      </w:r>
      <w:r w:rsidRPr="001557F7">
        <w:rPr>
          <w:rFonts w:ascii="Times New Roman" w:hAnsi="Times New Roman" w:cs="Times New Roman"/>
          <w:sz w:val="28"/>
          <w:szCs w:val="28"/>
        </w:rPr>
        <w:t xml:space="preserve"> (нефтепродукты,</w:t>
      </w:r>
      <w:r>
        <w:rPr>
          <w:rFonts w:ascii="Times New Roman" w:hAnsi="Times New Roman" w:cs="Times New Roman"/>
          <w:sz w:val="28"/>
          <w:szCs w:val="28"/>
        </w:rPr>
        <w:t xml:space="preserve"> минеральные удобрения, з</w:t>
      </w:r>
      <w:r w:rsidRPr="001557F7">
        <w:rPr>
          <w:rFonts w:ascii="Times New Roman" w:hAnsi="Times New Roman" w:cs="Times New Roman"/>
          <w:sz w:val="28"/>
          <w:szCs w:val="28"/>
        </w:rPr>
        <w:t>апасные части и т. 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1C0">
        <w:rPr>
          <w:rFonts w:ascii="Times New Roman" w:hAnsi="Times New Roman" w:cs="Times New Roman"/>
          <w:sz w:val="28"/>
          <w:szCs w:val="28"/>
        </w:rPr>
        <w:t xml:space="preserve">пополняется за счет их приобретения у поставщиков или снабженческих организаций на основании договора поставки или договора купли-продажи. </w:t>
      </w:r>
      <w:r w:rsidRPr="003F128C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28C">
        <w:rPr>
          <w:rFonts w:ascii="Times New Roman" w:hAnsi="Times New Roman" w:cs="Times New Roman"/>
          <w:sz w:val="28"/>
          <w:szCs w:val="28"/>
        </w:rPr>
        <w:t xml:space="preserve"> первичным</w:t>
      </w:r>
      <w:r>
        <w:rPr>
          <w:rFonts w:ascii="Times New Roman" w:hAnsi="Times New Roman" w:cs="Times New Roman"/>
          <w:sz w:val="28"/>
          <w:szCs w:val="28"/>
        </w:rPr>
        <w:t>и документами</w:t>
      </w:r>
      <w:r w:rsidRPr="003F128C">
        <w:rPr>
          <w:rFonts w:ascii="Times New Roman" w:hAnsi="Times New Roman" w:cs="Times New Roman"/>
          <w:sz w:val="28"/>
          <w:szCs w:val="28"/>
        </w:rPr>
        <w:t xml:space="preserve"> на оприходование от поставщиков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3F128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128C">
        <w:rPr>
          <w:rFonts w:ascii="Times New Roman" w:hAnsi="Times New Roman" w:cs="Times New Roman"/>
          <w:sz w:val="28"/>
          <w:szCs w:val="28"/>
        </w:rPr>
        <w:t>тся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128C">
        <w:rPr>
          <w:rFonts w:ascii="Times New Roman" w:hAnsi="Times New Roman" w:cs="Times New Roman"/>
          <w:sz w:val="28"/>
          <w:szCs w:val="28"/>
        </w:rPr>
        <w:t>-фактур</w:t>
      </w:r>
      <w:r>
        <w:rPr>
          <w:rFonts w:ascii="Times New Roman" w:hAnsi="Times New Roman" w:cs="Times New Roman"/>
          <w:sz w:val="28"/>
          <w:szCs w:val="28"/>
        </w:rPr>
        <w:t xml:space="preserve">ы, с прилагаемыми к ним </w:t>
      </w:r>
      <w:r w:rsidRPr="003F128C">
        <w:rPr>
          <w:rFonts w:ascii="Times New Roman" w:hAnsi="Times New Roman" w:cs="Times New Roman"/>
          <w:sz w:val="28"/>
          <w:szCs w:val="28"/>
        </w:rPr>
        <w:t>товарно-</w:t>
      </w:r>
      <w:r>
        <w:rPr>
          <w:rFonts w:ascii="Times New Roman" w:hAnsi="Times New Roman" w:cs="Times New Roman"/>
          <w:sz w:val="28"/>
          <w:szCs w:val="28"/>
        </w:rPr>
        <w:t>транспортными</w:t>
      </w:r>
      <w:r w:rsidRPr="003F128C">
        <w:rPr>
          <w:rFonts w:ascii="Times New Roman" w:hAnsi="Times New Roman" w:cs="Times New Roman"/>
          <w:sz w:val="28"/>
          <w:szCs w:val="28"/>
        </w:rPr>
        <w:t xml:space="preserve"> накладн</w:t>
      </w:r>
      <w:r>
        <w:rPr>
          <w:rFonts w:ascii="Times New Roman" w:hAnsi="Times New Roman" w:cs="Times New Roman"/>
          <w:sz w:val="28"/>
          <w:szCs w:val="28"/>
        </w:rPr>
        <w:t>ыми, спецификациями и</w:t>
      </w:r>
      <w:r w:rsidRPr="003F128C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306D98" w:rsidRDefault="00306D98" w:rsidP="002D224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«Совхоз-Правда» в бухгалтерском учете применяются многочисленные формы первичных документов, перечень которых утвержден в графике документооборота.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6F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Pr="009346F9">
        <w:rPr>
          <w:rFonts w:ascii="Times New Roman" w:hAnsi="Times New Roman" w:cs="Times New Roman"/>
          <w:sz w:val="28"/>
          <w:szCs w:val="28"/>
        </w:rPr>
        <w:t>со склада поставщика водителю-экспедитору в ООО «</w:t>
      </w:r>
      <w:r>
        <w:rPr>
          <w:rFonts w:ascii="Times New Roman" w:hAnsi="Times New Roman" w:cs="Times New Roman"/>
          <w:sz w:val="28"/>
          <w:szCs w:val="28"/>
        </w:rPr>
        <w:t>Совхоз-Правда</w:t>
      </w:r>
      <w:r w:rsidRPr="009346F9">
        <w:rPr>
          <w:rFonts w:ascii="Times New Roman" w:hAnsi="Times New Roman" w:cs="Times New Roman"/>
          <w:sz w:val="28"/>
          <w:szCs w:val="28"/>
        </w:rPr>
        <w:t>» выписывается доверенность (ф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9346F9">
        <w:rPr>
          <w:rFonts w:ascii="Times New Roman" w:hAnsi="Times New Roman" w:cs="Times New Roman"/>
          <w:sz w:val="28"/>
          <w:szCs w:val="28"/>
        </w:rPr>
        <w:t xml:space="preserve"> М-2) </w:t>
      </w:r>
      <w:r>
        <w:rPr>
          <w:rFonts w:ascii="Times New Roman" w:hAnsi="Times New Roman" w:cs="Times New Roman"/>
          <w:sz w:val="28"/>
          <w:szCs w:val="28"/>
        </w:rPr>
        <w:t xml:space="preserve">и выдается под расписку. </w:t>
      </w:r>
      <w:r w:rsidRPr="00F3179E">
        <w:rPr>
          <w:rFonts w:ascii="Times New Roman" w:hAnsi="Times New Roman" w:cs="Times New Roman"/>
          <w:sz w:val="28"/>
          <w:szCs w:val="28"/>
        </w:rPr>
        <w:t>Доверенности регистрируются в книге учета выданных доверенностей.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87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>материальные ценности водитель-</w:t>
      </w:r>
      <w:r w:rsidRPr="00EC6B87">
        <w:rPr>
          <w:rFonts w:ascii="Times New Roman" w:hAnsi="Times New Roman" w:cs="Times New Roman"/>
          <w:sz w:val="28"/>
          <w:szCs w:val="28"/>
        </w:rPr>
        <w:t xml:space="preserve">экспедитор доставляет на </w:t>
      </w:r>
      <w:r w:rsidRPr="00EC6B87">
        <w:rPr>
          <w:rFonts w:ascii="Times New Roman" w:hAnsi="Times New Roman" w:cs="Times New Roman"/>
          <w:sz w:val="28"/>
          <w:szCs w:val="28"/>
        </w:rPr>
        <w:lastRenderedPageBreak/>
        <w:t xml:space="preserve">склад организации и сдает кладовщику. Приемка и оприходование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Pr="00EC6B87">
        <w:rPr>
          <w:rFonts w:ascii="Times New Roman" w:hAnsi="Times New Roman" w:cs="Times New Roman"/>
          <w:sz w:val="28"/>
          <w:szCs w:val="28"/>
        </w:rPr>
        <w:t xml:space="preserve">оформляется кладовщиком путем составления </w:t>
      </w:r>
      <w:r>
        <w:rPr>
          <w:rFonts w:ascii="Times New Roman" w:hAnsi="Times New Roman" w:cs="Times New Roman"/>
          <w:sz w:val="28"/>
          <w:szCs w:val="28"/>
        </w:rPr>
        <w:t>приходного ордера (ф. № М-4</w:t>
      </w:r>
      <w:r w:rsidRPr="00EC6B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B87">
        <w:rPr>
          <w:rFonts w:ascii="Times New Roman" w:hAnsi="Times New Roman" w:cs="Times New Roman"/>
          <w:sz w:val="28"/>
          <w:szCs w:val="28"/>
        </w:rPr>
        <w:t xml:space="preserve">при отсутствии расхождений между данными поставщика и фактическими данными (по количеству и качеству) в день </w:t>
      </w:r>
      <w:r w:rsidR="0017729D">
        <w:rPr>
          <w:rFonts w:ascii="Times New Roman" w:hAnsi="Times New Roman" w:cs="Times New Roman"/>
          <w:sz w:val="28"/>
          <w:szCs w:val="28"/>
        </w:rPr>
        <w:t xml:space="preserve">поступления материальных ценностей </w:t>
      </w:r>
      <w:r>
        <w:rPr>
          <w:rFonts w:ascii="Times New Roman" w:hAnsi="Times New Roman" w:cs="Times New Roman"/>
          <w:sz w:val="28"/>
          <w:szCs w:val="28"/>
        </w:rPr>
        <w:t xml:space="preserve">на склад на основании сопроводительных документов. </w:t>
      </w:r>
      <w:r w:rsidRPr="002A65F2">
        <w:rPr>
          <w:rFonts w:ascii="Times New Roman" w:hAnsi="Times New Roman" w:cs="Times New Roman"/>
          <w:sz w:val="28"/>
          <w:szCs w:val="28"/>
        </w:rPr>
        <w:t>Не позднее следующего дня после получения</w:t>
      </w:r>
      <w:r w:rsidR="00F13F44">
        <w:rPr>
          <w:rFonts w:ascii="Times New Roman" w:hAnsi="Times New Roman" w:cs="Times New Roman"/>
          <w:sz w:val="28"/>
          <w:szCs w:val="28"/>
        </w:rPr>
        <w:t xml:space="preserve"> материальных </w:t>
      </w:r>
      <w:r w:rsidRPr="002A65F2">
        <w:rPr>
          <w:rFonts w:ascii="Times New Roman" w:hAnsi="Times New Roman" w:cs="Times New Roman"/>
          <w:sz w:val="28"/>
          <w:szCs w:val="28"/>
        </w:rPr>
        <w:t xml:space="preserve">ценностей по доверенности </w:t>
      </w:r>
      <w:r>
        <w:rPr>
          <w:rFonts w:ascii="Times New Roman" w:hAnsi="Times New Roman" w:cs="Times New Roman"/>
          <w:sz w:val="28"/>
          <w:szCs w:val="28"/>
        </w:rPr>
        <w:t>водитель-</w:t>
      </w:r>
      <w:r w:rsidRPr="002A65F2">
        <w:rPr>
          <w:rFonts w:ascii="Times New Roman" w:hAnsi="Times New Roman" w:cs="Times New Roman"/>
          <w:sz w:val="28"/>
          <w:szCs w:val="28"/>
        </w:rPr>
        <w:t>экспедитор представляет в бухгалтерию товарно-транспортные накладные и другие сопроводительные документы о сдаче полученных м</w:t>
      </w:r>
      <w:r>
        <w:rPr>
          <w:rFonts w:ascii="Times New Roman" w:hAnsi="Times New Roman" w:cs="Times New Roman"/>
          <w:sz w:val="28"/>
          <w:szCs w:val="28"/>
        </w:rPr>
        <w:t xml:space="preserve">атериальных ценностей на склад.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ценности</w:t>
      </w:r>
      <w:r w:rsidRPr="00BD4D49">
        <w:rPr>
          <w:rFonts w:ascii="Times New Roman" w:hAnsi="Times New Roman" w:cs="Times New Roman"/>
          <w:sz w:val="28"/>
          <w:szCs w:val="28"/>
        </w:rPr>
        <w:t>, закупленные за наличный расчет, приходуются на основании документов, подтверждающих покупку (товарные и кассовые чеки, квитанции к приходному кассовому ордеру,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4D49">
        <w:rPr>
          <w:rFonts w:ascii="Times New Roman" w:hAnsi="Times New Roman" w:cs="Times New Roman"/>
          <w:sz w:val="28"/>
          <w:szCs w:val="28"/>
        </w:rPr>
        <w:t xml:space="preserve"> о закупке товаров у физических лиц и др.), которые прилагаются к авансовому отчету.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22E">
        <w:rPr>
          <w:rFonts w:ascii="Times New Roman" w:hAnsi="Times New Roman" w:cs="Times New Roman"/>
          <w:sz w:val="28"/>
          <w:szCs w:val="28"/>
        </w:rPr>
        <w:t xml:space="preserve">Первичными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для отпуска и получения </w:t>
      </w:r>
      <w:r w:rsidRPr="003D29B9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>
        <w:rPr>
          <w:rFonts w:ascii="Times New Roman" w:hAnsi="Times New Roman" w:cs="Times New Roman"/>
          <w:sz w:val="28"/>
          <w:szCs w:val="28"/>
        </w:rPr>
        <w:t>со склад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«Совхоз-Правда»</w:t>
      </w:r>
      <w:r w:rsidRPr="00F7222E">
        <w:rPr>
          <w:rFonts w:ascii="Times New Roman" w:hAnsi="Times New Roman" w:cs="Times New Roman"/>
          <w:sz w:val="28"/>
          <w:szCs w:val="28"/>
        </w:rPr>
        <w:t xml:space="preserve"> в его подразделения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54DF" w:rsidRDefault="005154DF" w:rsidP="005154DF">
      <w:pPr>
        <w:pStyle w:val="a4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4DF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5154DF">
        <w:rPr>
          <w:rFonts w:ascii="Times New Roman" w:hAnsi="Times New Roman" w:cs="Times New Roman"/>
          <w:sz w:val="28"/>
          <w:szCs w:val="28"/>
        </w:rPr>
        <w:t>-заборная карта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5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5154DF" w:rsidP="005154DF">
      <w:pPr>
        <w:pStyle w:val="a4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требование-накладная</w:t>
      </w:r>
      <w:r w:rsidR="00306D98">
        <w:rPr>
          <w:rFonts w:ascii="Times New Roman" w:hAnsi="Times New Roman" w:cs="Times New Roman"/>
          <w:sz w:val="28"/>
          <w:szCs w:val="28"/>
        </w:rPr>
        <w:t>;</w:t>
      </w:r>
    </w:p>
    <w:p w:rsidR="00306D98" w:rsidRPr="00270E5C" w:rsidRDefault="00306D98" w:rsidP="00151B26">
      <w:pPr>
        <w:pStyle w:val="a4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5C">
        <w:rPr>
          <w:rFonts w:ascii="Times New Roman" w:hAnsi="Times New Roman" w:cs="Times New Roman"/>
          <w:sz w:val="28"/>
          <w:szCs w:val="28"/>
        </w:rPr>
        <w:t>накладная на отпуск материалов на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72CF">
        <w:rPr>
          <w:rFonts w:ascii="Times New Roman" w:hAnsi="Times New Roman" w:cs="Times New Roman"/>
          <w:sz w:val="28"/>
          <w:szCs w:val="28"/>
        </w:rPr>
        <w:t xml:space="preserve">Разовый отпуск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Pr="003572CF">
        <w:rPr>
          <w:rFonts w:ascii="Times New Roman" w:hAnsi="Times New Roman" w:cs="Times New Roman"/>
          <w:sz w:val="28"/>
          <w:szCs w:val="28"/>
        </w:rPr>
        <w:t>со склада для потребления и перемещения внутри хозяйства производится на основании накладной (внутрихозяйственного назначения)</w:t>
      </w:r>
      <w:r w:rsidR="004D63FC">
        <w:rPr>
          <w:rFonts w:ascii="Times New Roman" w:hAnsi="Times New Roman" w:cs="Times New Roman"/>
          <w:sz w:val="28"/>
          <w:szCs w:val="28"/>
        </w:rPr>
        <w:t xml:space="preserve">. </w:t>
      </w:r>
      <w:r w:rsidRPr="00C34456">
        <w:rPr>
          <w:rFonts w:ascii="Times New Roman" w:hAnsi="Times New Roman" w:cs="Times New Roman"/>
          <w:sz w:val="28"/>
          <w:szCs w:val="28"/>
        </w:rPr>
        <w:t>Накладную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C34456">
        <w:rPr>
          <w:rFonts w:ascii="Times New Roman" w:hAnsi="Times New Roman" w:cs="Times New Roman"/>
          <w:sz w:val="28"/>
          <w:szCs w:val="28"/>
        </w:rPr>
        <w:t>материально</w:t>
      </w:r>
      <w:r w:rsidR="0018343F">
        <w:rPr>
          <w:rFonts w:ascii="Times New Roman" w:hAnsi="Times New Roman" w:cs="Times New Roman"/>
          <w:sz w:val="28"/>
          <w:szCs w:val="28"/>
        </w:rPr>
        <w:t xml:space="preserve"> </w:t>
      </w:r>
      <w:r w:rsidRPr="00C34456"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4456">
        <w:rPr>
          <w:rFonts w:ascii="Times New Roman" w:hAnsi="Times New Roman" w:cs="Times New Roman"/>
          <w:sz w:val="28"/>
          <w:szCs w:val="28"/>
        </w:rPr>
        <w:t>сдающий</w:t>
      </w:r>
      <w:proofErr w:type="gramEnd"/>
      <w:r w:rsidRPr="00C34456">
        <w:rPr>
          <w:rFonts w:ascii="Times New Roman" w:hAnsi="Times New Roman" w:cs="Times New Roman"/>
          <w:sz w:val="28"/>
          <w:szCs w:val="28"/>
        </w:rPr>
        <w:t xml:space="preserve"> материальные 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456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456">
        <w:rPr>
          <w:rFonts w:ascii="Times New Roman" w:hAnsi="Times New Roman" w:cs="Times New Roman"/>
          <w:sz w:val="28"/>
          <w:szCs w:val="28"/>
        </w:rPr>
        <w:t xml:space="preserve"> Один экземпляр служит сдающему складу основанием для списания ценностей,  второй - принимающему складу для оприходования ценностей.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7FCE">
        <w:rPr>
          <w:rFonts w:ascii="Times New Roman" w:hAnsi="Times New Roman" w:cs="Times New Roman"/>
          <w:sz w:val="28"/>
          <w:szCs w:val="28"/>
        </w:rPr>
        <w:t>Для оформления отпуска систематически потребляемых в хозяйстве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лимита (нефтепродукты, строительные и другие материальные ценности), </w:t>
      </w:r>
      <w:r w:rsidRPr="001D7FCE">
        <w:rPr>
          <w:rFonts w:ascii="Times New Roman" w:hAnsi="Times New Roman" w:cs="Times New Roman"/>
          <w:sz w:val="28"/>
          <w:szCs w:val="28"/>
        </w:rPr>
        <w:t xml:space="preserve">а также для </w:t>
      </w:r>
      <w:proofErr w:type="gramStart"/>
      <w:r w:rsidRPr="001D7F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7FCE">
        <w:rPr>
          <w:rFonts w:ascii="Times New Roman" w:hAnsi="Times New Roman" w:cs="Times New Roman"/>
          <w:sz w:val="28"/>
          <w:szCs w:val="28"/>
        </w:rPr>
        <w:t xml:space="preserve"> соблюдением установленных лимитов </w:t>
      </w:r>
      <w:r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Pr="00F121DC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F121DC">
        <w:rPr>
          <w:rFonts w:ascii="Times New Roman" w:hAnsi="Times New Roman" w:cs="Times New Roman"/>
          <w:sz w:val="28"/>
          <w:szCs w:val="28"/>
        </w:rPr>
        <w:t>-заборн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21DC">
        <w:rPr>
          <w:rFonts w:ascii="Times New Roman" w:hAnsi="Times New Roman" w:cs="Times New Roman"/>
          <w:sz w:val="28"/>
          <w:szCs w:val="28"/>
        </w:rPr>
        <w:t xml:space="preserve"> </w:t>
      </w:r>
      <w:r w:rsidR="004D63FC"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F121DC">
        <w:rPr>
          <w:rFonts w:ascii="Times New Roman" w:hAnsi="Times New Roman" w:cs="Times New Roman"/>
          <w:sz w:val="28"/>
          <w:szCs w:val="28"/>
        </w:rPr>
        <w:t>(ф. №</w:t>
      </w:r>
      <w:r w:rsidR="004D63FC">
        <w:rPr>
          <w:rFonts w:ascii="Times New Roman" w:hAnsi="Times New Roman" w:cs="Times New Roman"/>
          <w:sz w:val="28"/>
          <w:szCs w:val="28"/>
        </w:rPr>
        <w:t xml:space="preserve"> М-8</w:t>
      </w:r>
      <w:r w:rsidRPr="00F121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BEB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4B3BEB">
        <w:rPr>
          <w:rFonts w:ascii="Times New Roman" w:hAnsi="Times New Roman" w:cs="Times New Roman"/>
          <w:sz w:val="28"/>
          <w:szCs w:val="28"/>
        </w:rPr>
        <w:t>-заборн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D63FC">
        <w:rPr>
          <w:rFonts w:ascii="Times New Roman" w:hAnsi="Times New Roman" w:cs="Times New Roman"/>
          <w:sz w:val="28"/>
          <w:szCs w:val="28"/>
        </w:rPr>
        <w:t xml:space="preserve"> карту </w:t>
      </w:r>
      <w:r w:rsidRPr="004B3BEB">
        <w:rPr>
          <w:rFonts w:ascii="Times New Roman" w:hAnsi="Times New Roman" w:cs="Times New Roman"/>
          <w:sz w:val="28"/>
          <w:szCs w:val="28"/>
        </w:rPr>
        <w:t>выписыва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B3BEB">
        <w:rPr>
          <w:rFonts w:ascii="Times New Roman" w:hAnsi="Times New Roman" w:cs="Times New Roman"/>
          <w:sz w:val="28"/>
          <w:szCs w:val="28"/>
        </w:rPr>
        <w:t xml:space="preserve"> в бухгалтерии на одно или несколько наименований материальных ценностей в двух 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месяц.</w:t>
      </w:r>
      <w:r w:rsidRPr="0070237A">
        <w:t xml:space="preserve"> </w:t>
      </w:r>
      <w:r w:rsidRPr="0070237A">
        <w:rPr>
          <w:rFonts w:ascii="Times New Roman" w:hAnsi="Times New Roman" w:cs="Times New Roman"/>
          <w:sz w:val="28"/>
          <w:szCs w:val="28"/>
        </w:rPr>
        <w:t xml:space="preserve">Один экземпляр до начала месяца передается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получателю материальных ценностей, второй – складу.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0804">
        <w:rPr>
          <w:rFonts w:ascii="Times New Roman" w:hAnsi="Times New Roman" w:cs="Times New Roman"/>
          <w:sz w:val="28"/>
          <w:szCs w:val="28"/>
        </w:rPr>
        <w:t xml:space="preserve">ри отпуске запасных частей к </w:t>
      </w:r>
      <w:proofErr w:type="spellStart"/>
      <w:r w:rsidRPr="00C40804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C40804">
        <w:rPr>
          <w:rFonts w:ascii="Times New Roman" w:hAnsi="Times New Roman" w:cs="Times New Roman"/>
          <w:sz w:val="28"/>
          <w:szCs w:val="28"/>
        </w:rPr>
        <w:t>-заборной</w:t>
      </w:r>
      <w:r w:rsidR="00107E72">
        <w:rPr>
          <w:rFonts w:ascii="Times New Roman" w:hAnsi="Times New Roman" w:cs="Times New Roman"/>
          <w:sz w:val="28"/>
          <w:szCs w:val="28"/>
        </w:rPr>
        <w:t xml:space="preserve">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804">
        <w:rPr>
          <w:rFonts w:ascii="Times New Roman" w:hAnsi="Times New Roman" w:cs="Times New Roman"/>
          <w:sz w:val="28"/>
          <w:szCs w:val="28"/>
        </w:rPr>
        <w:t>в обязательном порядке прилагается ведомость дефектов на ремонт машин (ф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804">
        <w:rPr>
          <w:rFonts w:ascii="Times New Roman" w:hAnsi="Times New Roman" w:cs="Times New Roman"/>
          <w:sz w:val="28"/>
          <w:szCs w:val="28"/>
        </w:rPr>
        <w:t xml:space="preserve">№ 267-АПК).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2CD">
        <w:rPr>
          <w:rFonts w:ascii="Times New Roman" w:hAnsi="Times New Roman" w:cs="Times New Roman"/>
          <w:sz w:val="28"/>
          <w:szCs w:val="28"/>
        </w:rPr>
        <w:t>Сверхлимитный отпуск материал</w:t>
      </w:r>
      <w:r>
        <w:rPr>
          <w:rFonts w:ascii="Times New Roman" w:hAnsi="Times New Roman" w:cs="Times New Roman"/>
          <w:sz w:val="28"/>
          <w:szCs w:val="28"/>
        </w:rPr>
        <w:t xml:space="preserve">ьных ценностей </w:t>
      </w:r>
      <w:r w:rsidRPr="005752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752CD">
        <w:rPr>
          <w:rFonts w:ascii="Times New Roman" w:hAnsi="Times New Roman" w:cs="Times New Roman"/>
          <w:sz w:val="28"/>
          <w:szCs w:val="28"/>
        </w:rPr>
        <w:t>замена другими материальны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752CD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752CD">
        <w:rPr>
          <w:rFonts w:ascii="Times New Roman" w:hAnsi="Times New Roman" w:cs="Times New Roman"/>
          <w:sz w:val="28"/>
          <w:szCs w:val="28"/>
        </w:rPr>
        <w:t xml:space="preserve"> допускается только по разрешению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752CD">
        <w:rPr>
          <w:rFonts w:ascii="Times New Roman" w:hAnsi="Times New Roman" w:cs="Times New Roman"/>
          <w:sz w:val="28"/>
          <w:szCs w:val="28"/>
        </w:rPr>
        <w:t xml:space="preserve">организации, главного инженера или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5752CD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5752CD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95">
        <w:rPr>
          <w:rFonts w:ascii="Times New Roman" w:hAnsi="Times New Roman" w:cs="Times New Roman"/>
          <w:sz w:val="28"/>
          <w:szCs w:val="28"/>
        </w:rPr>
        <w:t xml:space="preserve">Возврат подразделениями </w:t>
      </w:r>
      <w:r w:rsidR="0018343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склад неиспользо</w:t>
      </w:r>
      <w:r w:rsidRPr="00F15895">
        <w:rPr>
          <w:rFonts w:ascii="Times New Roman" w:hAnsi="Times New Roman" w:cs="Times New Roman"/>
          <w:sz w:val="28"/>
          <w:szCs w:val="28"/>
        </w:rPr>
        <w:t>ванных материал</w:t>
      </w:r>
      <w:r>
        <w:rPr>
          <w:rFonts w:ascii="Times New Roman" w:hAnsi="Times New Roman" w:cs="Times New Roman"/>
          <w:sz w:val="28"/>
          <w:szCs w:val="28"/>
        </w:rPr>
        <w:t>ьных ценностей</w:t>
      </w:r>
      <w:r w:rsidRPr="00F15895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 xml:space="preserve">яется накладными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</w:t>
      </w:r>
      <w:r w:rsidRPr="00F15895">
        <w:rPr>
          <w:rFonts w:ascii="Times New Roman" w:hAnsi="Times New Roman" w:cs="Times New Roman"/>
          <w:sz w:val="28"/>
          <w:szCs w:val="28"/>
        </w:rPr>
        <w:t xml:space="preserve">борными </w:t>
      </w:r>
      <w:r w:rsidR="000253BA">
        <w:rPr>
          <w:rFonts w:ascii="Times New Roman" w:hAnsi="Times New Roman" w:cs="Times New Roman"/>
          <w:sz w:val="28"/>
          <w:szCs w:val="28"/>
        </w:rPr>
        <w:t>картами</w:t>
      </w:r>
      <w:r w:rsidRPr="00F15895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95">
        <w:rPr>
          <w:rFonts w:ascii="Times New Roman" w:hAnsi="Times New Roman" w:cs="Times New Roman"/>
          <w:sz w:val="28"/>
          <w:szCs w:val="28"/>
        </w:rPr>
        <w:t xml:space="preserve">При отпуске </w:t>
      </w:r>
      <w:r w:rsidRPr="00A820AC">
        <w:rPr>
          <w:rFonts w:ascii="Times New Roman" w:hAnsi="Times New Roman" w:cs="Times New Roman"/>
          <w:sz w:val="28"/>
          <w:szCs w:val="28"/>
        </w:rPr>
        <w:t>материальных ценностей хозяйствам своей организации, расположенным за пределами ее территории, или сторонним организациям</w:t>
      </w:r>
      <w:r w:rsidRPr="00F15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оформляют </w:t>
      </w:r>
      <w:r w:rsidRPr="00F15895">
        <w:rPr>
          <w:rFonts w:ascii="Times New Roman" w:hAnsi="Times New Roman" w:cs="Times New Roman"/>
          <w:sz w:val="28"/>
          <w:szCs w:val="28"/>
        </w:rPr>
        <w:t>накладн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5895">
        <w:rPr>
          <w:rFonts w:ascii="Times New Roman" w:hAnsi="Times New Roman" w:cs="Times New Roman"/>
          <w:sz w:val="28"/>
          <w:szCs w:val="28"/>
        </w:rPr>
        <w:t xml:space="preserve"> на отпуск материалов на сторону (ф. № М-15). Накладную выписывают в двух экземплярах на основании договоров</w:t>
      </w:r>
      <w:r w:rsidRPr="00A820AC">
        <w:t xml:space="preserve"> </w:t>
      </w:r>
      <w:r w:rsidRPr="00A820AC">
        <w:rPr>
          <w:rFonts w:ascii="Times New Roman" w:hAnsi="Times New Roman" w:cs="Times New Roman"/>
          <w:sz w:val="28"/>
          <w:szCs w:val="28"/>
        </w:rPr>
        <w:t>и других соответствующих документов</w:t>
      </w:r>
      <w:r w:rsidRPr="00F15895">
        <w:rPr>
          <w:rFonts w:ascii="Times New Roman" w:hAnsi="Times New Roman" w:cs="Times New Roman"/>
          <w:sz w:val="28"/>
          <w:szCs w:val="28"/>
        </w:rPr>
        <w:t>. Первый экзем</w:t>
      </w:r>
      <w:r>
        <w:rPr>
          <w:rFonts w:ascii="Times New Roman" w:hAnsi="Times New Roman" w:cs="Times New Roman"/>
          <w:sz w:val="28"/>
          <w:szCs w:val="28"/>
        </w:rPr>
        <w:t xml:space="preserve">пляр – </w:t>
      </w:r>
      <w:r w:rsidRPr="00F15895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, он служит </w:t>
      </w:r>
      <w:r w:rsidRPr="00F15895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5895">
        <w:rPr>
          <w:rFonts w:ascii="Times New Roman" w:hAnsi="Times New Roman" w:cs="Times New Roman"/>
          <w:sz w:val="28"/>
          <w:szCs w:val="28"/>
        </w:rPr>
        <w:t xml:space="preserve"> для отпуска материалов, второй - получателю материалов.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выдачи инвентаря и хозяйственных принадлежностей работникам в индивидуальное пользование по установленным нормам используется Ведомость учета выдачи спецодежды,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предохранительных приспособлений (ф. № МБ-7). Заполняется кладовщиком в двух экземплярах. Один – в бухгалтерию, второй остается у кладовщика.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</w:t>
      </w:r>
      <w:r w:rsidRPr="00E308F6">
        <w:rPr>
          <w:rFonts w:ascii="Times New Roman" w:hAnsi="Times New Roman" w:cs="Times New Roman"/>
          <w:sz w:val="28"/>
          <w:szCs w:val="28"/>
        </w:rPr>
        <w:t xml:space="preserve"> 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8F6">
        <w:rPr>
          <w:rFonts w:ascii="Times New Roman" w:hAnsi="Times New Roman" w:cs="Times New Roman"/>
          <w:sz w:val="28"/>
          <w:szCs w:val="28"/>
        </w:rPr>
        <w:t xml:space="preserve"> в расход на затраты соответствующих производств </w:t>
      </w:r>
      <w:r>
        <w:rPr>
          <w:rFonts w:ascii="Times New Roman" w:hAnsi="Times New Roman" w:cs="Times New Roman"/>
          <w:sz w:val="28"/>
          <w:szCs w:val="28"/>
        </w:rPr>
        <w:t xml:space="preserve">семян на высев и внесение </w:t>
      </w:r>
      <w:r w:rsidRPr="00E308F6">
        <w:rPr>
          <w:rFonts w:ascii="Times New Roman" w:hAnsi="Times New Roman" w:cs="Times New Roman"/>
          <w:sz w:val="28"/>
          <w:szCs w:val="28"/>
        </w:rPr>
        <w:t>удобрений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составляют акт расхода семян и посадочного материала (ф. СП-13) и </w:t>
      </w:r>
      <w:r w:rsidRPr="00E308F6">
        <w:rPr>
          <w:rFonts w:ascii="Times New Roman" w:hAnsi="Times New Roman" w:cs="Times New Roman"/>
          <w:sz w:val="28"/>
          <w:szCs w:val="28"/>
        </w:rPr>
        <w:t>акт об использовании минеральных, органических и бактериальных удобрений, ядохимикатов и гербицидов</w:t>
      </w:r>
      <w:r w:rsidR="006D3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Акты </w:t>
      </w:r>
      <w:r w:rsidRPr="00E308F6">
        <w:rPr>
          <w:rFonts w:ascii="Times New Roman" w:hAnsi="Times New Roman" w:cs="Times New Roman"/>
          <w:sz w:val="28"/>
          <w:szCs w:val="28"/>
        </w:rPr>
        <w:t>составляет агроном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 </w:t>
      </w:r>
      <w:r w:rsidRPr="00E308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окончания работ.</w:t>
      </w:r>
      <w:r w:rsidRPr="00E308F6">
        <w:rPr>
          <w:rFonts w:ascii="Times New Roman" w:hAnsi="Times New Roman" w:cs="Times New Roman"/>
          <w:sz w:val="28"/>
          <w:szCs w:val="28"/>
        </w:rPr>
        <w:t xml:space="preserve">  К акту прилагаются </w:t>
      </w:r>
      <w:proofErr w:type="spellStart"/>
      <w:r w:rsidRPr="00E308F6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E308F6">
        <w:rPr>
          <w:rFonts w:ascii="Times New Roman" w:hAnsi="Times New Roman" w:cs="Times New Roman"/>
          <w:sz w:val="28"/>
          <w:szCs w:val="28"/>
        </w:rPr>
        <w:t xml:space="preserve">-заборные </w:t>
      </w:r>
      <w:r w:rsidR="000734F1">
        <w:rPr>
          <w:rFonts w:ascii="Times New Roman" w:hAnsi="Times New Roman" w:cs="Times New Roman"/>
          <w:sz w:val="28"/>
          <w:szCs w:val="28"/>
        </w:rPr>
        <w:t>карты</w:t>
      </w:r>
      <w:r w:rsidRPr="00E308F6">
        <w:rPr>
          <w:rFonts w:ascii="Times New Roman" w:hAnsi="Times New Roman" w:cs="Times New Roman"/>
          <w:sz w:val="28"/>
          <w:szCs w:val="28"/>
        </w:rPr>
        <w:t xml:space="preserve">, накладные и другие документы, </w:t>
      </w:r>
      <w:r>
        <w:rPr>
          <w:rFonts w:ascii="Times New Roman" w:hAnsi="Times New Roman" w:cs="Times New Roman"/>
          <w:sz w:val="28"/>
          <w:szCs w:val="28"/>
        </w:rPr>
        <w:t>на основании которых</w:t>
      </w:r>
      <w:r w:rsidRPr="00E30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списание семян или</w:t>
      </w:r>
      <w:r w:rsidRPr="00E308F6">
        <w:rPr>
          <w:rFonts w:ascii="Times New Roman" w:hAnsi="Times New Roman" w:cs="Times New Roman"/>
          <w:sz w:val="28"/>
          <w:szCs w:val="28"/>
        </w:rPr>
        <w:t xml:space="preserve"> удобрений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первичными документами по учету расхода нефтепродуктов в организации являются учетные и путевые листы.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6D">
        <w:rPr>
          <w:rFonts w:ascii="Times New Roman" w:hAnsi="Times New Roman" w:cs="Times New Roman"/>
          <w:sz w:val="28"/>
          <w:szCs w:val="28"/>
        </w:rPr>
        <w:lastRenderedPageBreak/>
        <w:t>В конце каждого месяца на основании первичных документов и записей в книге складского учета материально ответственные лица составляют отчет о движении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(ф. № МХ-20)</w:t>
      </w:r>
      <w:r w:rsidRPr="008C76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C766D">
        <w:rPr>
          <w:rFonts w:ascii="Times New Roman" w:hAnsi="Times New Roman" w:cs="Times New Roman"/>
          <w:sz w:val="28"/>
          <w:szCs w:val="28"/>
        </w:rPr>
        <w:t xml:space="preserve"> </w:t>
      </w:r>
      <w:r w:rsidRPr="00720C2C">
        <w:rPr>
          <w:rFonts w:ascii="Times New Roman" w:hAnsi="Times New Roman" w:cs="Times New Roman"/>
          <w:sz w:val="28"/>
          <w:szCs w:val="28"/>
        </w:rPr>
        <w:t xml:space="preserve">составляется по наименованиям, ассортименту и количеству. Записи в отчете производятся по каждому приходному и расходному документу и остаткам материалов по ассортименту. </w:t>
      </w:r>
      <w:r w:rsidRPr="008C766D">
        <w:rPr>
          <w:rFonts w:ascii="Times New Roman" w:hAnsi="Times New Roman" w:cs="Times New Roman"/>
          <w:sz w:val="28"/>
          <w:szCs w:val="28"/>
        </w:rPr>
        <w:t>К отчету прилагают все первичные документы за месяц и сдают в бухгалтерию. Отчет составляется в двух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766D">
        <w:rPr>
          <w:rFonts w:ascii="Times New Roman" w:hAnsi="Times New Roman" w:cs="Times New Roman"/>
          <w:sz w:val="28"/>
          <w:szCs w:val="28"/>
        </w:rPr>
        <w:t>Один экземпляр отчета остается в бухгалтерии, а второй (с подписью бухгалтера в приемке) - возвращается кладовщику после сверки его данных с документами. Материально ответственные лица составляют отчеты, как правило, в натуральных измерителях. Оценку отраженных в них материальных ценностей производят в бухгалтерии. На каждую группу материальных ценностей, учитываемых на отдельных синтетических счетах, составляют отдельный отчет.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E03">
        <w:rPr>
          <w:rFonts w:ascii="Times New Roman" w:hAnsi="Times New Roman" w:cs="Times New Roman"/>
          <w:sz w:val="28"/>
          <w:szCs w:val="28"/>
        </w:rPr>
        <w:t>Принятые к учету первичные доку</w:t>
      </w:r>
      <w:r w:rsidR="00A70EEE">
        <w:rPr>
          <w:rFonts w:ascii="Times New Roman" w:hAnsi="Times New Roman" w:cs="Times New Roman"/>
          <w:sz w:val="28"/>
          <w:szCs w:val="28"/>
        </w:rPr>
        <w:t>менты проверяются и систематизи</w:t>
      </w:r>
      <w:r w:rsidRPr="001D6E03">
        <w:rPr>
          <w:rFonts w:ascii="Times New Roman" w:hAnsi="Times New Roman" w:cs="Times New Roman"/>
          <w:sz w:val="28"/>
          <w:szCs w:val="28"/>
        </w:rPr>
        <w:t>руются, затем их данные 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регистрах бухгалтерского учета.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21">
        <w:rPr>
          <w:rFonts w:ascii="Times New Roman" w:hAnsi="Times New Roman" w:cs="Times New Roman"/>
          <w:sz w:val="28"/>
          <w:szCs w:val="28"/>
        </w:rPr>
        <w:t xml:space="preserve">Таким образом, при изучении </w:t>
      </w:r>
      <w:r>
        <w:rPr>
          <w:rFonts w:ascii="Times New Roman" w:hAnsi="Times New Roman" w:cs="Times New Roman"/>
          <w:sz w:val="28"/>
          <w:szCs w:val="28"/>
        </w:rPr>
        <w:t>состояния первичного учета</w:t>
      </w:r>
      <w:r w:rsidRPr="00355A21">
        <w:rPr>
          <w:rFonts w:ascii="Times New Roman" w:hAnsi="Times New Roman" w:cs="Times New Roman"/>
          <w:sz w:val="28"/>
          <w:szCs w:val="28"/>
        </w:rPr>
        <w:t xml:space="preserve"> были выявлены следующие нарушения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D98" w:rsidRPr="002F12F0" w:rsidRDefault="00306D98" w:rsidP="00151B26">
      <w:pPr>
        <w:pStyle w:val="a4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F0">
        <w:rPr>
          <w:rFonts w:ascii="Times New Roman" w:hAnsi="Times New Roman" w:cs="Times New Roman"/>
          <w:sz w:val="28"/>
          <w:szCs w:val="28"/>
        </w:rPr>
        <w:t>применяются документы произвольной формы и старого образца;</w:t>
      </w:r>
    </w:p>
    <w:p w:rsidR="00306D98" w:rsidRDefault="001021AE" w:rsidP="00151B26">
      <w:pPr>
        <w:pStyle w:val="a4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306D98" w:rsidRPr="002F12F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 первичных документов, созданные</w:t>
      </w:r>
      <w:r w:rsidR="00306D98" w:rsidRPr="002F12F0">
        <w:rPr>
          <w:rFonts w:ascii="Times New Roman" w:hAnsi="Times New Roman" w:cs="Times New Roman"/>
          <w:sz w:val="28"/>
          <w:szCs w:val="28"/>
        </w:rPr>
        <w:t xml:space="preserve"> в организации, </w:t>
      </w:r>
    </w:p>
    <w:p w:rsidR="00306D98" w:rsidRPr="002F12F0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2F12F0">
        <w:rPr>
          <w:rFonts w:ascii="Times New Roman" w:hAnsi="Times New Roman" w:cs="Times New Roman"/>
          <w:sz w:val="28"/>
          <w:szCs w:val="28"/>
        </w:rPr>
        <w:t xml:space="preserve"> в приказе по учетной политике;</w:t>
      </w:r>
    </w:p>
    <w:p w:rsidR="00306D98" w:rsidRDefault="00306D98" w:rsidP="00151B26">
      <w:pPr>
        <w:pStyle w:val="a4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F0">
        <w:rPr>
          <w:rFonts w:ascii="Times New Roman" w:hAnsi="Times New Roman" w:cs="Times New Roman"/>
          <w:sz w:val="28"/>
          <w:szCs w:val="28"/>
        </w:rPr>
        <w:t>в</w:t>
      </w:r>
      <w:r w:rsidR="001021AE">
        <w:rPr>
          <w:rFonts w:ascii="Times New Roman" w:hAnsi="Times New Roman" w:cs="Times New Roman"/>
          <w:sz w:val="28"/>
          <w:szCs w:val="28"/>
        </w:rPr>
        <w:t xml:space="preserve">  </w:t>
      </w:r>
      <w:r w:rsidRPr="002F12F0">
        <w:rPr>
          <w:rFonts w:ascii="Times New Roman" w:hAnsi="Times New Roman" w:cs="Times New Roman"/>
          <w:sz w:val="28"/>
          <w:szCs w:val="28"/>
        </w:rPr>
        <w:t xml:space="preserve"> </w:t>
      </w:r>
      <w:r w:rsidR="001021AE">
        <w:rPr>
          <w:rFonts w:ascii="Times New Roman" w:hAnsi="Times New Roman" w:cs="Times New Roman"/>
          <w:sz w:val="28"/>
          <w:szCs w:val="28"/>
        </w:rPr>
        <w:t xml:space="preserve"> </w:t>
      </w:r>
      <w:r w:rsidRPr="002F12F0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 xml:space="preserve">по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 xml:space="preserve">приходу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 xml:space="preserve">и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 xml:space="preserve">расходу </w:t>
      </w:r>
      <w:r w:rsidR="001021AE">
        <w:rPr>
          <w:rFonts w:ascii="Times New Roman" w:hAnsi="Times New Roman" w:cs="Times New Roman"/>
          <w:sz w:val="28"/>
          <w:szCs w:val="28"/>
        </w:rPr>
        <w:t xml:space="preserve">   </w:t>
      </w:r>
      <w:r w:rsidRPr="002F12F0">
        <w:rPr>
          <w:rFonts w:ascii="Times New Roman" w:hAnsi="Times New Roman" w:cs="Times New Roman"/>
          <w:sz w:val="28"/>
          <w:szCs w:val="28"/>
        </w:rPr>
        <w:t>материальных</w:t>
      </w:r>
      <w:r w:rsidR="0010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2F12F0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F0">
        <w:rPr>
          <w:rFonts w:ascii="Times New Roman" w:hAnsi="Times New Roman" w:cs="Times New Roman"/>
          <w:sz w:val="28"/>
          <w:szCs w:val="28"/>
        </w:rPr>
        <w:t>ценностей, в частности в приходных ордерах и требованиях-накладных,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документа и </w:t>
      </w:r>
      <w:r w:rsidRPr="002F12F0">
        <w:rPr>
          <w:rFonts w:ascii="Times New Roman" w:hAnsi="Times New Roman" w:cs="Times New Roman"/>
          <w:sz w:val="28"/>
          <w:szCs w:val="28"/>
        </w:rPr>
        <w:t>расшифровки подписей материально</w:t>
      </w:r>
      <w:r w:rsidR="001021AE">
        <w:rPr>
          <w:rFonts w:ascii="Times New Roman" w:hAnsi="Times New Roman" w:cs="Times New Roman"/>
          <w:sz w:val="28"/>
          <w:szCs w:val="28"/>
        </w:rPr>
        <w:t xml:space="preserve"> </w:t>
      </w:r>
      <w:r w:rsidRPr="002F12F0">
        <w:rPr>
          <w:rFonts w:ascii="Times New Roman" w:hAnsi="Times New Roman" w:cs="Times New Roman"/>
          <w:sz w:val="28"/>
          <w:szCs w:val="28"/>
        </w:rPr>
        <w:t>ответственных лиц;</w:t>
      </w:r>
    </w:p>
    <w:p w:rsidR="00306D98" w:rsidRDefault="00306D98" w:rsidP="00151B26">
      <w:pPr>
        <w:pStyle w:val="a4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D2">
        <w:rPr>
          <w:rFonts w:ascii="Times New Roman" w:hAnsi="Times New Roman" w:cs="Times New Roman"/>
          <w:sz w:val="28"/>
          <w:szCs w:val="28"/>
        </w:rPr>
        <w:t>в</w:t>
      </w:r>
      <w:r w:rsidRPr="00597D06">
        <w:t xml:space="preserve"> </w:t>
      </w:r>
      <w:r w:rsidRPr="008641D2">
        <w:rPr>
          <w:rFonts w:ascii="Times New Roman" w:hAnsi="Times New Roman" w:cs="Times New Roman"/>
          <w:sz w:val="28"/>
          <w:szCs w:val="28"/>
        </w:rPr>
        <w:t xml:space="preserve">ведомостях учета выдачи спецодежды, </w:t>
      </w:r>
      <w:proofErr w:type="spellStart"/>
      <w:r w:rsidRPr="008641D2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8641D2">
        <w:rPr>
          <w:rFonts w:ascii="Times New Roman" w:hAnsi="Times New Roman" w:cs="Times New Roman"/>
          <w:sz w:val="28"/>
          <w:szCs w:val="28"/>
        </w:rPr>
        <w:t xml:space="preserve"> и предохранительных </w:t>
      </w:r>
    </w:p>
    <w:p w:rsidR="00306D98" w:rsidRPr="008641D2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D2">
        <w:rPr>
          <w:rFonts w:ascii="Times New Roman" w:hAnsi="Times New Roman" w:cs="Times New Roman"/>
          <w:sz w:val="28"/>
          <w:szCs w:val="28"/>
        </w:rPr>
        <w:t>приспособлений отсутствуют подписи лиц в получении;</w:t>
      </w:r>
    </w:p>
    <w:p w:rsidR="00306D98" w:rsidRPr="008641D2" w:rsidRDefault="00306D98" w:rsidP="00151B26">
      <w:pPr>
        <w:pStyle w:val="a4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D2">
        <w:rPr>
          <w:rFonts w:ascii="Times New Roman" w:hAnsi="Times New Roman" w:cs="Times New Roman"/>
          <w:sz w:val="28"/>
          <w:szCs w:val="28"/>
        </w:rPr>
        <w:t>не указаны должности сотрудников, подписавшие документ.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Pr="000B4B2A" w:rsidRDefault="00306D98" w:rsidP="00B117C0">
      <w:pPr>
        <w:pStyle w:val="a4"/>
        <w:widowControl w:val="0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B4B2A">
        <w:rPr>
          <w:rFonts w:ascii="Times New Roman" w:hAnsi="Times New Roman" w:cs="Times New Roman"/>
          <w:b/>
          <w:sz w:val="28"/>
          <w:szCs w:val="28"/>
        </w:rPr>
        <w:t>Организация и методика аналитического и синтетического учета</w:t>
      </w:r>
    </w:p>
    <w:p w:rsidR="00B117C0" w:rsidRDefault="00306D98" w:rsidP="00B117C0">
      <w:pPr>
        <w:pStyle w:val="a4"/>
        <w:widowControl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2A">
        <w:rPr>
          <w:rFonts w:ascii="Times New Roman" w:hAnsi="Times New Roman" w:cs="Times New Roman"/>
          <w:b/>
          <w:sz w:val="28"/>
          <w:szCs w:val="28"/>
        </w:rPr>
        <w:t>производственных запасов</w:t>
      </w:r>
    </w:p>
    <w:p w:rsidR="00306D98" w:rsidRDefault="00306D98" w:rsidP="00E3749D">
      <w:pPr>
        <w:widowControl w:val="0"/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контроля и руководства х</w:t>
      </w:r>
      <w:r w:rsidR="00B15E03">
        <w:rPr>
          <w:rFonts w:ascii="Times New Roman" w:hAnsi="Times New Roman" w:cs="Times New Roman"/>
          <w:sz w:val="28"/>
          <w:szCs w:val="28"/>
        </w:rPr>
        <w:t>озяйственной  деятельнос</w:t>
      </w:r>
      <w:r>
        <w:rPr>
          <w:rFonts w:ascii="Times New Roman" w:hAnsi="Times New Roman" w:cs="Times New Roman"/>
          <w:sz w:val="28"/>
          <w:szCs w:val="28"/>
        </w:rPr>
        <w:t>тью любого экономического субъекта в бухгалтерском учете обобщенных данных недостаточно. Нужды организации производства и управления его эффективностью требуют иметь более детальные сведения о наличии, движении, состоянии и использовании каждого объекта бухгалтерского наблюдения</w:t>
      </w:r>
      <w:r w:rsidRPr="002553D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19, с. 119</w:t>
      </w:r>
      <w:r w:rsidRPr="002553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E3749D">
      <w:pPr>
        <w:widowControl w:val="0"/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различных по степен</w:t>
      </w:r>
      <w:r w:rsidR="007918D1">
        <w:rPr>
          <w:rFonts w:ascii="Times New Roman" w:hAnsi="Times New Roman" w:cs="Times New Roman"/>
          <w:sz w:val="28"/>
          <w:szCs w:val="28"/>
        </w:rPr>
        <w:t>и детализации информации исполь</w:t>
      </w:r>
      <w:r>
        <w:rPr>
          <w:rFonts w:ascii="Times New Roman" w:hAnsi="Times New Roman" w:cs="Times New Roman"/>
          <w:sz w:val="28"/>
          <w:szCs w:val="28"/>
        </w:rPr>
        <w:t xml:space="preserve">зуют три вида счетов: синтетические, аналитические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E3749D">
      <w:pPr>
        <w:widowControl w:val="0"/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синтетическим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аналитическим счетам  </w:t>
      </w:r>
      <w:r w:rsidR="007918D1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ществует тесная взаимосвязь.</w:t>
      </w:r>
      <w:r w:rsidRPr="007F73F0"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а</w:t>
      </w:r>
      <w:r w:rsidRPr="007F73F0">
        <w:rPr>
          <w:rFonts w:ascii="Times New Roman" w:hAnsi="Times New Roman" w:cs="Times New Roman"/>
          <w:sz w:val="28"/>
          <w:szCs w:val="28"/>
        </w:rPr>
        <w:t>налитический учет составляет основу для формирования данных синтетического учета.</w:t>
      </w:r>
    </w:p>
    <w:p w:rsidR="00306D98" w:rsidRDefault="00306D98" w:rsidP="00E3749D">
      <w:pPr>
        <w:widowControl w:val="0"/>
        <w:spacing w:after="0"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учета  производственных  запасов  в  ООО «Совхоз-Правда» предназначен балансовый синтетический счет 10 «Материалы».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F26">
        <w:rPr>
          <w:rFonts w:ascii="Times New Roman" w:hAnsi="Times New Roman" w:cs="Times New Roman"/>
          <w:sz w:val="28"/>
          <w:szCs w:val="28"/>
        </w:rPr>
        <w:t>Аналитический учет материальных ценностей на счете 10 "Материалы" строится по каждому их вид</w:t>
      </w:r>
      <w:r>
        <w:rPr>
          <w:rFonts w:ascii="Times New Roman" w:hAnsi="Times New Roman" w:cs="Times New Roman"/>
          <w:sz w:val="28"/>
          <w:szCs w:val="28"/>
        </w:rPr>
        <w:t xml:space="preserve">у в разрезе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используемых в организации:</w:t>
      </w:r>
    </w:p>
    <w:p w:rsidR="00306D98" w:rsidRPr="00B878E6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8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0.03</w:t>
      </w:r>
      <w:r w:rsidRPr="00B878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Топливо</w:t>
      </w:r>
      <w:r w:rsidRPr="00B878E6">
        <w:rPr>
          <w:rFonts w:ascii="Times New Roman" w:hAnsi="Times New Roman" w:cs="Times New Roman"/>
          <w:sz w:val="28"/>
          <w:szCs w:val="28"/>
        </w:rPr>
        <w:t>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</w:t>
      </w:r>
      <w:r w:rsidRPr="00B878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Запасные части</w:t>
      </w:r>
      <w:r w:rsidRPr="00B878E6">
        <w:rPr>
          <w:rFonts w:ascii="Times New Roman" w:hAnsi="Times New Roman" w:cs="Times New Roman"/>
          <w:sz w:val="28"/>
          <w:szCs w:val="28"/>
        </w:rPr>
        <w:t>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 «Прочие материалы»;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 «Строительные материалы»;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 «Инвентарь и хозяйственные принадлежности»;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 «Специальная оснастка и специальная одежда на складе»;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10.12.1 «Удобрения, средства защиты растений и животных собственного производства»;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 «</w:t>
      </w:r>
      <w:r w:rsidRPr="00B0287A">
        <w:rPr>
          <w:rFonts w:ascii="Times New Roman" w:hAnsi="Times New Roman" w:cs="Times New Roman"/>
          <w:sz w:val="28"/>
          <w:szCs w:val="28"/>
        </w:rPr>
        <w:t>Удобрения, средства защиты растений и животных</w:t>
      </w:r>
      <w:r>
        <w:rPr>
          <w:rFonts w:ascii="Times New Roman" w:hAnsi="Times New Roman" w:cs="Times New Roman"/>
          <w:sz w:val="28"/>
          <w:szCs w:val="28"/>
        </w:rPr>
        <w:t xml:space="preserve"> покупные»;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10.13.1 «Корма собственного производства»;</w:t>
      </w:r>
    </w:p>
    <w:p w:rsidR="00306D98" w:rsidRDefault="00306D98" w:rsidP="00B279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10.13.2 «Корма покупные»;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10.14.1 «Семена и посадочный материал </w:t>
      </w:r>
      <w:r w:rsidRPr="00B0287A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10.14.2 «</w:t>
      </w:r>
      <w:r w:rsidRPr="00B0287A">
        <w:rPr>
          <w:rFonts w:ascii="Times New Roman" w:hAnsi="Times New Roman" w:cs="Times New Roman"/>
          <w:sz w:val="28"/>
          <w:szCs w:val="28"/>
        </w:rPr>
        <w:t>Семена и посадочный материал покупные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E7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94E71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B9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</w:t>
      </w:r>
      <w:r w:rsidRPr="00B94E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«Топливо» </w:t>
      </w:r>
      <w:r w:rsidRPr="00B94E71">
        <w:rPr>
          <w:rFonts w:ascii="Times New Roman" w:hAnsi="Times New Roman" w:cs="Times New Roman"/>
          <w:sz w:val="28"/>
          <w:szCs w:val="28"/>
        </w:rPr>
        <w:t>учитывают все виды топлива, используемые в хозяйстве: нефтепродукты (горючее и смазочные материалы), предназначенные для эксплуатации машинно-тракторного парка и транспортных средств</w:t>
      </w:r>
      <w:r>
        <w:rPr>
          <w:rFonts w:ascii="Times New Roman" w:hAnsi="Times New Roman" w:cs="Times New Roman"/>
          <w:sz w:val="28"/>
          <w:szCs w:val="28"/>
        </w:rPr>
        <w:t>, дрова и др.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F4F28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CF4F2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CF4F28">
        <w:rPr>
          <w:rFonts w:ascii="Times New Roman" w:hAnsi="Times New Roman" w:cs="Times New Roman"/>
          <w:sz w:val="28"/>
          <w:szCs w:val="28"/>
        </w:rPr>
        <w:t xml:space="preserve"> «Запасные</w:t>
      </w:r>
      <w:r>
        <w:rPr>
          <w:rFonts w:ascii="Times New Roman" w:hAnsi="Times New Roman" w:cs="Times New Roman"/>
          <w:sz w:val="28"/>
          <w:szCs w:val="28"/>
        </w:rPr>
        <w:t xml:space="preserve"> части» учитывают наличие и дви</w:t>
      </w:r>
      <w:r w:rsidRPr="00CF4F28">
        <w:rPr>
          <w:rFonts w:ascii="Times New Roman" w:hAnsi="Times New Roman" w:cs="Times New Roman"/>
          <w:sz w:val="28"/>
          <w:szCs w:val="28"/>
        </w:rPr>
        <w:t>жение приобретенных или изго</w:t>
      </w:r>
      <w:r>
        <w:rPr>
          <w:rFonts w:ascii="Times New Roman" w:hAnsi="Times New Roman" w:cs="Times New Roman"/>
          <w:sz w:val="28"/>
          <w:szCs w:val="28"/>
        </w:rPr>
        <w:t>товленных для нужд основной де</w:t>
      </w:r>
      <w:r w:rsidRPr="00CF4F28">
        <w:rPr>
          <w:rFonts w:ascii="Times New Roman" w:hAnsi="Times New Roman" w:cs="Times New Roman"/>
          <w:sz w:val="28"/>
          <w:szCs w:val="28"/>
        </w:rPr>
        <w:t>ятельности запасных частей, дета</w:t>
      </w:r>
      <w:r>
        <w:rPr>
          <w:rFonts w:ascii="Times New Roman" w:hAnsi="Times New Roman" w:cs="Times New Roman"/>
          <w:sz w:val="28"/>
          <w:szCs w:val="28"/>
        </w:rPr>
        <w:t>лей, узлов, агрегатов, аккумуля</w:t>
      </w:r>
      <w:r w:rsidRPr="00CF4F28">
        <w:rPr>
          <w:rFonts w:ascii="Times New Roman" w:hAnsi="Times New Roman" w:cs="Times New Roman"/>
          <w:sz w:val="28"/>
          <w:szCs w:val="28"/>
        </w:rPr>
        <w:t>торов, предназначенных для ремонта, замены изношенных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F28">
        <w:rPr>
          <w:rFonts w:ascii="Times New Roman" w:hAnsi="Times New Roman" w:cs="Times New Roman"/>
          <w:sz w:val="28"/>
          <w:szCs w:val="28"/>
        </w:rPr>
        <w:t>машин, оборудования, транспорт</w:t>
      </w:r>
      <w:r>
        <w:rPr>
          <w:rFonts w:ascii="Times New Roman" w:hAnsi="Times New Roman" w:cs="Times New Roman"/>
          <w:sz w:val="28"/>
          <w:szCs w:val="28"/>
        </w:rPr>
        <w:t>ных средств и др., а также авто</w:t>
      </w:r>
      <w:r w:rsidRPr="00CF4F28">
        <w:rPr>
          <w:rFonts w:ascii="Times New Roman" w:hAnsi="Times New Roman" w:cs="Times New Roman"/>
          <w:sz w:val="28"/>
          <w:szCs w:val="28"/>
        </w:rPr>
        <w:t>мобильных шин в запасе и обороте</w:t>
      </w:r>
      <w:r>
        <w:rPr>
          <w:rFonts w:ascii="Times New Roman" w:hAnsi="Times New Roman" w:cs="Times New Roman"/>
          <w:sz w:val="28"/>
          <w:szCs w:val="28"/>
        </w:rPr>
        <w:t xml:space="preserve">. Здесь же учитывают </w:t>
      </w:r>
      <w:r w:rsidRPr="00CF4F28">
        <w:rPr>
          <w:rFonts w:ascii="Times New Roman" w:hAnsi="Times New Roman" w:cs="Times New Roman"/>
          <w:sz w:val="28"/>
          <w:szCs w:val="28"/>
        </w:rPr>
        <w:t>аккумуляторы, шины, узлы и агрегаты обменного фонда.</w:t>
      </w:r>
    </w:p>
    <w:p w:rsidR="00306D98" w:rsidRPr="000B2B5E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10.06</w:t>
      </w:r>
      <w:r w:rsidRPr="000B2B5E">
        <w:rPr>
          <w:rFonts w:ascii="Times New Roman" w:hAnsi="Times New Roman" w:cs="Times New Roman"/>
          <w:sz w:val="28"/>
          <w:szCs w:val="28"/>
        </w:rPr>
        <w:t xml:space="preserve"> «Прочие материалы» учитываются 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B5E">
        <w:rPr>
          <w:rFonts w:ascii="Times New Roman" w:hAnsi="Times New Roman" w:cs="Times New Roman"/>
          <w:sz w:val="28"/>
          <w:szCs w:val="28"/>
        </w:rPr>
        <w:t>материалы.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5E"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Pr="000B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</w:t>
      </w:r>
      <w:r w:rsidRPr="000B2B5E">
        <w:rPr>
          <w:rFonts w:ascii="Times New Roman" w:hAnsi="Times New Roman" w:cs="Times New Roman"/>
          <w:sz w:val="28"/>
          <w:szCs w:val="28"/>
        </w:rPr>
        <w:t>8 «Ст</w:t>
      </w:r>
      <w:r>
        <w:rPr>
          <w:rFonts w:ascii="Times New Roman" w:hAnsi="Times New Roman" w:cs="Times New Roman"/>
          <w:sz w:val="28"/>
          <w:szCs w:val="28"/>
        </w:rPr>
        <w:t xml:space="preserve">роительные материалы» </w:t>
      </w:r>
      <w:r w:rsidRPr="000B2B5E">
        <w:rPr>
          <w:rFonts w:ascii="Times New Roman" w:hAnsi="Times New Roman" w:cs="Times New Roman"/>
          <w:sz w:val="28"/>
          <w:szCs w:val="28"/>
        </w:rPr>
        <w:t>предназначен для учета строительных материалов.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A4DEF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BA4DE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BA4DEF">
        <w:rPr>
          <w:rFonts w:ascii="Times New Roman" w:hAnsi="Times New Roman" w:cs="Times New Roman"/>
          <w:sz w:val="28"/>
          <w:szCs w:val="28"/>
        </w:rPr>
        <w:t xml:space="preserve"> «Инвентарь и хозяйственные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4DEF"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z w:val="28"/>
          <w:szCs w:val="28"/>
        </w:rPr>
        <w:t>ажают на</w:t>
      </w:r>
      <w:r w:rsidRPr="00BA4DEF">
        <w:rPr>
          <w:rFonts w:ascii="Times New Roman" w:hAnsi="Times New Roman" w:cs="Times New Roman"/>
          <w:sz w:val="28"/>
          <w:szCs w:val="28"/>
        </w:rPr>
        <w:t>личие и движение инвентаря, и</w:t>
      </w:r>
      <w:r>
        <w:rPr>
          <w:rFonts w:ascii="Times New Roman" w:hAnsi="Times New Roman" w:cs="Times New Roman"/>
          <w:sz w:val="28"/>
          <w:szCs w:val="28"/>
        </w:rPr>
        <w:t>нструмента, хозяйственных прина</w:t>
      </w:r>
      <w:r w:rsidRPr="00BA4DEF">
        <w:rPr>
          <w:rFonts w:ascii="Times New Roman" w:hAnsi="Times New Roman" w:cs="Times New Roman"/>
          <w:sz w:val="28"/>
          <w:szCs w:val="28"/>
        </w:rPr>
        <w:t>длежностей со сроком полезного использования до 12 месяцев.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D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4D58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074D5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D58">
        <w:rPr>
          <w:rFonts w:ascii="Times New Roman" w:hAnsi="Times New Roman" w:cs="Times New Roman"/>
          <w:sz w:val="28"/>
          <w:szCs w:val="28"/>
        </w:rPr>
        <w:t>10 "Специальная оснастка и специальная одежда на складе" учитываются наличие и движение специального инструмента, специальных приспособлений, специального оборудования и специальной одежды и обуви, находящихся на складах организации или в иных местах хранения.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10.12. </w:t>
      </w:r>
      <w:r w:rsidRPr="001A1FB6">
        <w:rPr>
          <w:rFonts w:ascii="Times New Roman" w:hAnsi="Times New Roman" w:cs="Times New Roman"/>
          <w:sz w:val="28"/>
          <w:szCs w:val="28"/>
        </w:rPr>
        <w:t>«Удобрения, средства защиты растений и живо</w:t>
      </w:r>
      <w:r>
        <w:rPr>
          <w:rFonts w:ascii="Times New Roman" w:hAnsi="Times New Roman" w:cs="Times New Roman"/>
          <w:sz w:val="28"/>
          <w:szCs w:val="28"/>
        </w:rPr>
        <w:t xml:space="preserve">тных» </w:t>
      </w:r>
      <w:r w:rsidRPr="001A1FB6">
        <w:rPr>
          <w:rFonts w:ascii="Times New Roman" w:hAnsi="Times New Roman" w:cs="Times New Roman"/>
          <w:sz w:val="28"/>
          <w:szCs w:val="28"/>
        </w:rPr>
        <w:t>учитывают минеральные удобрения, средства защиты растений и животных (ядохимикаты, биопрепараты, медикаменты и другие химикаты, используемые для борьбы с вредителями и болезнями сельскохозяйственных культур, живо</w:t>
      </w:r>
      <w:r>
        <w:rPr>
          <w:rFonts w:ascii="Times New Roman" w:hAnsi="Times New Roman" w:cs="Times New Roman"/>
          <w:sz w:val="28"/>
          <w:szCs w:val="28"/>
        </w:rPr>
        <w:t>тных, проведения опытов и т.п.), могут быть как собственного производства, так и покупные.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0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B3080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8B308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.13</w:t>
      </w:r>
      <w:r w:rsidRPr="008B3080">
        <w:rPr>
          <w:rFonts w:ascii="Times New Roman" w:hAnsi="Times New Roman" w:cs="Times New Roman"/>
          <w:sz w:val="28"/>
          <w:szCs w:val="28"/>
        </w:rPr>
        <w:t xml:space="preserve"> «Корма» </w:t>
      </w:r>
      <w:r>
        <w:rPr>
          <w:rFonts w:ascii="Times New Roman" w:hAnsi="Times New Roman" w:cs="Times New Roman"/>
          <w:sz w:val="28"/>
          <w:szCs w:val="28"/>
        </w:rPr>
        <w:t>отражают наличие и движение кор</w:t>
      </w:r>
      <w:r w:rsidRPr="008B3080">
        <w:rPr>
          <w:rFonts w:ascii="Times New Roman" w:hAnsi="Times New Roman" w:cs="Times New Roman"/>
          <w:sz w:val="28"/>
          <w:szCs w:val="28"/>
        </w:rPr>
        <w:t xml:space="preserve">мов. Корма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организации </w:t>
      </w:r>
      <w:r w:rsidRPr="008B308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 быть как собственного произ</w:t>
      </w:r>
      <w:r w:rsidRPr="008B3080">
        <w:rPr>
          <w:rFonts w:ascii="Times New Roman" w:hAnsi="Times New Roman" w:cs="Times New Roman"/>
          <w:sz w:val="28"/>
          <w:szCs w:val="28"/>
        </w:rPr>
        <w:t>водства, так и покупные.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56BD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7B56B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.14</w:t>
      </w:r>
      <w:r w:rsidRPr="007B56BD">
        <w:rPr>
          <w:rFonts w:ascii="Times New Roman" w:hAnsi="Times New Roman" w:cs="Times New Roman"/>
          <w:sz w:val="28"/>
          <w:szCs w:val="28"/>
        </w:rPr>
        <w:t xml:space="preserve"> «Семена </w:t>
      </w:r>
      <w:r>
        <w:rPr>
          <w:rFonts w:ascii="Times New Roman" w:hAnsi="Times New Roman" w:cs="Times New Roman"/>
          <w:sz w:val="28"/>
          <w:szCs w:val="28"/>
        </w:rPr>
        <w:t>и посадочный материал» показыва</w:t>
      </w:r>
      <w:r w:rsidRPr="007B56BD">
        <w:rPr>
          <w:rFonts w:ascii="Times New Roman" w:hAnsi="Times New Roman" w:cs="Times New Roman"/>
          <w:sz w:val="28"/>
          <w:szCs w:val="28"/>
        </w:rPr>
        <w:t>ют данные о семенах и посадо</w:t>
      </w:r>
      <w:r>
        <w:rPr>
          <w:rFonts w:ascii="Times New Roman" w:hAnsi="Times New Roman" w:cs="Times New Roman"/>
          <w:sz w:val="28"/>
          <w:szCs w:val="28"/>
        </w:rPr>
        <w:t>чном материале производства про</w:t>
      </w:r>
      <w:r w:rsidRPr="007B56BD">
        <w:rPr>
          <w:rFonts w:ascii="Times New Roman" w:hAnsi="Times New Roman" w:cs="Times New Roman"/>
          <w:sz w:val="28"/>
          <w:szCs w:val="28"/>
        </w:rPr>
        <w:t>шлого года, урожая отчетного года и покупных.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B1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Учетной политик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1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«Совхоз-Правда» единицей учета производственных запасов является номенклатурная единица материального запаса.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Приобретаемые материальные запасы отражаются в учете на счете 10 «Материалы» в оценке по фактической себестоимости приобретения. Матери</w:t>
      </w:r>
      <w:r w:rsidRPr="008E4CD8">
        <w:rPr>
          <w:rFonts w:ascii="Times New Roman" w:hAnsi="Times New Roman" w:cs="Times New Roman"/>
          <w:sz w:val="28"/>
          <w:szCs w:val="28"/>
        </w:rPr>
        <w:t>алы приходуют по дебету счета 10 и кредиту счетов 60 «Расчеты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D8">
        <w:rPr>
          <w:rFonts w:ascii="Times New Roman" w:hAnsi="Times New Roman" w:cs="Times New Roman"/>
          <w:sz w:val="28"/>
          <w:szCs w:val="28"/>
        </w:rPr>
        <w:t>с поставщиками и подрядчиками», 20 «Основное производство»,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D8">
        <w:rPr>
          <w:rFonts w:ascii="Times New Roman" w:hAnsi="Times New Roman" w:cs="Times New Roman"/>
          <w:sz w:val="28"/>
          <w:szCs w:val="28"/>
        </w:rPr>
        <w:t>23 «Вспомогательные производ</w:t>
      </w:r>
      <w:r>
        <w:rPr>
          <w:rFonts w:ascii="Times New Roman" w:hAnsi="Times New Roman" w:cs="Times New Roman"/>
          <w:sz w:val="28"/>
          <w:szCs w:val="28"/>
        </w:rPr>
        <w:t>ства», 71 «Расчеты с подотчетны</w:t>
      </w:r>
      <w:r w:rsidRPr="008E4CD8">
        <w:rPr>
          <w:rFonts w:ascii="Times New Roman" w:hAnsi="Times New Roman" w:cs="Times New Roman"/>
          <w:sz w:val="28"/>
          <w:szCs w:val="28"/>
        </w:rPr>
        <w:t>ми лицами» и др. в зависимости от того, откуда поступили те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D8">
        <w:rPr>
          <w:rFonts w:ascii="Times New Roman" w:hAnsi="Times New Roman" w:cs="Times New Roman"/>
          <w:sz w:val="28"/>
          <w:szCs w:val="28"/>
        </w:rPr>
        <w:t>иные материальные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запасы</w:t>
      </w:r>
      <w:r w:rsidRPr="00C534CE">
        <w:rPr>
          <w:rFonts w:ascii="Times New Roman" w:hAnsi="Times New Roman" w:cs="Times New Roman"/>
          <w:sz w:val="28"/>
          <w:szCs w:val="28"/>
        </w:rPr>
        <w:t xml:space="preserve"> собственного производства отчетного года, </w:t>
      </w:r>
      <w:proofErr w:type="gramStart"/>
      <w:r w:rsidRPr="00C534CE">
        <w:rPr>
          <w:rFonts w:ascii="Times New Roman" w:hAnsi="Times New Roman" w:cs="Times New Roman"/>
          <w:sz w:val="28"/>
          <w:szCs w:val="28"/>
        </w:rPr>
        <w:t>отражаем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C534CE">
        <w:rPr>
          <w:rFonts w:ascii="Times New Roman" w:hAnsi="Times New Roman" w:cs="Times New Roman"/>
          <w:sz w:val="28"/>
          <w:szCs w:val="28"/>
        </w:rPr>
        <w:t xml:space="preserve"> на счете 10 "Материалы", в течение года (до составления годовой отчетной калькуляции) учитывают по плановой себестоимости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7C">
        <w:rPr>
          <w:rFonts w:ascii="Times New Roman" w:hAnsi="Times New Roman" w:cs="Times New Roman"/>
          <w:sz w:val="28"/>
          <w:szCs w:val="28"/>
        </w:rPr>
        <w:t>(дебет счета 10, кредит счета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7C">
        <w:rPr>
          <w:rFonts w:ascii="Times New Roman" w:hAnsi="Times New Roman" w:cs="Times New Roman"/>
          <w:sz w:val="28"/>
          <w:szCs w:val="28"/>
        </w:rPr>
        <w:t>«Основное производство»)</w:t>
      </w:r>
      <w:r w:rsidRPr="00C534CE">
        <w:rPr>
          <w:rFonts w:ascii="Times New Roman" w:hAnsi="Times New Roman" w:cs="Times New Roman"/>
          <w:sz w:val="28"/>
          <w:szCs w:val="28"/>
        </w:rPr>
        <w:t xml:space="preserve">. </w:t>
      </w:r>
      <w:r w:rsidRPr="000D2A7C">
        <w:rPr>
          <w:rFonts w:ascii="Times New Roman" w:hAnsi="Times New Roman" w:cs="Times New Roman"/>
          <w:sz w:val="28"/>
          <w:szCs w:val="28"/>
        </w:rPr>
        <w:t>После составления годовой отчетной калькуляции плановую себестоимост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2A7C">
        <w:rPr>
          <w:rFonts w:ascii="Times New Roman" w:hAnsi="Times New Roman" w:cs="Times New Roman"/>
          <w:sz w:val="28"/>
          <w:szCs w:val="28"/>
        </w:rPr>
        <w:t xml:space="preserve"> материалов корректируют до фактической себестоимости способом «</w:t>
      </w:r>
      <w:proofErr w:type="gramStart"/>
      <w:r w:rsidRPr="000D2A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0D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A7C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0D2A7C">
        <w:rPr>
          <w:rFonts w:ascii="Times New Roman" w:hAnsi="Times New Roman" w:cs="Times New Roman"/>
          <w:sz w:val="28"/>
          <w:szCs w:val="28"/>
        </w:rPr>
        <w:t>» (если фактическая себестоимость оказалась ниже плановой) или способом дополнительных проводок (если фактическая себестоимость выше плановой).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отпуске производственных запасов в производство и ином выбытии  все группы материалов оцениваются по средней себестоимости. </w:t>
      </w:r>
    </w:p>
    <w:p w:rsidR="00306D98" w:rsidRPr="00507E09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09">
        <w:rPr>
          <w:rFonts w:ascii="Times New Roman" w:hAnsi="Times New Roman" w:cs="Times New Roman"/>
          <w:sz w:val="28"/>
          <w:szCs w:val="28"/>
        </w:rPr>
        <w:t xml:space="preserve">К выбытию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запасов </w:t>
      </w:r>
      <w:r w:rsidRPr="00507E09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их отпуск на производство, про</w:t>
      </w:r>
      <w:r w:rsidRPr="00507E09">
        <w:rPr>
          <w:rFonts w:ascii="Times New Roman" w:hAnsi="Times New Roman" w:cs="Times New Roman"/>
          <w:sz w:val="28"/>
          <w:szCs w:val="28"/>
        </w:rPr>
        <w:t>дажа, списание, безвозмездная передача.</w:t>
      </w:r>
    </w:p>
    <w:p w:rsidR="00306D98" w:rsidRDefault="00D7649D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Pr="00D7649D">
        <w:rPr>
          <w:rFonts w:ascii="Times New Roman" w:hAnsi="Times New Roman" w:cs="Times New Roman"/>
          <w:sz w:val="28"/>
          <w:szCs w:val="28"/>
        </w:rPr>
        <w:t xml:space="preserve">производственных запасов </w:t>
      </w:r>
      <w:r w:rsidR="00306D98">
        <w:rPr>
          <w:rFonts w:ascii="Times New Roman" w:hAnsi="Times New Roman" w:cs="Times New Roman"/>
          <w:sz w:val="28"/>
          <w:szCs w:val="28"/>
        </w:rPr>
        <w:t xml:space="preserve">с центрального склада в другие подразделения организации рассматривается как внутреннее перемещение и отражается с кредита счета 10 в дебет счета 10 по соответствующим </w:t>
      </w:r>
      <w:proofErr w:type="spellStart"/>
      <w:r w:rsidR="00306D98">
        <w:rPr>
          <w:rFonts w:ascii="Times New Roman" w:hAnsi="Times New Roman" w:cs="Times New Roman"/>
          <w:sz w:val="28"/>
          <w:szCs w:val="28"/>
        </w:rPr>
        <w:t>субсчетам</w:t>
      </w:r>
      <w:proofErr w:type="spellEnd"/>
      <w:r w:rsidR="00306D98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35">
        <w:rPr>
          <w:rFonts w:ascii="Times New Roman" w:hAnsi="Times New Roman" w:cs="Times New Roman"/>
          <w:sz w:val="28"/>
          <w:szCs w:val="28"/>
        </w:rPr>
        <w:t xml:space="preserve">Фактический расход </w:t>
      </w:r>
      <w:r w:rsidR="00D7649D" w:rsidRPr="00D7649D">
        <w:rPr>
          <w:rFonts w:ascii="Times New Roman" w:hAnsi="Times New Roman" w:cs="Times New Roman"/>
          <w:sz w:val="28"/>
          <w:szCs w:val="28"/>
        </w:rPr>
        <w:t xml:space="preserve">производственных запасов </w:t>
      </w:r>
      <w:r>
        <w:rPr>
          <w:rFonts w:ascii="Times New Roman" w:hAnsi="Times New Roman" w:cs="Times New Roman"/>
          <w:sz w:val="28"/>
          <w:szCs w:val="28"/>
        </w:rPr>
        <w:t>на производство продукции (вы</w:t>
      </w:r>
      <w:r w:rsidRPr="00574AC8">
        <w:rPr>
          <w:rFonts w:ascii="Times New Roman" w:hAnsi="Times New Roman" w:cs="Times New Roman"/>
          <w:sz w:val="28"/>
          <w:szCs w:val="28"/>
        </w:rPr>
        <w:t>полнения работ, 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4AC8">
        <w:rPr>
          <w:rFonts w:ascii="Times New Roman" w:hAnsi="Times New Roman" w:cs="Times New Roman"/>
          <w:sz w:val="28"/>
          <w:szCs w:val="28"/>
        </w:rPr>
        <w:t>а также</w:t>
      </w:r>
      <w:r w:rsidR="00D7649D">
        <w:rPr>
          <w:rFonts w:ascii="Times New Roman" w:hAnsi="Times New Roman" w:cs="Times New Roman"/>
          <w:sz w:val="28"/>
          <w:szCs w:val="28"/>
        </w:rPr>
        <w:t xml:space="preserve"> их </w:t>
      </w:r>
      <w:r w:rsidRPr="00574AC8">
        <w:rPr>
          <w:rFonts w:ascii="Times New Roman" w:hAnsi="Times New Roman" w:cs="Times New Roman"/>
          <w:sz w:val="28"/>
          <w:szCs w:val="28"/>
        </w:rPr>
        <w:t>отпуск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AC8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управленческих нужд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32035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ют по кредиту счета 10 в коррес</w:t>
      </w:r>
      <w:r w:rsidRPr="00132035">
        <w:rPr>
          <w:rFonts w:ascii="Times New Roman" w:hAnsi="Times New Roman" w:cs="Times New Roman"/>
          <w:sz w:val="28"/>
          <w:szCs w:val="28"/>
        </w:rPr>
        <w:t>понденции со счетами учета затрат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(счет 20 «Основное производство», 23 «Вспомогательные производства», 25 «Общепроизводственные расходы», 26 «Общехозяйственные расходы»).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материалов учитывается по кредиту счета 10 и дебету счета 91 «Прочие доходы и расходы» по себестоимости. Одновременно по кредиту счета 91 </w:t>
      </w:r>
      <w:r w:rsidRPr="00A534BB">
        <w:rPr>
          <w:rFonts w:ascii="Times New Roman" w:hAnsi="Times New Roman" w:cs="Times New Roman"/>
          <w:sz w:val="28"/>
          <w:szCs w:val="28"/>
        </w:rPr>
        <w:t>«Прочие доходы и расходы»</w:t>
      </w:r>
      <w:r>
        <w:rPr>
          <w:rFonts w:ascii="Times New Roman" w:hAnsi="Times New Roman" w:cs="Times New Roman"/>
          <w:sz w:val="28"/>
          <w:szCs w:val="28"/>
        </w:rPr>
        <w:t xml:space="preserve"> отражают суммы, которые причитаются за материалы с покупателей по договорной цене, в корреспонденции с дебетом счетов 62 «Расчеты с покупателями и заказчиками».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движения материалов на складах ООО «Совхоз-Правда» ведется</w:t>
      </w:r>
      <w:r w:rsidRPr="00F174BA">
        <w:t xml:space="preserve"> </w:t>
      </w:r>
      <w:r w:rsidRPr="00F174BA">
        <w:rPr>
          <w:rFonts w:ascii="Times New Roman" w:hAnsi="Times New Roman" w:cs="Times New Roman"/>
          <w:sz w:val="28"/>
          <w:szCs w:val="28"/>
        </w:rPr>
        <w:t>по местам хранения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материалов и </w:t>
      </w:r>
      <w:r w:rsidRPr="00F174BA">
        <w:rPr>
          <w:rFonts w:ascii="Times New Roman" w:hAnsi="Times New Roman" w:cs="Times New Roman"/>
          <w:sz w:val="28"/>
          <w:szCs w:val="28"/>
        </w:rPr>
        <w:t>отдельным</w:t>
      </w:r>
      <w:r w:rsidRPr="00D54608">
        <w:t xml:space="preserve"> </w:t>
      </w:r>
      <w:r w:rsidRPr="00D54608">
        <w:rPr>
          <w:rFonts w:ascii="Times New Roman" w:hAnsi="Times New Roman" w:cs="Times New Roman"/>
          <w:sz w:val="28"/>
          <w:szCs w:val="28"/>
        </w:rPr>
        <w:t xml:space="preserve">их наименованиям (видам, сортам, размерам и т. д.) 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книгах складского учета. З</w:t>
      </w:r>
      <w:r w:rsidRPr="00034435">
        <w:rPr>
          <w:rFonts w:ascii="Times New Roman" w:hAnsi="Times New Roman" w:cs="Times New Roman"/>
          <w:sz w:val="28"/>
          <w:szCs w:val="28"/>
        </w:rPr>
        <w:t xml:space="preserve">аписи </w:t>
      </w:r>
      <w:r>
        <w:rPr>
          <w:rFonts w:ascii="Times New Roman" w:hAnsi="Times New Roman" w:cs="Times New Roman"/>
          <w:sz w:val="28"/>
          <w:szCs w:val="28"/>
        </w:rPr>
        <w:t xml:space="preserve">в книге </w:t>
      </w:r>
      <w:r w:rsidRPr="00034435">
        <w:rPr>
          <w:rFonts w:ascii="Times New Roman" w:hAnsi="Times New Roman" w:cs="Times New Roman"/>
          <w:sz w:val="28"/>
          <w:szCs w:val="28"/>
        </w:rPr>
        <w:t>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3A">
        <w:rPr>
          <w:rFonts w:ascii="Times New Roman" w:hAnsi="Times New Roman" w:cs="Times New Roman"/>
          <w:sz w:val="28"/>
          <w:szCs w:val="28"/>
        </w:rPr>
        <w:t>ежедневно строго по каждому документу на поступление и отпуск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35">
        <w:rPr>
          <w:rFonts w:ascii="Times New Roman" w:hAnsi="Times New Roman" w:cs="Times New Roman"/>
          <w:sz w:val="28"/>
          <w:szCs w:val="28"/>
        </w:rPr>
        <w:t>только в натуральных измерителях.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5E">
        <w:rPr>
          <w:rFonts w:ascii="Times New Roman" w:hAnsi="Times New Roman" w:cs="Times New Roman"/>
          <w:sz w:val="28"/>
          <w:szCs w:val="28"/>
        </w:rPr>
        <w:t>Для каждого вида материал</w:t>
      </w:r>
      <w:r w:rsidR="00487B10">
        <w:rPr>
          <w:rFonts w:ascii="Times New Roman" w:hAnsi="Times New Roman" w:cs="Times New Roman"/>
          <w:sz w:val="28"/>
          <w:szCs w:val="28"/>
        </w:rPr>
        <w:t>ьных ценностей</w:t>
      </w:r>
      <w:r w:rsidRPr="00FA1A5E">
        <w:rPr>
          <w:rFonts w:ascii="Times New Roman" w:hAnsi="Times New Roman" w:cs="Times New Roman"/>
          <w:sz w:val="28"/>
          <w:szCs w:val="28"/>
        </w:rPr>
        <w:t xml:space="preserve"> в книге складского учета открывают отдельный счет.</w:t>
      </w:r>
      <w:r w:rsidRPr="00632CB0">
        <w:t xml:space="preserve"> </w:t>
      </w:r>
      <w:r w:rsidRPr="00632CB0">
        <w:rPr>
          <w:rFonts w:ascii="Times New Roman" w:hAnsi="Times New Roman" w:cs="Times New Roman"/>
          <w:sz w:val="28"/>
          <w:szCs w:val="28"/>
        </w:rPr>
        <w:t>Количество поступающих на склад ценностей записывают в графу «Приход» книги, выданных со склада - в графу «Расход». После каждой записи о поступлении или расходовании материал</w:t>
      </w:r>
      <w:r w:rsidR="00487B10">
        <w:rPr>
          <w:rFonts w:ascii="Times New Roman" w:hAnsi="Times New Roman" w:cs="Times New Roman"/>
          <w:sz w:val="28"/>
          <w:szCs w:val="28"/>
        </w:rPr>
        <w:t>ьных ценностей</w:t>
      </w:r>
      <w:r w:rsidRPr="00632CB0">
        <w:rPr>
          <w:rFonts w:ascii="Times New Roman" w:hAnsi="Times New Roman" w:cs="Times New Roman"/>
          <w:sz w:val="28"/>
          <w:szCs w:val="28"/>
        </w:rPr>
        <w:t xml:space="preserve"> в книге выводится остаток.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ранее, </w:t>
      </w:r>
      <w:r w:rsidRPr="00E711EC">
        <w:rPr>
          <w:rFonts w:ascii="Times New Roman" w:hAnsi="Times New Roman" w:cs="Times New Roman"/>
          <w:sz w:val="28"/>
          <w:szCs w:val="28"/>
        </w:rPr>
        <w:t xml:space="preserve">бухгалтерский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1EC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в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«Совхоз-Правда» </w:t>
      </w:r>
      <w:r w:rsidRPr="00E711EC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7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1EC">
        <w:rPr>
          <w:rFonts w:ascii="Times New Roman" w:hAnsi="Times New Roman" w:cs="Times New Roman"/>
          <w:sz w:val="28"/>
          <w:szCs w:val="28"/>
        </w:rPr>
        <w:t>автоматизированно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EC">
        <w:rPr>
          <w:rFonts w:ascii="Times New Roman" w:hAnsi="Times New Roman" w:cs="Times New Roman"/>
          <w:sz w:val="28"/>
          <w:szCs w:val="28"/>
        </w:rPr>
        <w:t>с использованием бухгалтерско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«1С: Бухгалтерия 8.2».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64A5">
        <w:rPr>
          <w:rFonts w:ascii="Times New Roman" w:hAnsi="Times New Roman" w:cs="Times New Roman"/>
          <w:sz w:val="28"/>
          <w:szCs w:val="28"/>
        </w:rPr>
        <w:t>ри автоматизированной обработке учетной информации все необходимые для учета и контроля регистры бухгалтерского учета составляются при помощи средств вычислительной 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</w:pPr>
      <w:r w:rsidRPr="001864A5">
        <w:rPr>
          <w:rFonts w:ascii="Times New Roman" w:hAnsi="Times New Roman" w:cs="Times New Roman"/>
          <w:sz w:val="28"/>
          <w:szCs w:val="28"/>
        </w:rPr>
        <w:t xml:space="preserve">Работники бухгалтерии вносят информацию о поступлении и выбытии </w:t>
      </w:r>
      <w:r w:rsidR="00CA5C93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Pr="001864A5">
        <w:rPr>
          <w:rFonts w:ascii="Times New Roman" w:hAnsi="Times New Roman" w:cs="Times New Roman"/>
          <w:sz w:val="28"/>
          <w:szCs w:val="28"/>
        </w:rPr>
        <w:t>в базу данных компьютерной программы, а потом используют</w:t>
      </w:r>
      <w:r>
        <w:rPr>
          <w:rFonts w:ascii="Times New Roman" w:hAnsi="Times New Roman" w:cs="Times New Roman"/>
          <w:sz w:val="28"/>
          <w:szCs w:val="28"/>
        </w:rPr>
        <w:t xml:space="preserve"> эту </w:t>
      </w:r>
      <w:r w:rsidRPr="001864A5">
        <w:rPr>
          <w:rFonts w:ascii="Times New Roman" w:hAnsi="Times New Roman" w:cs="Times New Roman"/>
          <w:sz w:val="28"/>
          <w:szCs w:val="28"/>
        </w:rPr>
        <w:t>базу данных в необходимых разрезах.</w:t>
      </w:r>
      <w:r w:rsidRPr="005274D6">
        <w:t xml:space="preserve">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D6">
        <w:rPr>
          <w:rFonts w:ascii="Times New Roman" w:hAnsi="Times New Roman" w:cs="Times New Roman"/>
          <w:sz w:val="28"/>
          <w:szCs w:val="28"/>
        </w:rPr>
        <w:t xml:space="preserve">В регистрах отражаются обороты и остатки по каждому наименованию материальных ценностей в натуральных и стоимостных показателях. Учетные </w:t>
      </w:r>
      <w:r w:rsidRPr="005274D6">
        <w:rPr>
          <w:rFonts w:ascii="Times New Roman" w:hAnsi="Times New Roman" w:cs="Times New Roman"/>
          <w:sz w:val="28"/>
          <w:szCs w:val="28"/>
        </w:rPr>
        <w:lastRenderedPageBreak/>
        <w:t xml:space="preserve">регистры с данными о наличии, поступлении и выбытии </w:t>
      </w:r>
      <w:r w:rsidR="00311DF2">
        <w:rPr>
          <w:rFonts w:ascii="Times New Roman" w:hAnsi="Times New Roman" w:cs="Times New Roman"/>
          <w:sz w:val="28"/>
          <w:szCs w:val="28"/>
        </w:rPr>
        <w:t>материальных ценностей</w:t>
      </w:r>
      <w:r w:rsidR="00293DB1">
        <w:rPr>
          <w:rFonts w:ascii="Times New Roman" w:hAnsi="Times New Roman" w:cs="Times New Roman"/>
          <w:sz w:val="28"/>
          <w:szCs w:val="28"/>
        </w:rPr>
        <w:t xml:space="preserve"> </w:t>
      </w:r>
      <w:r w:rsidRPr="005274D6">
        <w:rPr>
          <w:rFonts w:ascii="Times New Roman" w:hAnsi="Times New Roman" w:cs="Times New Roman"/>
          <w:sz w:val="28"/>
          <w:szCs w:val="28"/>
        </w:rPr>
        <w:t>составляются в разрезе подразделений организации, мест хранения, материально ответственных лиц. Итоговые данные регистров сверяются с оборотами и сальдо синтетического счета 10 «Материалы».</w:t>
      </w:r>
    </w:p>
    <w:p w:rsidR="00306D98" w:rsidRDefault="00306D98" w:rsidP="00293DB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5A9">
        <w:rPr>
          <w:rFonts w:ascii="Times New Roman" w:hAnsi="Times New Roman" w:cs="Times New Roman"/>
          <w:sz w:val="28"/>
          <w:szCs w:val="28"/>
        </w:rPr>
        <w:t>Схема движения бухгалтерской информации по счету 10 «Материалы» при автомат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25A9">
        <w:rPr>
          <w:rFonts w:ascii="Times New Roman" w:hAnsi="Times New Roman" w:cs="Times New Roman"/>
          <w:sz w:val="28"/>
          <w:szCs w:val="28"/>
        </w:rPr>
        <w:t>зированной форме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на рисунке 3.2.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3BF6FA" wp14:editId="407EB33B">
            <wp:extent cx="5638800" cy="52768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98" w:rsidRDefault="00306D98" w:rsidP="00CF1BD5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84">
        <w:rPr>
          <w:rFonts w:ascii="Times New Roman" w:hAnsi="Times New Roman" w:cs="Times New Roman"/>
          <w:b/>
          <w:sz w:val="24"/>
          <w:szCs w:val="24"/>
        </w:rPr>
        <w:t>Рисунок 3.2 - Схема движения бухгалтерской информации по счету 10 «Материалы» при автоматизированной форме бухгалтерского учета</w:t>
      </w:r>
    </w:p>
    <w:p w:rsidR="00CF1BD5" w:rsidRPr="00664684" w:rsidRDefault="00CF1BD5" w:rsidP="00CF1BD5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CA">
        <w:rPr>
          <w:rFonts w:ascii="Times New Roman" w:hAnsi="Times New Roman" w:cs="Times New Roman"/>
          <w:sz w:val="28"/>
          <w:szCs w:val="28"/>
        </w:rPr>
        <w:t xml:space="preserve">При использовании организацией автоматизированной формы учета с применением программного продукта </w:t>
      </w:r>
      <w:r>
        <w:rPr>
          <w:rFonts w:ascii="Times New Roman" w:hAnsi="Times New Roman" w:cs="Times New Roman"/>
          <w:sz w:val="28"/>
          <w:szCs w:val="28"/>
        </w:rPr>
        <w:t xml:space="preserve">«1С: Бухгалтерия 8.2» </w:t>
      </w:r>
      <w:r w:rsidRPr="003039CA">
        <w:rPr>
          <w:rFonts w:ascii="Times New Roman" w:hAnsi="Times New Roman" w:cs="Times New Roman"/>
          <w:sz w:val="28"/>
          <w:szCs w:val="28"/>
        </w:rPr>
        <w:t xml:space="preserve">регистрами синтетического учета являются обороты счета 10 (Главная книга), анализ счета </w:t>
      </w:r>
      <w:r w:rsidRPr="003039CA">
        <w:rPr>
          <w:rFonts w:ascii="Times New Roman" w:hAnsi="Times New Roman" w:cs="Times New Roman"/>
          <w:sz w:val="28"/>
          <w:szCs w:val="28"/>
        </w:rPr>
        <w:lastRenderedPageBreak/>
        <w:t xml:space="preserve">10, </w:t>
      </w:r>
      <w:proofErr w:type="spellStart"/>
      <w:r w:rsidRPr="003039CA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3039CA">
        <w:rPr>
          <w:rFonts w:ascii="Times New Roman" w:hAnsi="Times New Roman" w:cs="Times New Roman"/>
          <w:sz w:val="28"/>
          <w:szCs w:val="28"/>
        </w:rPr>
        <w:t>-сальдовая ведомость и др.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CA">
        <w:rPr>
          <w:rFonts w:ascii="Times New Roman" w:hAnsi="Times New Roman" w:cs="Times New Roman"/>
          <w:sz w:val="28"/>
          <w:szCs w:val="28"/>
        </w:rPr>
        <w:t xml:space="preserve"> Регистрами аналитического учета выступают </w:t>
      </w:r>
      <w:proofErr w:type="spellStart"/>
      <w:r w:rsidRPr="003039CA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3039CA">
        <w:rPr>
          <w:rFonts w:ascii="Times New Roman" w:hAnsi="Times New Roman" w:cs="Times New Roman"/>
          <w:sz w:val="28"/>
          <w:szCs w:val="28"/>
        </w:rPr>
        <w:t>-сальдовая ведомость по счету 10, анализ счета 10 по субконто, обороты между субконто, карточка счета 10, карточка счета 10 по субконто и др.</w:t>
      </w:r>
    </w:p>
    <w:p w:rsidR="00306D98" w:rsidRDefault="00306D98" w:rsidP="00CF1BD5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719DC">
        <w:rPr>
          <w:rFonts w:ascii="Times New Roman" w:hAnsi="Times New Roman" w:cs="Times New Roman"/>
          <w:sz w:val="28"/>
          <w:szCs w:val="28"/>
        </w:rPr>
        <w:t xml:space="preserve">ассмотрим корреспонденцию счетов при </w:t>
      </w:r>
      <w:r>
        <w:rPr>
          <w:rFonts w:ascii="Times New Roman" w:hAnsi="Times New Roman" w:cs="Times New Roman"/>
          <w:sz w:val="28"/>
          <w:szCs w:val="28"/>
        </w:rPr>
        <w:t>движении производственных запасов в ООО «Совхоз-Правда» (таблица 3.1).</w:t>
      </w:r>
    </w:p>
    <w:p w:rsidR="00306D98" w:rsidRPr="00B94B85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85">
        <w:rPr>
          <w:rFonts w:ascii="Times New Roman" w:hAnsi="Times New Roman" w:cs="Times New Roman"/>
          <w:b/>
          <w:sz w:val="28"/>
          <w:szCs w:val="28"/>
        </w:rPr>
        <w:t>Таблица 3.1 - Регистрационный журнал хозяйственных операций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992"/>
        <w:gridCol w:w="992"/>
        <w:gridCol w:w="994"/>
        <w:gridCol w:w="2833"/>
      </w:tblGrid>
      <w:tr w:rsidR="00306D98" w:rsidRPr="001E3741" w:rsidTr="00E708CF">
        <w:trPr>
          <w:trHeight w:val="765"/>
        </w:trPr>
        <w:tc>
          <w:tcPr>
            <w:tcW w:w="566" w:type="dxa"/>
            <w:vMerge w:val="restart"/>
            <w:vAlign w:val="center"/>
          </w:tcPr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хозяйственной </w:t>
            </w:r>
          </w:p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992" w:type="dxa"/>
            <w:vMerge w:val="restart"/>
            <w:vAlign w:val="center"/>
          </w:tcPr>
          <w:p w:rsidR="00306D98" w:rsidRPr="0074402D" w:rsidRDefault="00826332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306D98"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986" w:type="dxa"/>
            <w:gridSpan w:val="2"/>
            <w:vAlign w:val="center"/>
          </w:tcPr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Корреспондиру-ющие</w:t>
            </w:r>
            <w:proofErr w:type="spellEnd"/>
            <w:proofErr w:type="gramEnd"/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счета</w:t>
            </w:r>
          </w:p>
        </w:tc>
        <w:tc>
          <w:tcPr>
            <w:tcW w:w="2833" w:type="dxa"/>
            <w:vMerge w:val="restart"/>
            <w:vAlign w:val="center"/>
          </w:tcPr>
          <w:p w:rsidR="00306D98" w:rsidRPr="0074402D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2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306D98" w:rsidRPr="001E3741" w:rsidTr="00E708CF">
        <w:trPr>
          <w:trHeight w:val="491"/>
        </w:trPr>
        <w:tc>
          <w:tcPr>
            <w:tcW w:w="566" w:type="dxa"/>
            <w:vMerge/>
          </w:tcPr>
          <w:p w:rsidR="00306D98" w:rsidRPr="001E374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306D98" w:rsidRPr="001E374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D98" w:rsidRPr="001E374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D98" w:rsidRPr="00826332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32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994" w:type="dxa"/>
          </w:tcPr>
          <w:p w:rsidR="00306D98" w:rsidRPr="00826332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32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2833" w:type="dxa"/>
            <w:vMerge/>
          </w:tcPr>
          <w:p w:rsidR="00306D98" w:rsidRPr="001E374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8" w:rsidTr="00E708CF">
        <w:trPr>
          <w:trHeight w:val="132"/>
        </w:trPr>
        <w:tc>
          <w:tcPr>
            <w:tcW w:w="566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2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3" w:type="dxa"/>
            <w:vAlign w:val="center"/>
          </w:tcPr>
          <w:p w:rsidR="00306D98" w:rsidRPr="00EB6DF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6D98" w:rsidTr="00E708CF">
        <w:trPr>
          <w:trHeight w:val="295"/>
        </w:trPr>
        <w:tc>
          <w:tcPr>
            <w:tcW w:w="9639" w:type="dxa"/>
            <w:gridSpan w:val="6"/>
          </w:tcPr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0D">
              <w:rPr>
                <w:rFonts w:ascii="Times New Roman" w:hAnsi="Times New Roman" w:cs="Times New Roman"/>
                <w:sz w:val="24"/>
                <w:szCs w:val="24"/>
              </w:rPr>
              <w:t>СЧЕТ 10 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  <w:r w:rsidRPr="00460E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E0D">
              <w:rPr>
                <w:rFonts w:ascii="Times New Roman" w:hAnsi="Times New Roman" w:cs="Times New Roman"/>
                <w:sz w:val="24"/>
                <w:szCs w:val="24"/>
              </w:rPr>
              <w:t>Операции по дебету счета</w:t>
            </w:r>
          </w:p>
        </w:tc>
      </w:tr>
      <w:tr w:rsidR="00306D98" w:rsidTr="00E708CF">
        <w:tc>
          <w:tcPr>
            <w:tcW w:w="566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306D98" w:rsidRDefault="00306D98" w:rsidP="00BC32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Оприходованы </w:t>
            </w:r>
            <w:proofErr w:type="spellStart"/>
            <w:r w:rsidR="006C219D">
              <w:rPr>
                <w:rFonts w:ascii="Times New Roman" w:hAnsi="Times New Roman" w:cs="Times New Roman"/>
                <w:sz w:val="24"/>
                <w:szCs w:val="24"/>
              </w:rPr>
              <w:t>нефтепродук</w:t>
            </w:r>
            <w:proofErr w:type="spellEnd"/>
            <w:r w:rsidR="006C2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19D" w:rsidRPr="0093699F" w:rsidRDefault="006C219D" w:rsidP="00BC32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6C2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3266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="00BC32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C219D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994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3" w:type="dxa"/>
          </w:tcPr>
          <w:p w:rsidR="00306D98" w:rsidRDefault="00C85762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  <w:r w:rsidR="00C51D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306D98" w:rsidRPr="00F477BD">
              <w:rPr>
                <w:rFonts w:ascii="Times New Roman" w:hAnsi="Times New Roman" w:cs="Times New Roman"/>
                <w:sz w:val="24"/>
                <w:szCs w:val="24"/>
              </w:rPr>
              <w:t xml:space="preserve"> № ТОРГ-12</w:t>
            </w:r>
            <w:r w:rsidR="00C51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D98" w:rsidRPr="0093699F" w:rsidRDefault="00306D98" w:rsidP="004B66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BD">
              <w:rPr>
                <w:rFonts w:ascii="Times New Roman" w:hAnsi="Times New Roman" w:cs="Times New Roman"/>
                <w:sz w:val="24"/>
                <w:szCs w:val="24"/>
              </w:rPr>
              <w:t>Приходный ордер (</w:t>
            </w:r>
            <w:r w:rsidR="004B665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77BD">
              <w:rPr>
                <w:rFonts w:ascii="Times New Roman" w:hAnsi="Times New Roman" w:cs="Times New Roman"/>
                <w:sz w:val="24"/>
                <w:szCs w:val="24"/>
              </w:rPr>
              <w:t>№ М-4)</w:t>
            </w:r>
          </w:p>
        </w:tc>
      </w:tr>
      <w:tr w:rsidR="00306D98" w:rsidTr="00E708CF">
        <w:tc>
          <w:tcPr>
            <w:tcW w:w="566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>Поступили материалы от подотчетного лица на склад организации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  <w:tc>
          <w:tcPr>
            <w:tcW w:w="994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</w:tcPr>
          <w:p w:rsidR="00306D98" w:rsidRPr="00C00C09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>Товарная накладная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>№ ТОРГ-12)</w:t>
            </w:r>
          </w:p>
          <w:p w:rsidR="00306D98" w:rsidRPr="00C00C09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>Приходный ордер (</w:t>
            </w:r>
            <w:r w:rsidR="004B665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 xml:space="preserve">№ М-4) </w:t>
            </w:r>
          </w:p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09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</w:tr>
      <w:tr w:rsidR="00306D98" w:rsidTr="00E708CF">
        <w:tc>
          <w:tcPr>
            <w:tcW w:w="566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Отражено внутреннее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ремещение матери</w:t>
            </w:r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альных ценностей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306D98" w:rsidRPr="00AD7A5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-заборные карты</w:t>
            </w:r>
          </w:p>
          <w:p w:rsidR="00306D98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М-8)</w:t>
            </w:r>
          </w:p>
          <w:p w:rsidR="00306D98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 (</w:t>
            </w:r>
            <w:r w:rsidR="004B665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A5F">
              <w:rPr>
                <w:rFonts w:ascii="Times New Roman" w:hAnsi="Times New Roman" w:cs="Times New Roman"/>
                <w:sz w:val="24"/>
                <w:szCs w:val="24"/>
              </w:rPr>
              <w:t>тчеты о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306D98" w:rsidTr="00E708CF">
        <w:tc>
          <w:tcPr>
            <w:tcW w:w="566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полученные от урожая гру</w:t>
            </w:r>
            <w:r w:rsidRPr="00332BBA">
              <w:rPr>
                <w:rFonts w:ascii="Times New Roman" w:hAnsi="Times New Roman" w:cs="Times New Roman"/>
                <w:sz w:val="24"/>
                <w:szCs w:val="24"/>
              </w:rPr>
              <w:t>бые и сочные корма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130000</w:t>
            </w:r>
          </w:p>
        </w:tc>
        <w:tc>
          <w:tcPr>
            <w:tcW w:w="992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94" w:type="dxa"/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2833" w:type="dxa"/>
          </w:tcPr>
          <w:p w:rsidR="00306D98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грубых и соч</w:t>
            </w: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>ных кормов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>№ СП-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:rsidR="00306D98" w:rsidRPr="00725C60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>кт на оприходование</w:t>
            </w:r>
          </w:p>
          <w:p w:rsidR="00306D98" w:rsidRPr="0093699F" w:rsidRDefault="00306D98" w:rsidP="00C85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>пастбищных кормов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60">
              <w:rPr>
                <w:rFonts w:ascii="Times New Roman" w:hAnsi="Times New Roman" w:cs="Times New Roman"/>
                <w:sz w:val="24"/>
                <w:szCs w:val="24"/>
              </w:rPr>
              <w:t>№ СП-18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6D98" w:rsidTr="00E708CF">
        <w:tc>
          <w:tcPr>
            <w:tcW w:w="566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Оприходованы запасные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детали и пр., изго</w:t>
            </w: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товленные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06D98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 (</w:t>
            </w:r>
            <w:r w:rsidR="004B665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№ М-1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D98" w:rsidTr="00E708CF">
        <w:tc>
          <w:tcPr>
            <w:tcW w:w="566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06D98" w:rsidRPr="0017094C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Отражен перевод части</w:t>
            </w:r>
          </w:p>
          <w:p w:rsidR="00306D98" w:rsidRPr="0017094C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 xml:space="preserve">готовой продукции </w:t>
            </w:r>
            <w:proofErr w:type="gramStart"/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корма и семена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06D98" w:rsidRPr="0093699F" w:rsidRDefault="00306D98" w:rsidP="005B7A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Акт комиссии 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ечисле</w:t>
            </w: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ние (перевод) 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</w:t>
            </w:r>
            <w:r w:rsidRPr="0017094C">
              <w:rPr>
                <w:rFonts w:ascii="Times New Roman" w:hAnsi="Times New Roman" w:cs="Times New Roman"/>
                <w:sz w:val="24"/>
                <w:szCs w:val="24"/>
              </w:rPr>
              <w:t>твенной продукции в корма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семена</w:t>
            </w:r>
            <w:r w:rsidR="005B7A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E2EC8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 (</w:t>
            </w:r>
            <w:r w:rsidR="004B6653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7E2EC8"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</w:tc>
      </w:tr>
    </w:tbl>
    <w:p w:rsidR="004B6653" w:rsidRPr="000F46CC" w:rsidRDefault="004B6653" w:rsidP="004B66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6CC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3.1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992"/>
        <w:gridCol w:w="992"/>
        <w:gridCol w:w="994"/>
        <w:gridCol w:w="2834"/>
      </w:tblGrid>
      <w:tr w:rsidR="004B6653" w:rsidTr="00E708CF">
        <w:tc>
          <w:tcPr>
            <w:tcW w:w="566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4B6653" w:rsidRPr="004B6653" w:rsidRDefault="004B6653" w:rsidP="004B665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6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6D98" w:rsidTr="00E708CF">
        <w:tc>
          <w:tcPr>
            <w:tcW w:w="566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 ком</w:t>
            </w:r>
            <w:r w:rsidRPr="00746B87">
              <w:rPr>
                <w:rFonts w:ascii="Times New Roman" w:hAnsi="Times New Roman" w:cs="Times New Roman"/>
                <w:sz w:val="24"/>
                <w:szCs w:val="24"/>
              </w:rPr>
              <w:t>бикорм, полученный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заготовительных</w:t>
            </w:r>
            <w:r>
              <w:t xml:space="preserve">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организаций в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на зерно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6D98" w:rsidRPr="0093699F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06D98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Товарно-транспортные на</w:t>
            </w:r>
            <w:r w:rsidRPr="001351D4">
              <w:rPr>
                <w:rFonts w:ascii="Times New Roman" w:hAnsi="Times New Roman" w:cs="Times New Roman"/>
                <w:sz w:val="24"/>
                <w:szCs w:val="24"/>
              </w:rPr>
              <w:t>кладные;</w:t>
            </w:r>
          </w:p>
          <w:p w:rsidR="00306D98" w:rsidRPr="0093699F" w:rsidRDefault="00306D98" w:rsidP="000B4C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 (</w:t>
            </w:r>
            <w:r w:rsidR="000B4C4A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</w:tc>
      </w:tr>
      <w:tr w:rsidR="00306D98" w:rsidTr="00E708CF">
        <w:trPr>
          <w:trHeight w:val="1827"/>
        </w:trPr>
        <w:tc>
          <w:tcPr>
            <w:tcW w:w="566" w:type="dxa"/>
            <w:tcBorders>
              <w:bottom w:val="single" w:sz="4" w:space="0" w:color="auto"/>
            </w:tcBorders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из</w:t>
            </w:r>
            <w:r w:rsidRPr="00337628">
              <w:rPr>
                <w:rFonts w:ascii="Times New Roman" w:hAnsi="Times New Roman" w:cs="Times New Roman"/>
                <w:sz w:val="24"/>
                <w:szCs w:val="24"/>
              </w:rPr>
              <w:t>лишки материалов по результатам инвентаризации.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06D98" w:rsidRDefault="00306D98" w:rsidP="000B4C4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8">
              <w:rPr>
                <w:rFonts w:ascii="Times New Roman" w:hAnsi="Times New Roman" w:cs="Times New Roman"/>
                <w:sz w:val="24"/>
                <w:szCs w:val="24"/>
              </w:rPr>
              <w:t>Приходный ордер (</w:t>
            </w:r>
            <w:r w:rsidR="000B4C4A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337628">
              <w:rPr>
                <w:rFonts w:ascii="Times New Roman" w:hAnsi="Times New Roman" w:cs="Times New Roman"/>
                <w:sz w:val="24"/>
                <w:szCs w:val="24"/>
              </w:rPr>
              <w:t>№ М-4)</w:t>
            </w:r>
          </w:p>
          <w:p w:rsidR="00306D98" w:rsidRDefault="00306D98" w:rsidP="001D5AF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8">
              <w:rPr>
                <w:rFonts w:ascii="Times New Roman" w:hAnsi="Times New Roman" w:cs="Times New Roman"/>
                <w:sz w:val="24"/>
                <w:szCs w:val="24"/>
              </w:rPr>
              <w:t xml:space="preserve">Сличительная ведомость результатов </w:t>
            </w:r>
            <w:proofErr w:type="spellStart"/>
            <w:r w:rsidR="001D5AF2">
              <w:rPr>
                <w:rFonts w:ascii="Times New Roman" w:hAnsi="Times New Roman" w:cs="Times New Roman"/>
                <w:sz w:val="24"/>
                <w:szCs w:val="24"/>
              </w:rPr>
              <w:t>нвентариза</w:t>
            </w:r>
            <w:proofErr w:type="spellEnd"/>
            <w:r w:rsidR="001D5A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5AF2" w:rsidRDefault="001D5AF2" w:rsidP="001D5AF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AF2">
              <w:rPr>
                <w:rFonts w:ascii="Times New Roman" w:hAnsi="Times New Roman" w:cs="Times New Roman"/>
                <w:sz w:val="24"/>
                <w:szCs w:val="24"/>
              </w:rPr>
              <w:t>товарно-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5AF2" w:rsidRPr="009E468B" w:rsidRDefault="001D5AF2" w:rsidP="001D5AF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AF2">
              <w:rPr>
                <w:rFonts w:ascii="Times New Roman" w:hAnsi="Times New Roman" w:cs="Times New Roman"/>
                <w:sz w:val="24"/>
                <w:szCs w:val="24"/>
              </w:rPr>
              <w:t>ценностей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AF2">
              <w:rPr>
                <w:rFonts w:ascii="Times New Roman" w:hAnsi="Times New Roman" w:cs="Times New Roman"/>
                <w:sz w:val="24"/>
                <w:szCs w:val="24"/>
              </w:rPr>
              <w:t>ИНВ-19</w:t>
            </w:r>
          </w:p>
        </w:tc>
      </w:tr>
      <w:tr w:rsidR="00306D98" w:rsidTr="00E708CF">
        <w:trPr>
          <w:trHeight w:val="431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306D98" w:rsidRPr="009E468B" w:rsidRDefault="00306D98" w:rsidP="00C0258D">
            <w:pPr>
              <w:widowControl w:val="0"/>
              <w:tabs>
                <w:tab w:val="center" w:pos="4821"/>
                <w:tab w:val="left" w:pos="7290"/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Операции по кредиту счета</w:t>
            </w: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Списаны материалы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изводство продук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ции растениеводства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(семян, минеральные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удобрения, гербициды,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ГСМ и т.д.)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90331" w:rsidRDefault="00306D98" w:rsidP="00D9033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об использовании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неральных</w:t>
            </w:r>
            <w:proofErr w:type="gramEnd"/>
            <w:r w:rsidRPr="00FB2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033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D90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5872" w:rsidRDefault="00D90331" w:rsidP="00BA5872">
            <w:pPr>
              <w:widowControl w:val="0"/>
              <w:tabs>
                <w:tab w:val="left" w:pos="7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BA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3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A58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80C71">
              <w:rPr>
                <w:rFonts w:ascii="Times New Roman" w:hAnsi="Times New Roman" w:cs="Times New Roman"/>
                <w:sz w:val="24"/>
                <w:szCs w:val="24"/>
              </w:rPr>
              <w:t>актериаль</w:t>
            </w:r>
            <w:r w:rsidR="00BA5872">
              <w:rPr>
                <w:rFonts w:ascii="Times New Roman" w:hAnsi="Times New Roman" w:cs="Times New Roman"/>
                <w:sz w:val="24"/>
                <w:szCs w:val="24"/>
              </w:rPr>
              <w:t>ных удобрений</w:t>
            </w:r>
            <w:r w:rsidR="00BA5872">
              <w:t xml:space="preserve"> </w:t>
            </w:r>
          </w:p>
          <w:p w:rsidR="00306D98" w:rsidRDefault="00306D98" w:rsidP="00D9033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имитно</w:t>
            </w:r>
            <w:proofErr w:type="spellEnd"/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-заборные карты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М-8)</w:t>
            </w:r>
          </w:p>
          <w:p w:rsidR="00306D98" w:rsidRPr="009E468B" w:rsidRDefault="00306D98" w:rsidP="00D9033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ребования-накладные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6E3">
              <w:rPr>
                <w:rFonts w:ascii="Times New Roman" w:hAnsi="Times New Roman" w:cs="Times New Roman"/>
                <w:sz w:val="24"/>
                <w:szCs w:val="24"/>
              </w:rPr>
              <w:t>№ М-11),</w:t>
            </w: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2" w:type="dxa"/>
          </w:tcPr>
          <w:p w:rsidR="00306D98" w:rsidRPr="009E468B" w:rsidRDefault="00306D98" w:rsidP="0082633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Списаны материалы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 продук</w:t>
            </w: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ции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(биопрепараты, топли</w:t>
            </w:r>
            <w:r w:rsidR="00826332">
              <w:rPr>
                <w:rFonts w:ascii="Times New Roman" w:hAnsi="Times New Roman" w:cs="Times New Roman"/>
                <w:sz w:val="24"/>
                <w:szCs w:val="24"/>
              </w:rPr>
              <w:t>во на отопление поме</w:t>
            </w: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щений и т.д.)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6D98" w:rsidRPr="00E56B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</w:t>
            </w:r>
          </w:p>
          <w:p w:rsidR="00306D98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имитно</w:t>
            </w:r>
            <w:proofErr w:type="spellEnd"/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-заборные карты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М-8)</w:t>
            </w:r>
          </w:p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Списаны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вспомогательные п</w:t>
            </w:r>
            <w:r w:rsidRPr="00E56B8B">
              <w:rPr>
                <w:rFonts w:ascii="Times New Roman" w:hAnsi="Times New Roman" w:cs="Times New Roman"/>
                <w:sz w:val="24"/>
                <w:szCs w:val="24"/>
              </w:rPr>
              <w:t>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6D98" w:rsidRPr="00676480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0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</w:t>
            </w:r>
          </w:p>
          <w:p w:rsidR="00306D98" w:rsidRPr="00676480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0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480"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  <w:p w:rsidR="00306D98" w:rsidRPr="009E468B" w:rsidRDefault="00C85762" w:rsidP="00C8576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 w:rsidR="00306D98" w:rsidRPr="006764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306D98" w:rsidRPr="00676480">
              <w:rPr>
                <w:rFonts w:ascii="Times New Roman" w:hAnsi="Times New Roman" w:cs="Times New Roman"/>
                <w:sz w:val="24"/>
                <w:szCs w:val="24"/>
              </w:rPr>
              <w:t>-заборные карты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D98" w:rsidRPr="00676480">
              <w:rPr>
                <w:rFonts w:ascii="Times New Roman" w:hAnsi="Times New Roman" w:cs="Times New Roman"/>
                <w:sz w:val="24"/>
                <w:szCs w:val="24"/>
              </w:rPr>
              <w:t xml:space="preserve"> № М-8)</w:t>
            </w: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Отпущены материалы на общепроизводственные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6D98" w:rsidRPr="005D19B3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</w:t>
            </w:r>
          </w:p>
          <w:p w:rsidR="00306D98" w:rsidRPr="005D19B3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  <w:p w:rsidR="00306D98" w:rsidRPr="009E468B" w:rsidRDefault="00306D98" w:rsidP="00C8576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 xml:space="preserve">-заборные </w:t>
            </w:r>
            <w:proofErr w:type="gramStart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кар-ты</w:t>
            </w:r>
            <w:proofErr w:type="gramEnd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№ М-8)</w:t>
            </w: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Отпущены материалы на общехозяйствен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нужды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6D98" w:rsidRPr="005D19B3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Требования-накладные</w:t>
            </w:r>
          </w:p>
          <w:p w:rsidR="00306D98" w:rsidRPr="005D19B3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№ М-11)</w:t>
            </w:r>
          </w:p>
          <w:p w:rsidR="00306D98" w:rsidRPr="009E468B" w:rsidRDefault="00306D98" w:rsidP="00C85762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 xml:space="preserve">-заборные </w:t>
            </w:r>
            <w:proofErr w:type="gramStart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кар-ты</w:t>
            </w:r>
            <w:proofErr w:type="gramEnd"/>
            <w:r w:rsidRPr="005D19B3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="00C8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 xml:space="preserve"> № М-8)</w:t>
            </w:r>
          </w:p>
        </w:tc>
      </w:tr>
      <w:tr w:rsidR="00306D98" w:rsidTr="00680C71">
        <w:tc>
          <w:tcPr>
            <w:tcW w:w="566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3">
              <w:rPr>
                <w:rFonts w:ascii="Times New Roman" w:hAnsi="Times New Roman" w:cs="Times New Roman"/>
                <w:sz w:val="24"/>
                <w:szCs w:val="24"/>
              </w:rPr>
              <w:t>Выявлена недостача при инвентаризации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306D98" w:rsidRPr="009E468B" w:rsidRDefault="00306D98" w:rsidP="008F098A">
            <w:pPr>
              <w:widowControl w:val="0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80C71" w:rsidRPr="00680C71" w:rsidRDefault="00680C71" w:rsidP="00680C7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71">
              <w:rPr>
                <w:rFonts w:ascii="Times New Roman" w:hAnsi="Times New Roman" w:cs="Times New Roman"/>
                <w:sz w:val="24"/>
                <w:szCs w:val="24"/>
              </w:rPr>
              <w:t xml:space="preserve">Сличительная ведомость результатов </w:t>
            </w:r>
            <w:proofErr w:type="spellStart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нвентариза</w:t>
            </w:r>
            <w:proofErr w:type="spellEnd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0C71" w:rsidRPr="00680C71" w:rsidRDefault="00680C71" w:rsidP="00680C7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 xml:space="preserve"> товарно-</w:t>
            </w:r>
            <w:proofErr w:type="spellStart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6D98" w:rsidRPr="009E468B" w:rsidRDefault="00680C71" w:rsidP="00680C71">
            <w:pPr>
              <w:widowControl w:val="0"/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80C7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 № ИНВ-19</w:t>
            </w:r>
          </w:p>
        </w:tc>
      </w:tr>
    </w:tbl>
    <w:p w:rsidR="00E708CF" w:rsidRDefault="00E708CF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3B6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DEE">
        <w:rPr>
          <w:rFonts w:ascii="Times New Roman" w:hAnsi="Times New Roman" w:cs="Times New Roman"/>
          <w:sz w:val="28"/>
          <w:szCs w:val="28"/>
        </w:rPr>
        <w:t xml:space="preserve">По данным таблицы можно сделать вывод что, </w:t>
      </w:r>
      <w:r w:rsidR="008363B6">
        <w:rPr>
          <w:rFonts w:ascii="Times New Roman" w:hAnsi="Times New Roman" w:cs="Times New Roman"/>
          <w:sz w:val="28"/>
          <w:szCs w:val="28"/>
        </w:rPr>
        <w:t>применяемые в ООО «Совхоз-Правда»</w:t>
      </w:r>
      <w:r w:rsidR="0043434E">
        <w:rPr>
          <w:rFonts w:ascii="Times New Roman" w:hAnsi="Times New Roman" w:cs="Times New Roman"/>
          <w:sz w:val="28"/>
          <w:szCs w:val="28"/>
        </w:rPr>
        <w:t xml:space="preserve"> </w:t>
      </w:r>
      <w:r w:rsidR="008363B6" w:rsidRPr="008363B6">
        <w:rPr>
          <w:rFonts w:ascii="Times New Roman" w:hAnsi="Times New Roman" w:cs="Times New Roman"/>
          <w:sz w:val="28"/>
          <w:szCs w:val="28"/>
        </w:rPr>
        <w:t>корреспонденции счетов</w:t>
      </w:r>
      <w:r w:rsidR="0043434E">
        <w:rPr>
          <w:rFonts w:ascii="Times New Roman" w:hAnsi="Times New Roman" w:cs="Times New Roman"/>
          <w:sz w:val="28"/>
          <w:szCs w:val="28"/>
        </w:rPr>
        <w:t xml:space="preserve"> в учете </w:t>
      </w:r>
      <w:r w:rsidR="0043434E" w:rsidRPr="0043434E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8363B6">
        <w:rPr>
          <w:rFonts w:ascii="Times New Roman" w:hAnsi="Times New Roman" w:cs="Times New Roman"/>
          <w:sz w:val="28"/>
          <w:szCs w:val="28"/>
        </w:rPr>
        <w:t xml:space="preserve"> </w:t>
      </w:r>
      <w:r w:rsidR="0043434E">
        <w:rPr>
          <w:rFonts w:ascii="Times New Roman" w:hAnsi="Times New Roman" w:cs="Times New Roman"/>
          <w:sz w:val="28"/>
          <w:szCs w:val="28"/>
        </w:rPr>
        <w:t>запасов</w:t>
      </w:r>
      <w:r w:rsidR="008363B6">
        <w:rPr>
          <w:rFonts w:ascii="Times New Roman" w:hAnsi="Times New Roman" w:cs="Times New Roman"/>
          <w:sz w:val="28"/>
          <w:szCs w:val="28"/>
        </w:rPr>
        <w:t xml:space="preserve"> </w:t>
      </w:r>
      <w:r w:rsidRPr="009F1DEE">
        <w:rPr>
          <w:rFonts w:ascii="Times New Roman" w:hAnsi="Times New Roman" w:cs="Times New Roman"/>
          <w:sz w:val="28"/>
          <w:szCs w:val="28"/>
        </w:rPr>
        <w:lastRenderedPageBreak/>
        <w:t>ведутся в соответс</w:t>
      </w:r>
      <w:r w:rsidR="0043434E">
        <w:rPr>
          <w:rFonts w:ascii="Times New Roman" w:hAnsi="Times New Roman" w:cs="Times New Roman"/>
          <w:sz w:val="28"/>
          <w:szCs w:val="28"/>
        </w:rPr>
        <w:t>твии с нормативными документами и принятой Учетной по</w:t>
      </w:r>
      <w:r w:rsidR="001D33C9">
        <w:rPr>
          <w:rFonts w:ascii="Times New Roman" w:hAnsi="Times New Roman" w:cs="Times New Roman"/>
          <w:sz w:val="28"/>
          <w:szCs w:val="28"/>
        </w:rPr>
        <w:t>литикой организации</w:t>
      </w:r>
      <w:r w:rsidR="0043434E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A634F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6D98" w:rsidRPr="005D13F4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proofErr w:type="gramStart"/>
      <w:r w:rsidR="00306D98" w:rsidRPr="005D13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06D98" w:rsidRPr="005D13F4">
        <w:rPr>
          <w:rFonts w:ascii="Times New Roman" w:hAnsi="Times New Roman" w:cs="Times New Roman"/>
          <w:sz w:val="28"/>
          <w:szCs w:val="28"/>
        </w:rPr>
        <w:t xml:space="preserve"> сохранностью</w:t>
      </w:r>
      <w:r w:rsidR="00306D98">
        <w:rPr>
          <w:rFonts w:ascii="Times New Roman" w:hAnsi="Times New Roman" w:cs="Times New Roman"/>
          <w:sz w:val="28"/>
          <w:szCs w:val="28"/>
        </w:rPr>
        <w:t xml:space="preserve"> производственных запасов в ООО «Совхоз-Правда» </w:t>
      </w:r>
      <w:r w:rsidR="00306D98" w:rsidRPr="005D13F4">
        <w:rPr>
          <w:rFonts w:ascii="Times New Roman" w:hAnsi="Times New Roman" w:cs="Times New Roman"/>
          <w:sz w:val="28"/>
          <w:szCs w:val="28"/>
        </w:rPr>
        <w:t>с работниками</w:t>
      </w:r>
      <w:r w:rsidR="001E3AAF" w:rsidRPr="001E3AAF">
        <w:t xml:space="preserve"> </w:t>
      </w:r>
      <w:r w:rsidR="001E3AAF" w:rsidRPr="001E3AAF">
        <w:rPr>
          <w:rFonts w:ascii="Times New Roman" w:hAnsi="Times New Roman" w:cs="Times New Roman"/>
          <w:sz w:val="28"/>
          <w:szCs w:val="28"/>
        </w:rPr>
        <w:t>заключены</w:t>
      </w:r>
      <w:r w:rsidR="00306D98" w:rsidRPr="005D13F4">
        <w:rPr>
          <w:rFonts w:ascii="Times New Roman" w:hAnsi="Times New Roman" w:cs="Times New Roman"/>
          <w:sz w:val="28"/>
          <w:szCs w:val="28"/>
        </w:rPr>
        <w:t xml:space="preserve"> договоры о</w:t>
      </w:r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306D98" w:rsidRPr="005D13F4">
        <w:rPr>
          <w:rFonts w:ascii="Times New Roman" w:hAnsi="Times New Roman" w:cs="Times New Roman"/>
          <w:sz w:val="28"/>
          <w:szCs w:val="28"/>
        </w:rPr>
        <w:t>полно</w:t>
      </w:r>
      <w:r w:rsidR="00306D98">
        <w:rPr>
          <w:rFonts w:ascii="Times New Roman" w:hAnsi="Times New Roman" w:cs="Times New Roman"/>
          <w:sz w:val="28"/>
          <w:szCs w:val="28"/>
        </w:rPr>
        <w:t>й материальной ответственности.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0670D2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670D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7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0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70D2">
        <w:rPr>
          <w:rFonts w:ascii="Times New Roman" w:hAnsi="Times New Roman" w:cs="Times New Roman"/>
          <w:sz w:val="28"/>
          <w:szCs w:val="28"/>
        </w:rPr>
        <w:t xml:space="preserve">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запасов является </w:t>
      </w:r>
      <w:r w:rsidRPr="000670D2">
        <w:rPr>
          <w:rFonts w:ascii="Times New Roman" w:hAnsi="Times New Roman" w:cs="Times New Roman"/>
          <w:sz w:val="28"/>
          <w:szCs w:val="28"/>
        </w:rPr>
        <w:t>инвентаризаци</w:t>
      </w:r>
      <w:r>
        <w:rPr>
          <w:rFonts w:ascii="Times New Roman" w:hAnsi="Times New Roman" w:cs="Times New Roman"/>
          <w:sz w:val="28"/>
          <w:szCs w:val="28"/>
        </w:rPr>
        <w:t>я, в ходе которой проверяются и документально подтверждаются их наличие, состояние и оценка.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36E">
        <w:rPr>
          <w:rFonts w:ascii="Times New Roman" w:hAnsi="Times New Roman" w:cs="Times New Roman"/>
          <w:sz w:val="28"/>
          <w:szCs w:val="28"/>
        </w:rPr>
        <w:t>В ООО «Совхоз-Правда» инвентаризация проводится перед составлением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годового отчета (по состоянию на 31 декабря).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D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приказом директора организации назначается инвентаризационная комиссия. Членами инвентаризационной комиссии не могут быть материально</w:t>
      </w:r>
      <w:r w:rsidR="0010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лица. 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E7">
        <w:rPr>
          <w:rFonts w:ascii="Times New Roman" w:hAnsi="Times New Roman" w:cs="Times New Roman"/>
          <w:sz w:val="28"/>
          <w:szCs w:val="28"/>
        </w:rPr>
        <w:t xml:space="preserve">Результаты инвентаризации материальных </w:t>
      </w:r>
      <w:r w:rsidR="001058D1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Pr="00AF69E7">
        <w:rPr>
          <w:rFonts w:ascii="Times New Roman" w:hAnsi="Times New Roman" w:cs="Times New Roman"/>
          <w:sz w:val="28"/>
          <w:szCs w:val="28"/>
        </w:rPr>
        <w:t>заносят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7">
        <w:rPr>
          <w:rFonts w:ascii="Times New Roman" w:hAnsi="Times New Roman" w:cs="Times New Roman"/>
          <w:sz w:val="28"/>
          <w:szCs w:val="28"/>
        </w:rPr>
        <w:t>инвентаризационную опись товарно-материальных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="008E7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ИНВ-3).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9A">
        <w:rPr>
          <w:rFonts w:ascii="Times New Roman" w:hAnsi="Times New Roman" w:cs="Times New Roman"/>
          <w:sz w:val="28"/>
          <w:szCs w:val="28"/>
        </w:rPr>
        <w:t>Выявленные при инвента</w:t>
      </w:r>
      <w:r>
        <w:rPr>
          <w:rFonts w:ascii="Times New Roman" w:hAnsi="Times New Roman" w:cs="Times New Roman"/>
          <w:sz w:val="28"/>
          <w:szCs w:val="28"/>
        </w:rPr>
        <w:t>ризации расхождения между факти</w:t>
      </w:r>
      <w:r w:rsidRPr="000D059A">
        <w:rPr>
          <w:rFonts w:ascii="Times New Roman" w:hAnsi="Times New Roman" w:cs="Times New Roman"/>
          <w:sz w:val="28"/>
          <w:szCs w:val="28"/>
        </w:rPr>
        <w:t>ческим наличием запасов и да</w:t>
      </w:r>
      <w:r>
        <w:rPr>
          <w:rFonts w:ascii="Times New Roman" w:hAnsi="Times New Roman" w:cs="Times New Roman"/>
          <w:sz w:val="28"/>
          <w:szCs w:val="28"/>
        </w:rPr>
        <w:t>нными бухгалтерского учета отра</w:t>
      </w:r>
      <w:r w:rsidRPr="000D059A">
        <w:rPr>
          <w:rFonts w:ascii="Times New Roman" w:hAnsi="Times New Roman" w:cs="Times New Roman"/>
          <w:sz w:val="28"/>
          <w:szCs w:val="28"/>
        </w:rPr>
        <w:t>жаются в следующем порядке:</w:t>
      </w:r>
    </w:p>
    <w:p w:rsidR="00306D98" w:rsidRPr="007918D1" w:rsidRDefault="00306D98" w:rsidP="00151B26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D1">
        <w:rPr>
          <w:rFonts w:ascii="Times New Roman" w:hAnsi="Times New Roman" w:cs="Times New Roman"/>
          <w:sz w:val="28"/>
          <w:szCs w:val="28"/>
        </w:rPr>
        <w:t>излишек имущества приходуется по рыночной стоимости: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дебет счетов 10 «Материалы»,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кредит счета 91 «Прочие доходы и расходы»;</w:t>
      </w:r>
    </w:p>
    <w:p w:rsidR="00306D98" w:rsidRPr="002F42CA" w:rsidRDefault="00306D98" w:rsidP="00151B26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CA">
        <w:rPr>
          <w:rFonts w:ascii="Times New Roman" w:hAnsi="Times New Roman" w:cs="Times New Roman"/>
          <w:sz w:val="28"/>
          <w:szCs w:val="28"/>
        </w:rPr>
        <w:t>выявленные недостачи ценностей: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дебет счета 94 «Недостачи и потери от порчи ценностей»,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 счетов </w:t>
      </w:r>
      <w:r w:rsidRPr="006228EA">
        <w:rPr>
          <w:rFonts w:ascii="Times New Roman" w:hAnsi="Times New Roman" w:cs="Times New Roman"/>
          <w:sz w:val="28"/>
          <w:szCs w:val="28"/>
        </w:rPr>
        <w:t>10 «Материалы»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D98" w:rsidRPr="002F42CA" w:rsidRDefault="00306D98" w:rsidP="00151B26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CA">
        <w:rPr>
          <w:rFonts w:ascii="Times New Roman" w:hAnsi="Times New Roman" w:cs="Times New Roman"/>
          <w:sz w:val="28"/>
          <w:szCs w:val="28"/>
        </w:rPr>
        <w:t>недостача материалов в пределах норм естественной убыли: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 счета 26 «Общехозяйственные расходы», 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 </w:t>
      </w:r>
      <w:r w:rsidRPr="00E308C2">
        <w:rPr>
          <w:rFonts w:ascii="Times New Roman" w:hAnsi="Times New Roman" w:cs="Times New Roman"/>
          <w:sz w:val="28"/>
          <w:szCs w:val="28"/>
        </w:rPr>
        <w:t>счета 94 «Недостачи и потери от порчи ценностей»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D98" w:rsidRPr="002F42CA" w:rsidRDefault="00306D98" w:rsidP="00151B26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CA">
        <w:rPr>
          <w:rFonts w:ascii="Times New Roman" w:hAnsi="Times New Roman" w:cs="Times New Roman"/>
          <w:sz w:val="28"/>
          <w:szCs w:val="28"/>
        </w:rPr>
        <w:t>недостача материалов сверх норм убыли, потерь от порчи: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дебет счета 73 «Расчеты с персоналом по прочим операциям»,</w:t>
      </w:r>
    </w:p>
    <w:p w:rsidR="00306D98" w:rsidRDefault="00306D98" w:rsidP="00306D98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 </w:t>
      </w:r>
      <w:r w:rsidRPr="00E308C2">
        <w:rPr>
          <w:rFonts w:ascii="Times New Roman" w:hAnsi="Times New Roman" w:cs="Times New Roman"/>
          <w:sz w:val="28"/>
          <w:szCs w:val="28"/>
        </w:rPr>
        <w:t>счета 94 «Недостачи и потери от порчи ценностей»;</w:t>
      </w:r>
    </w:p>
    <w:p w:rsidR="007918D1" w:rsidRPr="002F42CA" w:rsidRDefault="00306D98" w:rsidP="00151B26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C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 </w:t>
      </w:r>
      <w:r w:rsidR="007918D1" w:rsidRP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="002F42CA">
        <w:rPr>
          <w:rFonts w:ascii="Times New Roman" w:hAnsi="Times New Roman" w:cs="Times New Roman"/>
          <w:sz w:val="28"/>
          <w:szCs w:val="28"/>
        </w:rPr>
        <w:t xml:space="preserve">  </w:t>
      </w:r>
      <w:r w:rsidRPr="002F42CA">
        <w:rPr>
          <w:rFonts w:ascii="Times New Roman" w:hAnsi="Times New Roman" w:cs="Times New Roman"/>
          <w:sz w:val="28"/>
          <w:szCs w:val="28"/>
        </w:rPr>
        <w:t>с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 виновных 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лиц 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2F42CA">
        <w:rPr>
          <w:rFonts w:ascii="Times New Roman" w:hAnsi="Times New Roman" w:cs="Times New Roman"/>
          <w:sz w:val="28"/>
          <w:szCs w:val="28"/>
        </w:rPr>
        <w:t xml:space="preserve"> </w:t>
      </w:r>
      <w:r w:rsidRPr="002F42CA">
        <w:rPr>
          <w:rFonts w:ascii="Times New Roman" w:hAnsi="Times New Roman" w:cs="Times New Roman"/>
          <w:sz w:val="28"/>
          <w:szCs w:val="28"/>
        </w:rPr>
        <w:t xml:space="preserve"> недостающих </w:t>
      </w:r>
      <w:r w:rsidR="002F42CA">
        <w:rPr>
          <w:rFonts w:ascii="Times New Roman" w:hAnsi="Times New Roman" w:cs="Times New Roman"/>
          <w:sz w:val="28"/>
          <w:szCs w:val="28"/>
        </w:rPr>
        <w:t xml:space="preserve">  </w:t>
      </w:r>
      <w:r w:rsidRPr="002F42CA">
        <w:rPr>
          <w:rFonts w:ascii="Times New Roman" w:hAnsi="Times New Roman" w:cs="Times New Roman"/>
          <w:sz w:val="28"/>
          <w:szCs w:val="28"/>
        </w:rPr>
        <w:t xml:space="preserve">ценностей </w:t>
      </w:r>
    </w:p>
    <w:p w:rsidR="00306D98" w:rsidRPr="007918D1" w:rsidRDefault="00306D98" w:rsidP="007918D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D1">
        <w:rPr>
          <w:rFonts w:ascii="Times New Roman" w:hAnsi="Times New Roman" w:cs="Times New Roman"/>
          <w:sz w:val="28"/>
          <w:szCs w:val="28"/>
        </w:rPr>
        <w:t>разница между стоимостью недостающих ценностей, зачисленных на счет 73 «Расчеты с персоналом по прочим операциям», и их стоимостью, отраженной на счете 94 «Недостачи и потери от порчи ценностей», относится: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30C1D">
        <w:rPr>
          <w:rFonts w:ascii="Times New Roman" w:hAnsi="Times New Roman" w:cs="Times New Roman"/>
          <w:sz w:val="28"/>
          <w:szCs w:val="28"/>
        </w:rPr>
        <w:t>ебет счета 73 «Расчеты с персоналом по прочим операциям»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 счета 98 «Доходы будущих периодов»; а по мере погашения задолженности: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дебет счета 98 «Доходы будущих периодов»,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5F7A">
        <w:rPr>
          <w:rFonts w:ascii="Times New Roman" w:hAnsi="Times New Roman" w:cs="Times New Roman"/>
          <w:sz w:val="28"/>
          <w:szCs w:val="28"/>
        </w:rPr>
        <w:t>редит сче</w:t>
      </w:r>
      <w:r>
        <w:rPr>
          <w:rFonts w:ascii="Times New Roman" w:hAnsi="Times New Roman" w:cs="Times New Roman"/>
          <w:sz w:val="28"/>
          <w:szCs w:val="28"/>
        </w:rPr>
        <w:t>та 91 «Прочие доходы и расходы».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2">
        <w:rPr>
          <w:rFonts w:ascii="Times New Roman" w:hAnsi="Times New Roman" w:cs="Times New Roman"/>
          <w:sz w:val="28"/>
          <w:szCs w:val="28"/>
        </w:rPr>
        <w:t>Аналитический учет недостач, хищений и порчи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запасов </w:t>
      </w:r>
      <w:r w:rsidRPr="008359A2">
        <w:rPr>
          <w:rFonts w:ascii="Times New Roman" w:hAnsi="Times New Roman" w:cs="Times New Roman"/>
          <w:sz w:val="28"/>
          <w:szCs w:val="28"/>
        </w:rPr>
        <w:t>ведут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A2">
        <w:rPr>
          <w:rFonts w:ascii="Times New Roman" w:hAnsi="Times New Roman" w:cs="Times New Roman"/>
          <w:sz w:val="28"/>
          <w:szCs w:val="28"/>
        </w:rPr>
        <w:t>по счету 94 «Недоста</w:t>
      </w:r>
      <w:r>
        <w:rPr>
          <w:rFonts w:ascii="Times New Roman" w:hAnsi="Times New Roman" w:cs="Times New Roman"/>
          <w:sz w:val="28"/>
          <w:szCs w:val="28"/>
        </w:rPr>
        <w:t>чи и потери от порчи ценностей».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05">
        <w:rPr>
          <w:rFonts w:ascii="Times New Roman" w:hAnsi="Times New Roman" w:cs="Times New Roman"/>
          <w:sz w:val="28"/>
          <w:szCs w:val="28"/>
        </w:rPr>
        <w:t>Таким образом, изучив особенности организации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F707A5">
        <w:rPr>
          <w:rFonts w:ascii="Times New Roman" w:hAnsi="Times New Roman" w:cs="Times New Roman"/>
          <w:sz w:val="28"/>
          <w:szCs w:val="28"/>
        </w:rPr>
        <w:t xml:space="preserve">организационную структуру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ООО «Совхоз-Правда» </w:t>
      </w:r>
      <w:r w:rsidRPr="000A250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05">
        <w:rPr>
          <w:rFonts w:ascii="Times New Roman" w:hAnsi="Times New Roman" w:cs="Times New Roman"/>
          <w:sz w:val="28"/>
          <w:szCs w:val="28"/>
        </w:rPr>
        <w:t>предложить следующие мероприятия по совершенствованию учета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запасов</w:t>
      </w:r>
      <w:r w:rsidR="00A02853">
        <w:rPr>
          <w:rFonts w:ascii="Times New Roman" w:hAnsi="Times New Roman" w:cs="Times New Roman"/>
          <w:sz w:val="28"/>
          <w:szCs w:val="28"/>
        </w:rPr>
        <w:t>.</w:t>
      </w:r>
    </w:p>
    <w:p w:rsidR="006B2942" w:rsidRDefault="006B2942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942">
        <w:rPr>
          <w:rFonts w:ascii="Times New Roman" w:hAnsi="Times New Roman" w:cs="Times New Roman"/>
          <w:sz w:val="28"/>
          <w:szCs w:val="28"/>
        </w:rPr>
        <w:t>Сегодня современный учет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94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942">
        <w:rPr>
          <w:rFonts w:ascii="Times New Roman" w:hAnsi="Times New Roman" w:cs="Times New Roman"/>
          <w:sz w:val="28"/>
          <w:szCs w:val="28"/>
        </w:rPr>
        <w:t xml:space="preserve"> связан с автоматизацией. Внедрение компьютерного учета является одним из наиболее эффективных путей совершенствования первичного учета.  С этой целью</w:t>
      </w:r>
      <w:r w:rsidR="00BD1D14">
        <w:rPr>
          <w:rFonts w:ascii="Times New Roman" w:hAnsi="Times New Roman" w:cs="Times New Roman"/>
          <w:sz w:val="28"/>
          <w:szCs w:val="28"/>
        </w:rPr>
        <w:t xml:space="preserve"> в ООО «Совхоз-Правда»</w:t>
      </w:r>
      <w:r w:rsidRPr="006B2942">
        <w:rPr>
          <w:rFonts w:ascii="Times New Roman" w:hAnsi="Times New Roman" w:cs="Times New Roman"/>
          <w:sz w:val="28"/>
          <w:szCs w:val="28"/>
        </w:rPr>
        <w:t xml:space="preserve"> целесообразно автоматизировать складской учет при помощи установки специального программного обеспечения.  Несмотря на достаточно широкий ассортимент</w:t>
      </w:r>
      <w:r w:rsidR="005E1C53">
        <w:rPr>
          <w:rFonts w:ascii="Times New Roman" w:hAnsi="Times New Roman" w:cs="Times New Roman"/>
          <w:sz w:val="28"/>
          <w:szCs w:val="28"/>
        </w:rPr>
        <w:t xml:space="preserve"> </w:t>
      </w:r>
      <w:r w:rsidRPr="006B2942">
        <w:rPr>
          <w:rFonts w:ascii="Times New Roman" w:hAnsi="Times New Roman" w:cs="Times New Roman"/>
          <w:sz w:val="28"/>
          <w:szCs w:val="28"/>
        </w:rPr>
        <w:t>программ, все они имеют одну цель — увеличение производительности работы склада.</w:t>
      </w:r>
    </w:p>
    <w:p w:rsidR="00D67356" w:rsidRDefault="00D67356" w:rsidP="00D6735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учитывая</w:t>
      </w:r>
      <w:r w:rsidR="005E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факт, что финансовое состояние организации неустойчивое на данный момент, </w:t>
      </w:r>
      <w:r w:rsidR="0079057A">
        <w:rPr>
          <w:rFonts w:ascii="Times New Roman" w:hAnsi="Times New Roman" w:cs="Times New Roman"/>
          <w:sz w:val="28"/>
          <w:szCs w:val="28"/>
        </w:rPr>
        <w:t xml:space="preserve">было бы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D67356">
        <w:rPr>
          <w:rFonts w:ascii="Times New Roman" w:hAnsi="Times New Roman" w:cs="Times New Roman"/>
          <w:sz w:val="28"/>
          <w:szCs w:val="28"/>
        </w:rPr>
        <w:t>разработать новую конфигурацию в п</w:t>
      </w:r>
      <w:r w:rsidR="0039211F">
        <w:rPr>
          <w:rFonts w:ascii="Times New Roman" w:hAnsi="Times New Roman" w:cs="Times New Roman"/>
          <w:sz w:val="28"/>
          <w:szCs w:val="28"/>
        </w:rPr>
        <w:t>рограмме «1С 8.2</w:t>
      </w:r>
      <w:r w:rsidRPr="00D67356">
        <w:rPr>
          <w:rFonts w:ascii="Times New Roman" w:hAnsi="Times New Roman" w:cs="Times New Roman"/>
          <w:sz w:val="28"/>
          <w:szCs w:val="28"/>
        </w:rPr>
        <w:t>», которая будет</w:t>
      </w:r>
      <w:r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Pr="00D67356">
        <w:rPr>
          <w:rFonts w:ascii="Times New Roman" w:hAnsi="Times New Roman" w:cs="Times New Roman"/>
          <w:sz w:val="28"/>
          <w:szCs w:val="28"/>
        </w:rPr>
        <w:t xml:space="preserve">с учетом особенностей учета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D67356">
        <w:rPr>
          <w:rFonts w:ascii="Times New Roman" w:hAnsi="Times New Roman" w:cs="Times New Roman"/>
          <w:sz w:val="28"/>
          <w:szCs w:val="28"/>
        </w:rPr>
        <w:t xml:space="preserve"> на складе </w:t>
      </w:r>
      <w:r>
        <w:rPr>
          <w:rFonts w:ascii="Times New Roman" w:hAnsi="Times New Roman" w:cs="Times New Roman"/>
          <w:sz w:val="28"/>
          <w:szCs w:val="28"/>
        </w:rPr>
        <w:t xml:space="preserve">и естественно это </w:t>
      </w:r>
      <w:r w:rsidRPr="00D67356">
        <w:rPr>
          <w:rFonts w:ascii="Times New Roman" w:hAnsi="Times New Roman" w:cs="Times New Roman"/>
          <w:sz w:val="28"/>
          <w:szCs w:val="28"/>
        </w:rPr>
        <w:t xml:space="preserve">уменьшит расходы на автоматизацию рабочих мест на складе </w:t>
      </w:r>
      <w:r w:rsidR="009D0806">
        <w:rPr>
          <w:rFonts w:ascii="Times New Roman" w:hAnsi="Times New Roman" w:cs="Times New Roman"/>
          <w:sz w:val="28"/>
          <w:szCs w:val="28"/>
        </w:rPr>
        <w:t>ООО «Совхоз-Правда»</w:t>
      </w:r>
      <w:r w:rsidRPr="00D67356">
        <w:rPr>
          <w:rFonts w:ascii="Times New Roman" w:hAnsi="Times New Roman" w:cs="Times New Roman"/>
          <w:sz w:val="28"/>
          <w:szCs w:val="28"/>
        </w:rPr>
        <w:t>.</w:t>
      </w:r>
    </w:p>
    <w:p w:rsidR="00D54614" w:rsidRDefault="00D54614" w:rsidP="00D6735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614">
        <w:rPr>
          <w:rFonts w:ascii="Times New Roman" w:hAnsi="Times New Roman" w:cs="Times New Roman"/>
          <w:sz w:val="28"/>
          <w:szCs w:val="28"/>
        </w:rPr>
        <w:t>Автоматизированный</w:t>
      </w:r>
      <w:r>
        <w:rPr>
          <w:rFonts w:ascii="Times New Roman" w:hAnsi="Times New Roman" w:cs="Times New Roman"/>
          <w:sz w:val="28"/>
          <w:szCs w:val="28"/>
        </w:rPr>
        <w:t xml:space="preserve"> складской </w:t>
      </w:r>
      <w:r w:rsidRPr="00D54614">
        <w:rPr>
          <w:rFonts w:ascii="Times New Roman" w:hAnsi="Times New Roman" w:cs="Times New Roman"/>
          <w:sz w:val="28"/>
          <w:szCs w:val="28"/>
        </w:rPr>
        <w:t>учет имеет ряд положительных моментов:</w:t>
      </w:r>
    </w:p>
    <w:p w:rsidR="00E72AB1" w:rsidRDefault="00E72AB1" w:rsidP="00E72AB1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1">
        <w:rPr>
          <w:rFonts w:ascii="Times New Roman" w:hAnsi="Times New Roman" w:cs="Times New Roman"/>
          <w:sz w:val="28"/>
          <w:szCs w:val="28"/>
        </w:rPr>
        <w:lastRenderedPageBreak/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1">
        <w:rPr>
          <w:rFonts w:ascii="Times New Roman" w:hAnsi="Times New Roman" w:cs="Times New Roman"/>
          <w:sz w:val="28"/>
          <w:szCs w:val="28"/>
        </w:rPr>
        <w:t xml:space="preserve"> избежать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1">
        <w:rPr>
          <w:rFonts w:ascii="Times New Roman" w:hAnsi="Times New Roman" w:cs="Times New Roman"/>
          <w:sz w:val="28"/>
          <w:szCs w:val="28"/>
        </w:rPr>
        <w:t xml:space="preserve">трудоемкой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1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B1">
        <w:rPr>
          <w:rFonts w:ascii="Times New Roman" w:hAnsi="Times New Roman" w:cs="Times New Roman"/>
          <w:sz w:val="28"/>
          <w:szCs w:val="28"/>
        </w:rPr>
        <w:t xml:space="preserve">оперативность </w:t>
      </w:r>
    </w:p>
    <w:p w:rsidR="00E72AB1" w:rsidRPr="00E72AB1" w:rsidRDefault="00E72AB1" w:rsidP="00E72A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B1">
        <w:rPr>
          <w:rFonts w:ascii="Times New Roman" w:hAnsi="Times New Roman" w:cs="Times New Roman"/>
          <w:sz w:val="28"/>
          <w:szCs w:val="28"/>
        </w:rPr>
        <w:t>учета и его достоверность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614" w:rsidRDefault="00D54614" w:rsidP="00D54614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запасов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складе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93" w:rsidRPr="00D54614">
        <w:rPr>
          <w:rFonts w:ascii="Times New Roman" w:hAnsi="Times New Roman" w:cs="Times New Roman"/>
          <w:sz w:val="28"/>
          <w:szCs w:val="28"/>
        </w:rPr>
        <w:t>позвол</w:t>
      </w:r>
      <w:r w:rsidR="00F272AC">
        <w:rPr>
          <w:rFonts w:ascii="Times New Roman" w:hAnsi="Times New Roman" w:cs="Times New Roman"/>
          <w:sz w:val="28"/>
          <w:szCs w:val="28"/>
        </w:rPr>
        <w:t>яет</w:t>
      </w:r>
      <w:r w:rsidR="00C92F93" w:rsidRPr="00D54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14" w:rsidRDefault="00C92F93" w:rsidP="00D5461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14">
        <w:rPr>
          <w:rFonts w:ascii="Times New Roman" w:hAnsi="Times New Roman" w:cs="Times New Roman"/>
          <w:sz w:val="28"/>
          <w:szCs w:val="28"/>
        </w:rPr>
        <w:t xml:space="preserve">систематизировать большой </w:t>
      </w:r>
      <w:r w:rsidR="00D54614">
        <w:rPr>
          <w:rFonts w:ascii="Times New Roman" w:hAnsi="Times New Roman" w:cs="Times New Roman"/>
          <w:sz w:val="28"/>
          <w:szCs w:val="28"/>
        </w:rPr>
        <w:t>комплекс хозяйственных операций;</w:t>
      </w:r>
    </w:p>
    <w:p w:rsidR="00F272AC" w:rsidRDefault="00D54614" w:rsidP="00334E98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AC">
        <w:rPr>
          <w:rFonts w:ascii="Times New Roman" w:hAnsi="Times New Roman" w:cs="Times New Roman"/>
          <w:sz w:val="28"/>
          <w:szCs w:val="28"/>
        </w:rPr>
        <w:t>з</w:t>
      </w:r>
      <w:r w:rsidR="00780ACA" w:rsidRPr="00F272AC">
        <w:rPr>
          <w:rFonts w:ascii="Times New Roman" w:hAnsi="Times New Roman" w:cs="Times New Roman"/>
          <w:sz w:val="28"/>
          <w:szCs w:val="28"/>
        </w:rPr>
        <w:t>аложенные</w:t>
      </w:r>
      <w:r w:rsid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в </w:t>
      </w:r>
      <w:r w:rsidR="00F272AC">
        <w:rPr>
          <w:rFonts w:ascii="Times New Roman" w:hAnsi="Times New Roman" w:cs="Times New Roman"/>
          <w:sz w:val="28"/>
          <w:szCs w:val="28"/>
        </w:rPr>
        <w:t xml:space="preserve">  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F272AC">
        <w:rPr>
          <w:rFonts w:ascii="Times New Roman" w:hAnsi="Times New Roman" w:cs="Times New Roman"/>
          <w:sz w:val="28"/>
          <w:szCs w:val="28"/>
        </w:rPr>
        <w:t xml:space="preserve">  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шаблоны </w:t>
      </w:r>
      <w:r w:rsidR="00F272AC">
        <w:rPr>
          <w:rFonts w:ascii="Times New Roman" w:hAnsi="Times New Roman" w:cs="Times New Roman"/>
          <w:sz w:val="28"/>
          <w:szCs w:val="28"/>
        </w:rPr>
        <w:t xml:space="preserve"> 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F272AC">
        <w:rPr>
          <w:rFonts w:ascii="Times New Roman" w:hAnsi="Times New Roman" w:cs="Times New Roman"/>
          <w:sz w:val="28"/>
          <w:szCs w:val="28"/>
        </w:rPr>
        <w:t xml:space="preserve"> 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</w:t>
      </w:r>
      <w:r w:rsidR="00780ACA" w:rsidRPr="00F272AC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F2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98" w:rsidRPr="00F272AC" w:rsidRDefault="00780ACA" w:rsidP="00F272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AC">
        <w:rPr>
          <w:rFonts w:ascii="Times New Roman" w:hAnsi="Times New Roman" w:cs="Times New Roman"/>
          <w:sz w:val="28"/>
          <w:szCs w:val="28"/>
        </w:rPr>
        <w:t>помог</w:t>
      </w:r>
      <w:r w:rsidR="00F272AC" w:rsidRPr="00F272AC">
        <w:rPr>
          <w:rFonts w:ascii="Times New Roman" w:hAnsi="Times New Roman" w:cs="Times New Roman"/>
          <w:sz w:val="28"/>
          <w:szCs w:val="28"/>
        </w:rPr>
        <w:t>ают</w:t>
      </w:r>
      <w:r w:rsidR="00F272AC">
        <w:rPr>
          <w:rFonts w:ascii="Times New Roman" w:hAnsi="Times New Roman" w:cs="Times New Roman"/>
          <w:sz w:val="28"/>
          <w:szCs w:val="28"/>
        </w:rPr>
        <w:t xml:space="preserve"> </w:t>
      </w:r>
      <w:r w:rsidRPr="00F272AC">
        <w:rPr>
          <w:rFonts w:ascii="Times New Roman" w:hAnsi="Times New Roman" w:cs="Times New Roman"/>
          <w:sz w:val="28"/>
          <w:szCs w:val="28"/>
        </w:rPr>
        <w:t>работникам склада сократить время на бумажном оформлении движения производственных запасов</w:t>
      </w:r>
      <w:r w:rsidR="00334E98" w:rsidRPr="00F272AC">
        <w:rPr>
          <w:rFonts w:ascii="Times New Roman" w:hAnsi="Times New Roman" w:cs="Times New Roman"/>
          <w:sz w:val="28"/>
          <w:szCs w:val="28"/>
        </w:rPr>
        <w:t>;</w:t>
      </w:r>
    </w:p>
    <w:p w:rsidR="00F272AC" w:rsidRDefault="00334E98" w:rsidP="00334E98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98"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 w:rsidR="00F272AC">
        <w:rPr>
          <w:rFonts w:ascii="Times New Roman" w:hAnsi="Times New Roman" w:cs="Times New Roman"/>
          <w:sz w:val="28"/>
          <w:szCs w:val="28"/>
        </w:rPr>
        <w:t xml:space="preserve">    </w:t>
      </w:r>
      <w:r w:rsidRPr="00334E98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   </w:t>
      </w:r>
      <w:r w:rsidRPr="00334E98">
        <w:rPr>
          <w:rFonts w:ascii="Times New Roman" w:hAnsi="Times New Roman" w:cs="Times New Roman"/>
          <w:sz w:val="28"/>
          <w:szCs w:val="28"/>
        </w:rPr>
        <w:t>сокра</w:t>
      </w:r>
      <w:r w:rsidR="00F272AC">
        <w:rPr>
          <w:rFonts w:ascii="Times New Roman" w:hAnsi="Times New Roman" w:cs="Times New Roman"/>
          <w:sz w:val="28"/>
          <w:szCs w:val="28"/>
        </w:rPr>
        <w:t>щается</w:t>
      </w:r>
      <w:r w:rsidRPr="00334E98"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   </w:t>
      </w:r>
      <w:r w:rsidRPr="00334E98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рот</w:t>
      </w:r>
      <w:r w:rsidR="00F272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F272A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F1A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4E98" w:rsidRDefault="009F1AB8" w:rsidP="00F272A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34E98">
        <w:rPr>
          <w:rFonts w:ascii="Times New Roman" w:hAnsi="Times New Roman" w:cs="Times New Roman"/>
          <w:sz w:val="28"/>
          <w:szCs w:val="28"/>
        </w:rPr>
        <w:t>;</w:t>
      </w:r>
    </w:p>
    <w:p w:rsidR="00F030B1" w:rsidRPr="00BD1D14" w:rsidRDefault="00F030B1" w:rsidP="00E72AB1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14">
        <w:rPr>
          <w:rFonts w:ascii="Times New Roman" w:hAnsi="Times New Roman" w:cs="Times New Roman"/>
          <w:sz w:val="28"/>
          <w:szCs w:val="28"/>
        </w:rPr>
        <w:t>снижается</w:t>
      </w:r>
      <w:r w:rsidR="00E72AB1" w:rsidRPr="00BD1D14">
        <w:rPr>
          <w:rFonts w:ascii="Times New Roman" w:hAnsi="Times New Roman" w:cs="Times New Roman"/>
          <w:sz w:val="28"/>
          <w:szCs w:val="28"/>
        </w:rPr>
        <w:t xml:space="preserve">  </w:t>
      </w:r>
      <w:r w:rsidRPr="00BD1D14">
        <w:rPr>
          <w:rFonts w:ascii="Times New Roman" w:hAnsi="Times New Roman" w:cs="Times New Roman"/>
          <w:sz w:val="28"/>
          <w:szCs w:val="28"/>
        </w:rPr>
        <w:t xml:space="preserve"> вероятность</w:t>
      </w:r>
      <w:r w:rsidR="00E72AB1" w:rsidRPr="00BD1D14">
        <w:rPr>
          <w:rFonts w:ascii="Times New Roman" w:hAnsi="Times New Roman" w:cs="Times New Roman"/>
          <w:sz w:val="28"/>
          <w:szCs w:val="28"/>
        </w:rPr>
        <w:t xml:space="preserve">  </w:t>
      </w:r>
      <w:r w:rsidRP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E72AB1" w:rsidRPr="00BD1D14">
        <w:rPr>
          <w:rFonts w:ascii="Times New Roman" w:hAnsi="Times New Roman" w:cs="Times New Roman"/>
          <w:sz w:val="28"/>
          <w:szCs w:val="28"/>
        </w:rPr>
        <w:t xml:space="preserve"> </w:t>
      </w:r>
      <w:r w:rsidRPr="00BD1D14">
        <w:rPr>
          <w:rFonts w:ascii="Times New Roman" w:hAnsi="Times New Roman" w:cs="Times New Roman"/>
          <w:sz w:val="28"/>
          <w:szCs w:val="28"/>
        </w:rPr>
        <w:t xml:space="preserve">ошибок </w:t>
      </w:r>
      <w:r w:rsidR="00E72AB1" w:rsidRPr="00BD1D14">
        <w:rPr>
          <w:rFonts w:ascii="Times New Roman" w:hAnsi="Times New Roman" w:cs="Times New Roman"/>
          <w:sz w:val="28"/>
          <w:szCs w:val="28"/>
        </w:rPr>
        <w:t xml:space="preserve">   </w:t>
      </w:r>
      <w:r w:rsidR="00D56BF3" w:rsidRPr="00BD1D14">
        <w:rPr>
          <w:rFonts w:ascii="Times New Roman" w:hAnsi="Times New Roman" w:cs="Times New Roman"/>
          <w:sz w:val="28"/>
          <w:szCs w:val="28"/>
        </w:rPr>
        <w:t>работников</w:t>
      </w:r>
      <w:r w:rsidR="00E72AB1" w:rsidRPr="00BD1D14">
        <w:rPr>
          <w:rFonts w:ascii="Times New Roman" w:hAnsi="Times New Roman" w:cs="Times New Roman"/>
          <w:sz w:val="28"/>
          <w:szCs w:val="28"/>
        </w:rPr>
        <w:t xml:space="preserve">   </w:t>
      </w:r>
      <w:r w:rsidR="00D56BF3" w:rsidRPr="00BD1D14">
        <w:rPr>
          <w:rFonts w:ascii="Times New Roman" w:hAnsi="Times New Roman" w:cs="Times New Roman"/>
          <w:sz w:val="28"/>
          <w:szCs w:val="28"/>
        </w:rPr>
        <w:t xml:space="preserve"> склада</w:t>
      </w:r>
      <w:r w:rsidR="00BD1D14" w:rsidRPr="00BD1D14">
        <w:rPr>
          <w:rFonts w:ascii="Times New Roman" w:hAnsi="Times New Roman" w:cs="Times New Roman"/>
          <w:sz w:val="28"/>
          <w:szCs w:val="28"/>
        </w:rPr>
        <w:t>;</w:t>
      </w:r>
    </w:p>
    <w:p w:rsidR="0009012E" w:rsidRPr="00334E98" w:rsidRDefault="0009012E" w:rsidP="00334E98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98">
        <w:rPr>
          <w:rFonts w:ascii="Times New Roman" w:hAnsi="Times New Roman" w:cs="Times New Roman"/>
          <w:sz w:val="28"/>
          <w:szCs w:val="28"/>
        </w:rPr>
        <w:t>возможность    в    короткие    сроки    формировать    любые    варианты</w:t>
      </w:r>
    </w:p>
    <w:p w:rsidR="0009012E" w:rsidRPr="0009012E" w:rsidRDefault="0009012E" w:rsidP="0009012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12E">
        <w:rPr>
          <w:rFonts w:ascii="Times New Roman" w:hAnsi="Times New Roman" w:cs="Times New Roman"/>
          <w:sz w:val="28"/>
          <w:szCs w:val="28"/>
        </w:rPr>
        <w:t>аналитических отчетов.</w:t>
      </w:r>
    </w:p>
    <w:p w:rsidR="000E0BDD" w:rsidRDefault="000E0BDD" w:rsidP="000E0BD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E0B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E0BDD">
        <w:rPr>
          <w:rFonts w:ascii="Times New Roman" w:hAnsi="Times New Roman" w:cs="Times New Roman"/>
          <w:sz w:val="28"/>
          <w:szCs w:val="28"/>
        </w:rPr>
        <w:t>ограммы можно решать все актуальные задачи складского учета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BDD" w:rsidRDefault="000E0BDD" w:rsidP="000E0BDD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0BDD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поступления,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    и   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расходования </w:t>
      </w:r>
    </w:p>
    <w:p w:rsidR="000E0BDD" w:rsidRDefault="000E0BDD" w:rsidP="000E0BD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DD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E62" w:rsidRDefault="000E0BDD" w:rsidP="008D3E62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0E0BDD">
        <w:rPr>
          <w:rFonts w:ascii="Times New Roman" w:hAnsi="Times New Roman" w:cs="Times New Roman"/>
          <w:sz w:val="28"/>
          <w:szCs w:val="28"/>
        </w:rPr>
        <w:t>аполнение</w:t>
      </w:r>
      <w:r w:rsidR="008D3E62">
        <w:rPr>
          <w:rFonts w:ascii="Times New Roman" w:hAnsi="Times New Roman" w:cs="Times New Roman"/>
          <w:sz w:val="28"/>
          <w:szCs w:val="28"/>
        </w:rPr>
        <w:t xml:space="preserve">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и</w:t>
      </w:r>
      <w:r w:rsidR="008D3E62">
        <w:rPr>
          <w:rFonts w:ascii="Times New Roman" w:hAnsi="Times New Roman" w:cs="Times New Roman"/>
          <w:sz w:val="28"/>
          <w:szCs w:val="28"/>
        </w:rPr>
        <w:t xml:space="preserve">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8D3E62">
        <w:rPr>
          <w:rFonts w:ascii="Times New Roman" w:hAnsi="Times New Roman" w:cs="Times New Roman"/>
          <w:sz w:val="28"/>
          <w:szCs w:val="28"/>
        </w:rPr>
        <w:t xml:space="preserve">  </w:t>
      </w:r>
      <w:r w:rsidRPr="000E0BD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8D3E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справочников </w:t>
      </w:r>
      <w:r w:rsidR="008D3E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3E62">
        <w:rPr>
          <w:rFonts w:ascii="Times New Roman" w:hAnsi="Times New Roman" w:cs="Times New Roman"/>
          <w:sz w:val="28"/>
          <w:szCs w:val="28"/>
        </w:rPr>
        <w:t>с</w:t>
      </w:r>
      <w:r w:rsidR="008D3E62" w:rsidRPr="008D3E62">
        <w:rPr>
          <w:rFonts w:ascii="Times New Roman" w:hAnsi="Times New Roman" w:cs="Times New Roman"/>
          <w:sz w:val="28"/>
          <w:szCs w:val="28"/>
        </w:rPr>
        <w:t xml:space="preserve">правочник </w:t>
      </w:r>
      <w:proofErr w:type="gramEnd"/>
    </w:p>
    <w:p w:rsidR="000E0BDD" w:rsidRDefault="008D3E62" w:rsidP="008D3E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62">
        <w:rPr>
          <w:rFonts w:ascii="Times New Roman" w:hAnsi="Times New Roman" w:cs="Times New Roman"/>
          <w:sz w:val="28"/>
          <w:szCs w:val="28"/>
        </w:rPr>
        <w:t>номенклатуры</w:t>
      </w:r>
      <w:r>
        <w:rPr>
          <w:rFonts w:ascii="Times New Roman" w:hAnsi="Times New Roman" w:cs="Times New Roman"/>
          <w:sz w:val="28"/>
          <w:szCs w:val="28"/>
        </w:rPr>
        <w:t>, единиц измерения, сотрудников, контрагентов и др.)</w:t>
      </w:r>
      <w:r w:rsidR="00942302">
        <w:rPr>
          <w:rFonts w:ascii="Times New Roman" w:hAnsi="Times New Roman" w:cs="Times New Roman"/>
          <w:sz w:val="28"/>
          <w:szCs w:val="28"/>
        </w:rPr>
        <w:t>;</w:t>
      </w:r>
    </w:p>
    <w:p w:rsidR="000E0BDD" w:rsidRDefault="000E0BDD" w:rsidP="00FB0747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0747">
        <w:rPr>
          <w:rFonts w:ascii="Times New Roman" w:hAnsi="Times New Roman" w:cs="Times New Roman"/>
          <w:sz w:val="28"/>
          <w:szCs w:val="28"/>
        </w:rPr>
        <w:t xml:space="preserve">абота с остатками </w:t>
      </w:r>
      <w:r w:rsidR="00FB0747" w:rsidRPr="00FB0747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="00FB0747">
        <w:rPr>
          <w:rFonts w:ascii="Times New Roman" w:hAnsi="Times New Roman" w:cs="Times New Roman"/>
          <w:sz w:val="28"/>
          <w:szCs w:val="28"/>
        </w:rPr>
        <w:t>;</w:t>
      </w:r>
    </w:p>
    <w:p w:rsidR="00942302" w:rsidRDefault="00FB0747" w:rsidP="00942302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и вывод на печать</w:t>
      </w:r>
      <w:r w:rsidR="00942302" w:rsidRPr="00942302">
        <w:t xml:space="preserve"> </w:t>
      </w:r>
      <w:r w:rsidR="00942302">
        <w:rPr>
          <w:rFonts w:ascii="Times New Roman" w:hAnsi="Times New Roman" w:cs="Times New Roman"/>
          <w:sz w:val="28"/>
          <w:szCs w:val="28"/>
        </w:rPr>
        <w:t>документов складского учета (</w:t>
      </w:r>
      <w:r w:rsidR="00942302" w:rsidRPr="00942302">
        <w:rPr>
          <w:rFonts w:ascii="Times New Roman" w:hAnsi="Times New Roman" w:cs="Times New Roman"/>
          <w:sz w:val="28"/>
          <w:szCs w:val="28"/>
        </w:rPr>
        <w:t>приходных и</w:t>
      </w:r>
      <w:proofErr w:type="gramEnd"/>
    </w:p>
    <w:p w:rsidR="00FB0747" w:rsidRDefault="00942302" w:rsidP="0094230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302">
        <w:rPr>
          <w:rFonts w:ascii="Times New Roman" w:hAnsi="Times New Roman" w:cs="Times New Roman"/>
          <w:sz w:val="28"/>
          <w:szCs w:val="28"/>
        </w:rPr>
        <w:t>расходных накладных, накладных на внутреннее перемещение, актов списания и инвентаризации, и др.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FB0747">
        <w:rPr>
          <w:rFonts w:ascii="Times New Roman" w:hAnsi="Times New Roman" w:cs="Times New Roman"/>
          <w:sz w:val="28"/>
          <w:szCs w:val="28"/>
        </w:rPr>
        <w:t>различных</w:t>
      </w:r>
      <w:r w:rsidR="00FB0747" w:rsidRPr="00FB0747">
        <w:rPr>
          <w:rFonts w:ascii="Times New Roman" w:hAnsi="Times New Roman" w:cs="Times New Roman"/>
          <w:sz w:val="28"/>
          <w:szCs w:val="28"/>
        </w:rPr>
        <w:t xml:space="preserve"> отчетных форм.</w:t>
      </w:r>
    </w:p>
    <w:p w:rsidR="00A94D8A" w:rsidRPr="000E0BDD" w:rsidRDefault="00A94D8A" w:rsidP="00A94D8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D8A">
        <w:rPr>
          <w:rFonts w:ascii="Times New Roman" w:hAnsi="Times New Roman" w:cs="Times New Roman"/>
          <w:sz w:val="28"/>
          <w:szCs w:val="28"/>
        </w:rPr>
        <w:t>Учет движения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8A">
        <w:rPr>
          <w:rFonts w:ascii="Times New Roman" w:hAnsi="Times New Roman" w:cs="Times New Roman"/>
          <w:sz w:val="28"/>
          <w:szCs w:val="28"/>
        </w:rPr>
        <w:t xml:space="preserve">запасов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94D8A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первичных документов</w:t>
      </w:r>
      <w:r w:rsidRPr="00A94D8A">
        <w:rPr>
          <w:rFonts w:ascii="Times New Roman" w:hAnsi="Times New Roman" w:cs="Times New Roman"/>
          <w:sz w:val="28"/>
          <w:szCs w:val="28"/>
        </w:rPr>
        <w:t>, которые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8A">
        <w:rPr>
          <w:rFonts w:ascii="Times New Roman" w:hAnsi="Times New Roman" w:cs="Times New Roman"/>
          <w:sz w:val="28"/>
          <w:szCs w:val="28"/>
        </w:rPr>
        <w:t xml:space="preserve">при поступлении и выбытии  </w:t>
      </w:r>
      <w:r>
        <w:rPr>
          <w:rFonts w:ascii="Times New Roman" w:hAnsi="Times New Roman" w:cs="Times New Roman"/>
          <w:sz w:val="28"/>
          <w:szCs w:val="28"/>
        </w:rPr>
        <w:t xml:space="preserve">запасов, а также </w:t>
      </w:r>
      <w:r w:rsidRPr="00A94D8A">
        <w:rPr>
          <w:rFonts w:ascii="Times New Roman" w:hAnsi="Times New Roman" w:cs="Times New Roman"/>
          <w:sz w:val="28"/>
          <w:szCs w:val="28"/>
        </w:rPr>
        <w:t xml:space="preserve">их перемещении между местами хранения. </w:t>
      </w:r>
      <w:r w:rsidR="00173FE8">
        <w:rPr>
          <w:rFonts w:ascii="Times New Roman" w:hAnsi="Times New Roman" w:cs="Times New Roman"/>
          <w:sz w:val="28"/>
          <w:szCs w:val="28"/>
        </w:rPr>
        <w:t>Регистрация э</w:t>
      </w:r>
      <w:r w:rsidRPr="00A94D8A">
        <w:rPr>
          <w:rFonts w:ascii="Times New Roman" w:hAnsi="Times New Roman" w:cs="Times New Roman"/>
          <w:sz w:val="28"/>
          <w:szCs w:val="28"/>
        </w:rPr>
        <w:t>ти</w:t>
      </w:r>
      <w:r w:rsidR="00173FE8">
        <w:rPr>
          <w:rFonts w:ascii="Times New Roman" w:hAnsi="Times New Roman" w:cs="Times New Roman"/>
          <w:sz w:val="28"/>
          <w:szCs w:val="28"/>
        </w:rPr>
        <w:t>х документов</w:t>
      </w:r>
      <w:r w:rsidR="000268F9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A94D8A">
        <w:rPr>
          <w:rFonts w:ascii="Times New Roman" w:hAnsi="Times New Roman" w:cs="Times New Roman"/>
          <w:sz w:val="28"/>
          <w:szCs w:val="28"/>
        </w:rPr>
        <w:t>в Журнале движения запасов.</w:t>
      </w:r>
    </w:p>
    <w:p w:rsidR="0004248C" w:rsidRDefault="00475A04" w:rsidP="000424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75A04">
        <w:rPr>
          <w:rFonts w:ascii="Times New Roman" w:hAnsi="Times New Roman" w:cs="Times New Roman"/>
          <w:sz w:val="28"/>
          <w:szCs w:val="28"/>
        </w:rPr>
        <w:t>арточки складского учета автоматически формируются в картотеке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3FD9" w:rsidRPr="00563FD9">
        <w:rPr>
          <w:rFonts w:ascii="Times New Roman" w:hAnsi="Times New Roman" w:cs="Times New Roman"/>
          <w:sz w:val="28"/>
          <w:szCs w:val="28"/>
        </w:rPr>
        <w:t>ри вводе информации по приходному документу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5A04">
        <w:rPr>
          <w:rFonts w:ascii="Times New Roman" w:hAnsi="Times New Roman" w:cs="Times New Roman"/>
          <w:sz w:val="28"/>
          <w:szCs w:val="28"/>
        </w:rPr>
        <w:t xml:space="preserve">В карточках хранится вся информация по </w:t>
      </w:r>
      <w:r>
        <w:rPr>
          <w:rFonts w:ascii="Times New Roman" w:hAnsi="Times New Roman" w:cs="Times New Roman"/>
          <w:sz w:val="28"/>
          <w:szCs w:val="28"/>
        </w:rPr>
        <w:t>каждому материалу.</w:t>
      </w:r>
      <w:r w:rsidR="0004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36" w:rsidRDefault="00471736" w:rsidP="00475A0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</w:t>
      </w:r>
      <w:r w:rsidRPr="00471736">
        <w:rPr>
          <w:rFonts w:ascii="Times New Roman" w:hAnsi="Times New Roman" w:cs="Times New Roman"/>
          <w:sz w:val="28"/>
          <w:szCs w:val="28"/>
        </w:rPr>
        <w:t>рограмма позволяет увидеть подробную историю движения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Pr="00471736">
        <w:rPr>
          <w:rFonts w:ascii="Times New Roman" w:hAnsi="Times New Roman" w:cs="Times New Roman"/>
          <w:sz w:val="28"/>
          <w:szCs w:val="28"/>
        </w:rPr>
        <w:t xml:space="preserve"> на складе</w:t>
      </w:r>
      <w:r w:rsidR="00A44B43">
        <w:rPr>
          <w:rFonts w:ascii="Times New Roman" w:hAnsi="Times New Roman" w:cs="Times New Roman"/>
          <w:sz w:val="28"/>
          <w:szCs w:val="28"/>
        </w:rPr>
        <w:t xml:space="preserve"> и соответственно </w:t>
      </w:r>
      <w:r w:rsidR="00A44B43" w:rsidRPr="00A44B43">
        <w:rPr>
          <w:rFonts w:ascii="Times New Roman" w:hAnsi="Times New Roman" w:cs="Times New Roman"/>
          <w:sz w:val="28"/>
          <w:szCs w:val="28"/>
        </w:rPr>
        <w:t>получать отчет по остаткам на любую дату.</w:t>
      </w:r>
    </w:p>
    <w:p w:rsidR="009243EF" w:rsidRDefault="009243EF" w:rsidP="00475A0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9243EF">
        <w:rPr>
          <w:rFonts w:ascii="Times New Roman" w:hAnsi="Times New Roman" w:cs="Times New Roman"/>
          <w:sz w:val="28"/>
          <w:szCs w:val="28"/>
        </w:rPr>
        <w:t>настроены следующие виды отчетов:</w:t>
      </w:r>
    </w:p>
    <w:p w:rsidR="009243EF" w:rsidRDefault="009243EF" w:rsidP="00807E33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учета остатков</w:t>
      </w:r>
    </w:p>
    <w:p w:rsidR="00D33D4A" w:rsidRDefault="00D33D4A" w:rsidP="00D33D4A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4A">
        <w:rPr>
          <w:rFonts w:ascii="Times New Roman" w:hAnsi="Times New Roman" w:cs="Times New Roman"/>
          <w:sz w:val="28"/>
          <w:szCs w:val="28"/>
        </w:rPr>
        <w:t>Ведомост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3D4A">
        <w:rPr>
          <w:rFonts w:ascii="Times New Roman" w:hAnsi="Times New Roman" w:cs="Times New Roman"/>
          <w:sz w:val="28"/>
          <w:szCs w:val="28"/>
        </w:rPr>
        <w:t xml:space="preserve"> учета движения</w:t>
      </w:r>
    </w:p>
    <w:p w:rsidR="009243EF" w:rsidRDefault="009243EF" w:rsidP="00807E33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ведомость</w:t>
      </w:r>
    </w:p>
    <w:p w:rsidR="009243EF" w:rsidRDefault="009243EF" w:rsidP="009243EF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EF">
        <w:rPr>
          <w:rFonts w:ascii="Times New Roman" w:hAnsi="Times New Roman" w:cs="Times New Roman"/>
          <w:sz w:val="28"/>
          <w:szCs w:val="28"/>
        </w:rPr>
        <w:t>Реестры документов склада</w:t>
      </w:r>
    </w:p>
    <w:p w:rsidR="009243EF" w:rsidRDefault="009243EF" w:rsidP="009243EF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EF">
        <w:rPr>
          <w:rFonts w:ascii="Times New Roman" w:hAnsi="Times New Roman" w:cs="Times New Roman"/>
          <w:sz w:val="28"/>
          <w:szCs w:val="28"/>
        </w:rPr>
        <w:t>Материальные отчеты</w:t>
      </w:r>
    </w:p>
    <w:p w:rsidR="009243EF" w:rsidRPr="009243EF" w:rsidRDefault="009243EF" w:rsidP="009243EF">
      <w:pPr>
        <w:pStyle w:val="a4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EF">
        <w:rPr>
          <w:rFonts w:ascii="Times New Roman" w:hAnsi="Times New Roman" w:cs="Times New Roman"/>
          <w:sz w:val="28"/>
          <w:szCs w:val="28"/>
        </w:rPr>
        <w:t>Инвентаризационная опись</w:t>
      </w:r>
    </w:p>
    <w:p w:rsidR="00807E33" w:rsidRDefault="00BD1D14" w:rsidP="00BD1D1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14">
        <w:rPr>
          <w:rFonts w:ascii="Times New Roman" w:hAnsi="Times New Roman" w:cs="Times New Roman"/>
          <w:sz w:val="28"/>
          <w:szCs w:val="28"/>
        </w:rPr>
        <w:t xml:space="preserve">Основным направлением повышения эффективности использования производственных запасов в ООО «Совхоз-Правда» является создание технически оснащенных складских помещений с современными </w:t>
      </w:r>
      <w:proofErr w:type="spellStart"/>
      <w:r w:rsidRPr="00BD1D14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Pr="00BD1D14">
        <w:rPr>
          <w:rFonts w:ascii="Times New Roman" w:hAnsi="Times New Roman" w:cs="Times New Roman"/>
          <w:sz w:val="28"/>
          <w:szCs w:val="28"/>
        </w:rPr>
        <w:t xml:space="preserve"> приборами и устройствами, которые позволяют механизировать и автоматизировать складские операции и складской учет.</w:t>
      </w:r>
    </w:p>
    <w:p w:rsidR="00935884" w:rsidRPr="00D54614" w:rsidRDefault="00935884" w:rsidP="00BD1D1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884">
        <w:rPr>
          <w:rFonts w:ascii="Times New Roman" w:hAnsi="Times New Roman" w:cs="Times New Roman"/>
          <w:sz w:val="28"/>
          <w:szCs w:val="28"/>
        </w:rPr>
        <w:t xml:space="preserve">Необходимо также внедрение эффективных форм предварительного и текущего </w:t>
      </w:r>
      <w:proofErr w:type="gramStart"/>
      <w:r w:rsidRPr="00935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5884">
        <w:rPr>
          <w:rFonts w:ascii="Times New Roman" w:hAnsi="Times New Roman" w:cs="Times New Roman"/>
          <w:sz w:val="28"/>
          <w:szCs w:val="28"/>
        </w:rPr>
        <w:t xml:space="preserve"> соблюдением норм запасов и расходованием материальных ресурсов.</w:t>
      </w:r>
      <w:r w:rsidR="004F6864" w:rsidRPr="004F6864">
        <w:t xml:space="preserve"> </w:t>
      </w:r>
      <w:r w:rsidR="004F6864" w:rsidRPr="004F6864">
        <w:rPr>
          <w:rFonts w:ascii="Times New Roman" w:hAnsi="Times New Roman" w:cs="Times New Roman"/>
          <w:sz w:val="28"/>
          <w:szCs w:val="28"/>
        </w:rPr>
        <w:t>Своевременно и тщательно проводить инвентаризации, а также выборочные и контрольные проверки.</w:t>
      </w:r>
    </w:p>
    <w:p w:rsidR="00306D98" w:rsidRDefault="00A711F0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F0">
        <w:rPr>
          <w:rFonts w:ascii="Times New Roman" w:hAnsi="Times New Roman" w:cs="Times New Roman"/>
          <w:sz w:val="28"/>
          <w:szCs w:val="28"/>
        </w:rPr>
        <w:t>Важным условием рационального использования запасов можно назвать усиление личной и коллективной ответственности, материальная заинтересованность работников структурных подразделений организации.</w:t>
      </w:r>
    </w:p>
    <w:p w:rsidR="008416BA" w:rsidRPr="008416BA" w:rsidRDefault="000B0AED" w:rsidP="008416B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FD00F6" w:rsidRPr="00FD00F6">
        <w:rPr>
          <w:rFonts w:ascii="Times New Roman" w:hAnsi="Times New Roman" w:cs="Times New Roman"/>
          <w:sz w:val="28"/>
          <w:szCs w:val="28"/>
        </w:rPr>
        <w:t xml:space="preserve">повышения эффективности системы внутреннего контроля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ООО «Совхоз-Правда»</w:t>
      </w:r>
      <w:r w:rsidR="00FD00F6" w:rsidRPr="00FD00F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84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416BA" w:rsidRPr="008416BA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FD00F6" w:rsidRPr="00FD00F6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8416BA">
        <w:rPr>
          <w:rFonts w:ascii="Times New Roman" w:hAnsi="Times New Roman" w:cs="Times New Roman"/>
          <w:sz w:val="28"/>
          <w:szCs w:val="28"/>
        </w:rPr>
        <w:t>не менее трех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4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BA" w:rsidRPr="008416BA">
        <w:rPr>
          <w:rFonts w:ascii="Times New Roman" w:hAnsi="Times New Roman" w:cs="Times New Roman"/>
          <w:sz w:val="28"/>
          <w:szCs w:val="28"/>
        </w:rPr>
        <w:t>Перечень функций и задач</w:t>
      </w:r>
      <w:r w:rsidR="008416BA">
        <w:rPr>
          <w:rFonts w:ascii="Times New Roman" w:hAnsi="Times New Roman" w:cs="Times New Roman"/>
          <w:sz w:val="28"/>
          <w:szCs w:val="28"/>
        </w:rPr>
        <w:t xml:space="preserve"> отдела должны быть </w:t>
      </w:r>
      <w:r w:rsidR="008416BA" w:rsidRPr="008416BA">
        <w:rPr>
          <w:rFonts w:ascii="Times New Roman" w:hAnsi="Times New Roman" w:cs="Times New Roman"/>
          <w:sz w:val="28"/>
          <w:szCs w:val="28"/>
        </w:rPr>
        <w:t>определ</w:t>
      </w:r>
      <w:r w:rsidR="008416BA">
        <w:rPr>
          <w:rFonts w:ascii="Times New Roman" w:hAnsi="Times New Roman" w:cs="Times New Roman"/>
          <w:sz w:val="28"/>
          <w:szCs w:val="28"/>
        </w:rPr>
        <w:t>ены</w:t>
      </w:r>
      <w:r w:rsidR="008416BA" w:rsidRPr="008416BA">
        <w:rPr>
          <w:rFonts w:ascii="Times New Roman" w:hAnsi="Times New Roman" w:cs="Times New Roman"/>
          <w:sz w:val="28"/>
          <w:szCs w:val="28"/>
        </w:rPr>
        <w:t xml:space="preserve"> </w:t>
      </w:r>
      <w:r w:rsidR="008416BA">
        <w:rPr>
          <w:rFonts w:ascii="Times New Roman" w:hAnsi="Times New Roman" w:cs="Times New Roman"/>
          <w:sz w:val="28"/>
          <w:szCs w:val="28"/>
        </w:rPr>
        <w:t>в</w:t>
      </w:r>
      <w:r w:rsidR="008416BA" w:rsidRPr="008416BA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8416BA">
        <w:rPr>
          <w:rFonts w:ascii="Times New Roman" w:hAnsi="Times New Roman" w:cs="Times New Roman"/>
          <w:sz w:val="28"/>
          <w:szCs w:val="28"/>
        </w:rPr>
        <w:t xml:space="preserve">, а </w:t>
      </w:r>
      <w:r w:rsidR="008416BA" w:rsidRPr="008416BA">
        <w:rPr>
          <w:rFonts w:ascii="Times New Roman" w:hAnsi="Times New Roman" w:cs="Times New Roman"/>
          <w:sz w:val="28"/>
          <w:szCs w:val="28"/>
        </w:rPr>
        <w:t xml:space="preserve">обязанности по осуществлению </w:t>
      </w:r>
      <w:r w:rsidR="008416BA">
        <w:rPr>
          <w:rFonts w:ascii="Times New Roman" w:hAnsi="Times New Roman" w:cs="Times New Roman"/>
          <w:sz w:val="28"/>
          <w:szCs w:val="28"/>
        </w:rPr>
        <w:t xml:space="preserve">этих </w:t>
      </w:r>
      <w:r w:rsidR="008416BA" w:rsidRPr="008416BA">
        <w:rPr>
          <w:rFonts w:ascii="Times New Roman" w:hAnsi="Times New Roman" w:cs="Times New Roman"/>
          <w:sz w:val="28"/>
          <w:szCs w:val="28"/>
        </w:rPr>
        <w:t xml:space="preserve">функций должны быть указаны в трудовых договорах и должностных инструкциях работников </w:t>
      </w:r>
      <w:r w:rsidR="008416BA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416BA" w:rsidRPr="008416BA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8416BA" w:rsidRPr="008416BA" w:rsidRDefault="008416BA" w:rsidP="008416B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Pr="00BA7D03" w:rsidRDefault="00306D98" w:rsidP="00F63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03">
        <w:rPr>
          <w:rFonts w:ascii="Times New Roman" w:hAnsi="Times New Roman" w:cs="Times New Roman"/>
          <w:b/>
          <w:sz w:val="28"/>
          <w:szCs w:val="28"/>
        </w:rPr>
        <w:lastRenderedPageBreak/>
        <w:t>4 ОРГАНИЗАЦИЯ И МЕТОДИКА ВНУТРЕННЕГО КОНТРОЛЯ</w:t>
      </w:r>
    </w:p>
    <w:p w:rsidR="00306D98" w:rsidRPr="00BA7D03" w:rsidRDefault="00306D98" w:rsidP="00306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03">
        <w:rPr>
          <w:rFonts w:ascii="Times New Roman" w:hAnsi="Times New Roman" w:cs="Times New Roman"/>
          <w:b/>
          <w:sz w:val="28"/>
          <w:szCs w:val="28"/>
        </w:rPr>
        <w:t>ПРОИЗВОДСТВЕННЫХ ЗАПАСОВ В ООО «СОВХОЗ-ПРАВДА»</w:t>
      </w:r>
    </w:p>
    <w:p w:rsidR="00306D98" w:rsidRPr="00BA7D03" w:rsidRDefault="00306D98" w:rsidP="00306D9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03">
        <w:rPr>
          <w:rFonts w:ascii="Times New Roman" w:hAnsi="Times New Roman" w:cs="Times New Roman"/>
          <w:b/>
          <w:sz w:val="28"/>
          <w:szCs w:val="28"/>
        </w:rPr>
        <w:t>4.1 Задачи внутреннего контроля производственных запасов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B3">
        <w:rPr>
          <w:rFonts w:ascii="Times New Roman" w:hAnsi="Times New Roman" w:cs="Times New Roman"/>
          <w:sz w:val="28"/>
          <w:szCs w:val="28"/>
        </w:rPr>
        <w:t>Эффективное управление организацией в условиях информационной экономики невозможно без применения четко налаженной системы внутреннего финансово-хозяйственного контроля ее деятельности. В связи с этим требуют детального исследования вопросы теории и практики организации внутрихозяйственного контроля производственных запасов как одной из ключевых категорий активов организации. Несмотря на высокую практическую значимость, в настоящее время не существует комплексных разработок организационно-методического характера, позволяющих осуществлять внутренний финансово-хозяйственный контроль в разрезе некоторых объектов, а также направлений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1B9">
        <w:rPr>
          <w:rFonts w:ascii="Times New Roman" w:hAnsi="Times New Roman" w:cs="Times New Roman"/>
          <w:sz w:val="28"/>
          <w:szCs w:val="28"/>
        </w:rPr>
        <w:t>[33</w:t>
      </w:r>
      <w:r>
        <w:rPr>
          <w:rFonts w:ascii="Times New Roman" w:hAnsi="Times New Roman" w:cs="Times New Roman"/>
          <w:sz w:val="28"/>
          <w:szCs w:val="28"/>
        </w:rPr>
        <w:t>, с. 204-208</w:t>
      </w:r>
      <w:r w:rsidRPr="00EF41B9">
        <w:rPr>
          <w:rFonts w:ascii="Times New Roman" w:hAnsi="Times New Roman" w:cs="Times New Roman"/>
          <w:sz w:val="28"/>
          <w:szCs w:val="28"/>
        </w:rPr>
        <w:t>]</w:t>
      </w:r>
      <w:r w:rsidRPr="003F7EB3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B8">
        <w:rPr>
          <w:rFonts w:ascii="Times New Roman" w:hAnsi="Times New Roman" w:cs="Times New Roman"/>
          <w:sz w:val="28"/>
          <w:szCs w:val="28"/>
        </w:rPr>
        <w:t>Для построения эффективной системы организационно-методического обеспечения внутрихозяйственного контроля производственных запасов необходимо раскрыть и тщательно проанализировать его содержание. В связи с этим целесообразн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3B8">
        <w:rPr>
          <w:rFonts w:ascii="Times New Roman" w:hAnsi="Times New Roman" w:cs="Times New Roman"/>
          <w:sz w:val="28"/>
          <w:szCs w:val="28"/>
        </w:rPr>
        <w:t xml:space="preserve"> рассмотреть и обобщить информацию о целях его проведения, задачах, решаемых в ходе осуществления, объектах, субъектах, а также основных направлениях реализации и соответствующих процедурах и методах проведения контрольных мероприятий.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35">
        <w:rPr>
          <w:rFonts w:ascii="Times New Roman" w:hAnsi="Times New Roman" w:cs="Times New Roman"/>
          <w:sz w:val="28"/>
          <w:szCs w:val="28"/>
        </w:rPr>
        <w:t xml:space="preserve">В самом общем смысле контрольная деятельность представляет собой процесс достижения целей организации. </w:t>
      </w:r>
      <w:r w:rsidRPr="00D12485">
        <w:rPr>
          <w:rFonts w:ascii="Times New Roman" w:hAnsi="Times New Roman" w:cs="Times New Roman"/>
          <w:sz w:val="28"/>
          <w:szCs w:val="28"/>
        </w:rPr>
        <w:t>Хозяйственные операции по учету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</w:t>
      </w:r>
      <w:r w:rsidRPr="00D12485">
        <w:rPr>
          <w:rFonts w:ascii="Times New Roman" w:hAnsi="Times New Roman" w:cs="Times New Roman"/>
          <w:sz w:val="28"/>
          <w:szCs w:val="28"/>
        </w:rPr>
        <w:t>запасов относятся к операциям с повышенным уровнем 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85">
        <w:rPr>
          <w:rFonts w:ascii="Times New Roman" w:hAnsi="Times New Roman" w:cs="Times New Roman"/>
          <w:sz w:val="28"/>
          <w:szCs w:val="28"/>
        </w:rPr>
        <w:t>что обусловлено регулярными хищениями, злоупотреблениями и порчей данного вида активов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этим, г</w:t>
      </w:r>
      <w:r w:rsidRPr="00543735">
        <w:rPr>
          <w:rFonts w:ascii="Times New Roman" w:hAnsi="Times New Roman" w:cs="Times New Roman"/>
          <w:sz w:val="28"/>
          <w:szCs w:val="28"/>
        </w:rPr>
        <w:t>лавной целью осуществления внутрихозяйственного контроля производственных запасов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Pr="00543735">
        <w:rPr>
          <w:rFonts w:ascii="Times New Roman" w:hAnsi="Times New Roman" w:cs="Times New Roman"/>
          <w:sz w:val="28"/>
          <w:szCs w:val="28"/>
        </w:rPr>
        <w:t xml:space="preserve">является обеспечение сохранности всех групп запасов и их документального оформления, достоверности информации об их наличии и использовании, соответствия нормам законодательства и внутрифирменным стандартам, </w:t>
      </w:r>
      <w:r w:rsidRPr="00543735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данной категории активов в основных хозяйственных процессах – снабжении, производстве, реализации на основе прогнозной и</w:t>
      </w:r>
      <w:r w:rsidRPr="00543735">
        <w:t xml:space="preserve"> </w:t>
      </w:r>
      <w:r w:rsidRPr="00543735">
        <w:rPr>
          <w:rFonts w:ascii="Times New Roman" w:hAnsi="Times New Roman" w:cs="Times New Roman"/>
          <w:sz w:val="28"/>
          <w:szCs w:val="28"/>
        </w:rPr>
        <w:t>текущей информации всех субъектов системы внутрихозяйственного контроля организации.</w:t>
      </w:r>
      <w:proofErr w:type="gramEnd"/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6D">
        <w:rPr>
          <w:rFonts w:ascii="Times New Roman" w:hAnsi="Times New Roman" w:cs="Times New Roman"/>
          <w:sz w:val="28"/>
          <w:szCs w:val="28"/>
        </w:rPr>
        <w:t>В процессе достижения данной цели внутрихозяйственный контроль производ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106D">
        <w:rPr>
          <w:rFonts w:ascii="Times New Roman" w:hAnsi="Times New Roman" w:cs="Times New Roman"/>
          <w:sz w:val="28"/>
          <w:szCs w:val="28"/>
        </w:rPr>
        <w:t>твенных запасов позволяет решит</w:t>
      </w:r>
      <w:r w:rsidR="000D21D3">
        <w:rPr>
          <w:rFonts w:ascii="Times New Roman" w:hAnsi="Times New Roman" w:cs="Times New Roman"/>
          <w:sz w:val="28"/>
          <w:szCs w:val="28"/>
        </w:rPr>
        <w:t>ь следующие задачи</w:t>
      </w:r>
      <w:r w:rsidR="007B7777">
        <w:rPr>
          <w:rFonts w:ascii="Times New Roman" w:hAnsi="Times New Roman" w:cs="Times New Roman"/>
          <w:sz w:val="28"/>
          <w:szCs w:val="28"/>
        </w:rPr>
        <w:t xml:space="preserve"> (рисунок 4.1)</w:t>
      </w:r>
      <w:r w:rsidR="007B7777" w:rsidRPr="007B7777">
        <w:t xml:space="preserve"> </w:t>
      </w:r>
      <w:r w:rsidR="00C972B5">
        <w:rPr>
          <w:rFonts w:ascii="Times New Roman" w:hAnsi="Times New Roman" w:cs="Times New Roman"/>
          <w:sz w:val="28"/>
          <w:szCs w:val="28"/>
        </w:rPr>
        <w:t>[33, с.204-208]:</w:t>
      </w:r>
    </w:p>
    <w:p w:rsidR="007B7777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34.2pt;margin-top:18.4pt;width:3.8pt;height:484.5pt;z-index:251712512" o:connectortype="straight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2" type="#_x0000_t66" style="position:absolute;left:0;text-align:left;margin-left:34.2pt;margin-top:4.9pt;width:30pt;height:25.5pt;z-index:251703296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98" style="position:absolute;left:0;text-align:left;margin-left:67.95pt;margin-top:1.15pt;width:413.25pt;height:38.7pt;z-index:251699200" strokeweight="1.5pt">
            <v:fill r:id="rId25" o:title="Пергамент" type="tile"/>
            <v:shadow on="t" opacity=".5" offset="-6pt,-6pt"/>
            <v:textbox style="mso-next-textbox:#_x0000_s1068">
              <w:txbxContent>
                <w:p w:rsidR="00116E36" w:rsidRPr="00EA5A33" w:rsidRDefault="00116E36" w:rsidP="004F21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5A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внутреннего контроля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A5A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производственных запасов</w:t>
                  </w:r>
                </w:p>
              </w:txbxContent>
            </v:textbox>
          </v:shape>
        </w:pict>
      </w:r>
    </w:p>
    <w:p w:rsidR="007B7777" w:rsidRDefault="00304384" w:rsidP="00EA5A33">
      <w:pPr>
        <w:widowControl w:val="0"/>
        <w:tabs>
          <w:tab w:val="left" w:pos="12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0" style="position:absolute;left:0;text-align:left;margin-left:82.2pt;margin-top:22pt;width:399pt;height:51pt;z-index:251701248" arcsize="10923f">
            <v:stroke dashstyle="dash"/>
            <v:textbox style="mso-next-textbox:#_x0000_s1070">
              <w:txbxContent>
                <w:p w:rsidR="00116E36" w:rsidRPr="007A419F" w:rsidRDefault="00116E36" w:rsidP="008B78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достоверной информации о величине производственных запасов при поступлении, использовании в производственном процессе, находящихся в пути и т.д.</w:t>
                  </w:r>
                </w:p>
              </w:txbxContent>
            </v:textbox>
          </v:roundrect>
        </w:pict>
      </w:r>
      <w:r w:rsidR="00EA5A33">
        <w:rPr>
          <w:rFonts w:ascii="Times New Roman" w:hAnsi="Times New Roman" w:cs="Times New Roman"/>
          <w:sz w:val="28"/>
          <w:szCs w:val="28"/>
        </w:rPr>
        <w:tab/>
      </w:r>
    </w:p>
    <w:p w:rsidR="00A967BD" w:rsidRDefault="00A967BD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34.2pt;margin-top:2.2pt;width:48pt;height:.75pt;flip:y;z-index:251713536" o:connectortype="straight" strokecolor="black [3213]" strokeweight="2.25pt">
            <v:stroke endarrow="block"/>
          </v:shape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3" style="position:absolute;left:0;text-align:left;margin-left:82.2pt;margin-top:6.55pt;width:399pt;height:37.5pt;z-index:251704320" arcsize="10923f">
            <v:stroke dashstyle="dash"/>
            <v:textbox style="mso-next-textbox:#_x0000_s1073">
              <w:txbxContent>
                <w:p w:rsidR="00116E36" w:rsidRPr="002B3D63" w:rsidRDefault="00116E36" w:rsidP="008B78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3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правил использования отдельных категорий производственных запасов в соответствии с законодательством.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34.2pt;margin-top:1.15pt;width:48pt;height:.05pt;z-index:251714560" o:connectortype="straight" strokecolor="black [3213]" strokeweight="2.25pt">
            <v:stroke endarrow="block"/>
          </v:shape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4" style="position:absolute;left:0;text-align:left;margin-left:82.2pt;margin-top:2.5pt;width:399pt;height:69.75pt;z-index:251705344" arcsize="10923f">
            <v:stroke dashstyle="dash"/>
            <v:textbox style="mso-next-textbox:#_x0000_s1074">
              <w:txbxContent>
                <w:p w:rsidR="00116E36" w:rsidRPr="00CA6328" w:rsidRDefault="00116E36" w:rsidP="008B78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возможных отклонений фактических показателей наличия и использования запасов от документальных, и, соответственно, поиск причин, виновных лиц; санкции, предусмотренные </w:t>
                  </w:r>
                  <w:proofErr w:type="gramStart"/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такого</w:t>
                  </w:r>
                  <w:proofErr w:type="gramEnd"/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рода нарушениям.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34.2pt;margin-top:11.35pt;width:48pt;height:.05pt;z-index:251715584" o:connectortype="straight" strokeweight="2.25pt">
            <v:stroke endarrow="block"/>
          </v:shape>
        </w:pict>
      </w:r>
    </w:p>
    <w:p w:rsidR="000D21D3" w:rsidRDefault="000D21D3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5" style="position:absolute;left:0;text-align:left;margin-left:82.2pt;margin-top:5.85pt;width:399pt;height:40.5pt;z-index:251706368" arcsize="10923f">
            <v:stroke dashstyle="dash"/>
            <v:textbox style="mso-next-textbox:#_x0000_s1075">
              <w:txbxContent>
                <w:p w:rsidR="00116E36" w:rsidRPr="00CA6328" w:rsidRDefault="00116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Предотвращение злоупотреблений, хищений, порчи, недобросовестного использования запасов.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38pt;margin-top:3.5pt;width:44.2pt;height:.05pt;z-index:251716608" o:connectortype="straight" strokeweight="2.25pt">
            <v:stroke endarrow="block"/>
          </v:shape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38pt;margin-top:22.8pt;width:44.2pt;height:.05pt;z-index:25171763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6" style="position:absolute;left:0;text-align:left;margin-left:82.2pt;margin-top:4.05pt;width:399pt;height:40.5pt;z-index:251707392" arcsize="10923f">
            <v:stroke dashstyle="dash"/>
            <v:textbox style="mso-next-textbox:#_x0000_s1076">
              <w:txbxContent>
                <w:p w:rsidR="00116E36" w:rsidRPr="008B7836" w:rsidRDefault="00116E36" w:rsidP="00F177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Предупреждение возможных срывов и простоев в производственном процессе.</w:t>
                  </w:r>
                </w:p>
              </w:txbxContent>
            </v:textbox>
          </v:roundrect>
        </w:pict>
      </w:r>
    </w:p>
    <w:p w:rsidR="000D21D3" w:rsidRDefault="000D21D3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7" style="position:absolute;left:0;text-align:left;margin-left:82.2pt;margin-top:2.25pt;width:399pt;height:52.5pt;z-index:251708416" arcsize="10923f">
            <v:stroke dashstyle="dash"/>
            <v:textbox style="mso-next-textbox:#_x0000_s1077">
              <w:txbxContent>
                <w:p w:rsidR="00116E36" w:rsidRPr="008B7836" w:rsidRDefault="00116E36" w:rsidP="008B78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эффективной системы использования материальных ресурсов организации (нормирование, снижение объема неликвидов и т.п.).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38pt;margin-top:8.1pt;width:44.2pt;height:0;z-index:251718656" o:connectortype="straight" strokeweight="2.25pt">
            <v:stroke endarrow="block"/>
          </v:shape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8" style="position:absolute;left:0;text-align:left;margin-left:82.2pt;margin-top:13.2pt;width:399pt;height:58.5pt;z-index:251709440" arcsize="10923f">
            <v:stroke dashstyle="dash"/>
            <v:textbox style="mso-next-textbox:#_x0000_s1078">
              <w:txbxContent>
                <w:p w:rsidR="00116E36" w:rsidRPr="006A1FFD" w:rsidRDefault="00116E36" w:rsidP="006A1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мероприятий, направленных на поиск скрытых </w:t>
                  </w:r>
                  <w:proofErr w:type="gramStart"/>
                  <w:r w:rsidRPr="006A1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резервов роста эффективности использования производственных запасов</w:t>
                  </w:r>
                  <w:proofErr w:type="gramEnd"/>
                  <w:r w:rsidRPr="006A1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хозяйственной деятельности организации.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8pt;margin-top:21.3pt;width:44.2pt;height:.75pt;flip:y;z-index:251719680" o:connectortype="straight" strokeweight="2.25pt">
            <v:stroke endarrow="block"/>
          </v:shape>
        </w:pict>
      </w:r>
    </w:p>
    <w:p w:rsidR="000D21D3" w:rsidRDefault="000D21D3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9" style="position:absolute;left:0;text-align:left;margin-left:82.2pt;margin-top:4.5pt;width:399pt;height:39.75pt;z-index:251710464" arcsize="10923f">
            <v:stroke dashstyle="dash"/>
            <v:textbox style="mso-next-textbox:#_x0000_s1079">
              <w:txbxContent>
                <w:p w:rsidR="00116E36" w:rsidRPr="00B671F8" w:rsidRDefault="00116E36" w:rsidP="00900E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71F8">
                    <w:rPr>
                      <w:rFonts w:ascii="Times New Roman" w:hAnsi="Times New Roman" w:cs="Times New Roman"/>
                    </w:rPr>
                    <w:t>Обеспечение достоверности юридической, технической, экологической информации о производственных запасах.</w:t>
                  </w:r>
                </w:p>
              </w:txbxContent>
            </v:textbox>
          </v:roundrect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38pt;margin-top:2.1pt;width:44.2pt;height:0;z-index:251720704" o:connectortype="straight" strokeweight="2.25pt">
            <v:stroke endarrow="block"/>
          </v:shape>
        </w:pict>
      </w:r>
    </w:p>
    <w:p w:rsidR="000D21D3" w:rsidRDefault="0030438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38pt;margin-top:19.95pt;width:44.2pt;height:0;z-index:25172172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0" style="position:absolute;left:0;text-align:left;margin-left:82.2pt;margin-top:1.95pt;width:399pt;height:39pt;z-index:251711488" arcsize="10923f">
            <v:stroke dashstyle="dash"/>
            <v:textbox style="mso-next-textbox:#_x0000_s1080">
              <w:txbxContent>
                <w:p w:rsidR="00116E36" w:rsidRPr="00900E48" w:rsidRDefault="00116E36" w:rsidP="00900E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Поиск </w:t>
                  </w:r>
                  <w:proofErr w:type="gramStart"/>
                  <w:r w:rsidRPr="00900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путей улучшения функционирующей системы внутрихозяйственного контроля производственных запасов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0D21D3" w:rsidRDefault="000D21D3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D3" w:rsidRPr="004F21DD" w:rsidRDefault="004F21DD" w:rsidP="007B777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D">
        <w:rPr>
          <w:rFonts w:ascii="Times New Roman" w:hAnsi="Times New Roman" w:cs="Times New Roman"/>
          <w:b/>
          <w:sz w:val="24"/>
          <w:szCs w:val="24"/>
        </w:rPr>
        <w:t>Рисунок 4.1 - Задачи внутреннего контроля производственных запасов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07">
        <w:rPr>
          <w:rFonts w:ascii="Times New Roman" w:hAnsi="Times New Roman" w:cs="Times New Roman"/>
          <w:sz w:val="28"/>
          <w:szCs w:val="28"/>
        </w:rPr>
        <w:lastRenderedPageBreak/>
        <w:t>Независимая объективная проверка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107">
        <w:rPr>
          <w:rFonts w:ascii="Times New Roman" w:hAnsi="Times New Roman" w:cs="Times New Roman"/>
          <w:sz w:val="28"/>
          <w:szCs w:val="28"/>
        </w:rPr>
        <w:t>предприятия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107">
        <w:rPr>
          <w:rFonts w:ascii="Times New Roman" w:hAnsi="Times New Roman" w:cs="Times New Roman"/>
          <w:sz w:val="28"/>
          <w:szCs w:val="28"/>
        </w:rPr>
        <w:t>предупреждению нерационального накопления сырья и продукции, повышению ответственности  работников  за  результаты  производственной  деятельности хозяйствующего субъекта, а также обеспечению стабильности его фина</w:t>
      </w:r>
      <w:r>
        <w:rPr>
          <w:rFonts w:ascii="Times New Roman" w:hAnsi="Times New Roman" w:cs="Times New Roman"/>
          <w:sz w:val="28"/>
          <w:szCs w:val="28"/>
        </w:rPr>
        <w:t>нсового состояния.</w:t>
      </w:r>
    </w:p>
    <w:p w:rsidR="00306D98" w:rsidRDefault="00306D98" w:rsidP="00306D98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D98" w:rsidRPr="002E726E" w:rsidRDefault="00306D98" w:rsidP="002A230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6E">
        <w:rPr>
          <w:rFonts w:ascii="Times New Roman" w:hAnsi="Times New Roman" w:cs="Times New Roman"/>
          <w:b/>
          <w:sz w:val="28"/>
          <w:szCs w:val="28"/>
        </w:rPr>
        <w:t xml:space="preserve">4.2 Планирование и разработка программы внутреннего контроля </w:t>
      </w:r>
    </w:p>
    <w:p w:rsidR="002A230A" w:rsidRDefault="00306D98" w:rsidP="002A230A">
      <w:pPr>
        <w:pStyle w:val="a4"/>
        <w:spacing w:after="0" w:line="6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26E">
        <w:rPr>
          <w:rFonts w:ascii="Times New Roman" w:hAnsi="Times New Roman" w:cs="Times New Roman"/>
          <w:b/>
          <w:sz w:val="28"/>
          <w:szCs w:val="28"/>
        </w:rPr>
        <w:t xml:space="preserve"> производственных запасов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923">
        <w:rPr>
          <w:rFonts w:ascii="Times New Roman" w:hAnsi="Times New Roman" w:cs="Times New Roman"/>
          <w:sz w:val="28"/>
          <w:szCs w:val="28"/>
        </w:rPr>
        <w:t>В настоящее время внутренний конт</w:t>
      </w:r>
      <w:r>
        <w:rPr>
          <w:rFonts w:ascii="Times New Roman" w:hAnsi="Times New Roman" w:cs="Times New Roman"/>
          <w:sz w:val="28"/>
          <w:szCs w:val="28"/>
        </w:rPr>
        <w:t>роль становится одним из важных</w:t>
      </w:r>
      <w:r w:rsidRPr="007F5923">
        <w:rPr>
          <w:rFonts w:ascii="Times New Roman" w:hAnsi="Times New Roman" w:cs="Times New Roman"/>
          <w:sz w:val="28"/>
          <w:szCs w:val="28"/>
        </w:rPr>
        <w:t xml:space="preserve"> элементов управления организацией. </w:t>
      </w:r>
    </w:p>
    <w:p w:rsidR="00306D98" w:rsidRPr="00541B75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75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930277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541B75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75">
        <w:rPr>
          <w:rFonts w:ascii="Times New Roman" w:hAnsi="Times New Roman" w:cs="Times New Roman"/>
          <w:sz w:val="28"/>
          <w:szCs w:val="28"/>
        </w:rPr>
        <w:t>1.Оценка системы внутреннего контроля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C03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03">
        <w:rPr>
          <w:rFonts w:ascii="Times New Roman" w:hAnsi="Times New Roman" w:cs="Times New Roman"/>
          <w:sz w:val="28"/>
          <w:szCs w:val="28"/>
        </w:rPr>
        <w:t>оценка</w:t>
      </w:r>
      <w:r w:rsidR="004C3C03">
        <w:rPr>
          <w:rFonts w:ascii="Times New Roman" w:hAnsi="Times New Roman" w:cs="Times New Roman"/>
          <w:sz w:val="28"/>
          <w:szCs w:val="28"/>
        </w:rPr>
        <w:t xml:space="preserve"> </w:t>
      </w:r>
      <w:r w:rsidRPr="004C3C03">
        <w:rPr>
          <w:rFonts w:ascii="Times New Roman" w:hAnsi="Times New Roman" w:cs="Times New Roman"/>
          <w:sz w:val="28"/>
          <w:szCs w:val="28"/>
        </w:rPr>
        <w:t xml:space="preserve"> </w:t>
      </w:r>
      <w:r w:rsidR="004C3C03">
        <w:rPr>
          <w:rFonts w:ascii="Times New Roman" w:hAnsi="Times New Roman" w:cs="Times New Roman"/>
          <w:sz w:val="28"/>
          <w:szCs w:val="28"/>
        </w:rPr>
        <w:t xml:space="preserve"> </w:t>
      </w:r>
      <w:r w:rsidRPr="004C3C03">
        <w:rPr>
          <w:rFonts w:ascii="Times New Roman" w:hAnsi="Times New Roman" w:cs="Times New Roman"/>
          <w:sz w:val="28"/>
          <w:szCs w:val="28"/>
        </w:rPr>
        <w:t>системы</w:t>
      </w:r>
      <w:r w:rsidR="004C3C03">
        <w:rPr>
          <w:rFonts w:ascii="Times New Roman" w:hAnsi="Times New Roman" w:cs="Times New Roman"/>
          <w:sz w:val="28"/>
          <w:szCs w:val="28"/>
        </w:rPr>
        <w:t xml:space="preserve"> </w:t>
      </w:r>
      <w:r w:rsidRPr="004C3C03">
        <w:rPr>
          <w:rFonts w:ascii="Times New Roman" w:hAnsi="Times New Roman" w:cs="Times New Roman"/>
          <w:sz w:val="28"/>
          <w:szCs w:val="28"/>
        </w:rPr>
        <w:t xml:space="preserve"> </w:t>
      </w:r>
      <w:r w:rsidR="004C3C03">
        <w:rPr>
          <w:rFonts w:ascii="Times New Roman" w:hAnsi="Times New Roman" w:cs="Times New Roman"/>
          <w:sz w:val="28"/>
          <w:szCs w:val="28"/>
        </w:rPr>
        <w:t xml:space="preserve">  </w:t>
      </w:r>
      <w:r w:rsidRPr="004C3C03">
        <w:rPr>
          <w:rFonts w:ascii="Times New Roman" w:hAnsi="Times New Roman" w:cs="Times New Roman"/>
          <w:sz w:val="28"/>
          <w:szCs w:val="28"/>
        </w:rPr>
        <w:t xml:space="preserve">(состояния) </w:t>
      </w:r>
      <w:r w:rsidR="004C3C03">
        <w:rPr>
          <w:rFonts w:ascii="Times New Roman" w:hAnsi="Times New Roman" w:cs="Times New Roman"/>
          <w:sz w:val="28"/>
          <w:szCs w:val="28"/>
        </w:rPr>
        <w:t xml:space="preserve">   </w:t>
      </w:r>
      <w:r w:rsidRPr="004C3C03">
        <w:rPr>
          <w:rFonts w:ascii="Times New Roman" w:hAnsi="Times New Roman" w:cs="Times New Roman"/>
          <w:sz w:val="28"/>
          <w:szCs w:val="28"/>
        </w:rPr>
        <w:t>бухгалтерского</w:t>
      </w:r>
      <w:r w:rsidR="004C3C03">
        <w:rPr>
          <w:rFonts w:ascii="Times New Roman" w:hAnsi="Times New Roman" w:cs="Times New Roman"/>
          <w:sz w:val="28"/>
          <w:szCs w:val="28"/>
        </w:rPr>
        <w:t xml:space="preserve"> </w:t>
      </w:r>
      <w:r w:rsidRPr="004C3C03">
        <w:rPr>
          <w:rFonts w:ascii="Times New Roman" w:hAnsi="Times New Roman" w:cs="Times New Roman"/>
          <w:sz w:val="28"/>
          <w:szCs w:val="28"/>
        </w:rPr>
        <w:t xml:space="preserve"> </w:t>
      </w:r>
      <w:r w:rsidR="004C3C03">
        <w:rPr>
          <w:rFonts w:ascii="Times New Roman" w:hAnsi="Times New Roman" w:cs="Times New Roman"/>
          <w:sz w:val="28"/>
          <w:szCs w:val="28"/>
        </w:rPr>
        <w:t xml:space="preserve">  </w:t>
      </w:r>
      <w:r w:rsidRPr="004C3C03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4C3C03">
        <w:rPr>
          <w:rFonts w:ascii="Times New Roman" w:hAnsi="Times New Roman" w:cs="Times New Roman"/>
          <w:sz w:val="28"/>
          <w:szCs w:val="28"/>
        </w:rPr>
        <w:t xml:space="preserve">  </w:t>
      </w:r>
      <w:r w:rsidRPr="004C3C03">
        <w:rPr>
          <w:rFonts w:ascii="Times New Roman" w:hAnsi="Times New Roman" w:cs="Times New Roman"/>
          <w:sz w:val="28"/>
          <w:szCs w:val="28"/>
        </w:rPr>
        <w:t xml:space="preserve">и </w:t>
      </w:r>
      <w:r w:rsidR="004C3C03">
        <w:rPr>
          <w:rFonts w:ascii="Times New Roman" w:hAnsi="Times New Roman" w:cs="Times New Roman"/>
          <w:sz w:val="28"/>
          <w:szCs w:val="28"/>
        </w:rPr>
        <w:t xml:space="preserve">  </w:t>
      </w:r>
      <w:r w:rsidRPr="004C3C03">
        <w:rPr>
          <w:rFonts w:ascii="Times New Roman" w:hAnsi="Times New Roman" w:cs="Times New Roman"/>
          <w:sz w:val="28"/>
          <w:szCs w:val="28"/>
        </w:rPr>
        <w:t xml:space="preserve">внутреннего </w:t>
      </w:r>
    </w:p>
    <w:p w:rsidR="00306D98" w:rsidRPr="004C3C03" w:rsidRDefault="00306D98" w:rsidP="004C3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03">
        <w:rPr>
          <w:rFonts w:ascii="Times New Roman" w:hAnsi="Times New Roman" w:cs="Times New Roman"/>
          <w:sz w:val="28"/>
          <w:szCs w:val="28"/>
        </w:rPr>
        <w:t>контроля;</w:t>
      </w:r>
    </w:p>
    <w:p w:rsidR="00306D98" w:rsidRPr="00655AD0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D0">
        <w:rPr>
          <w:rFonts w:ascii="Times New Roman" w:hAnsi="Times New Roman" w:cs="Times New Roman"/>
          <w:sz w:val="28"/>
          <w:szCs w:val="28"/>
        </w:rPr>
        <w:t>тестирование системы внутреннего ко</w:t>
      </w:r>
      <w:r w:rsidR="00655AD0">
        <w:rPr>
          <w:rFonts w:ascii="Times New Roman" w:hAnsi="Times New Roman" w:cs="Times New Roman"/>
          <w:sz w:val="28"/>
          <w:szCs w:val="28"/>
        </w:rPr>
        <w:t>нтроля производственных запасов.</w:t>
      </w:r>
    </w:p>
    <w:p w:rsidR="00306D98" w:rsidRPr="00541B75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75">
        <w:rPr>
          <w:rFonts w:ascii="Times New Roman" w:hAnsi="Times New Roman" w:cs="Times New Roman"/>
          <w:sz w:val="28"/>
          <w:szCs w:val="28"/>
        </w:rPr>
        <w:t xml:space="preserve">2. Планирование и программирование </w:t>
      </w:r>
      <w:r w:rsidRPr="00344F98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541B75">
        <w:rPr>
          <w:rFonts w:ascii="Times New Roman" w:hAnsi="Times New Roman" w:cs="Times New Roman"/>
          <w:sz w:val="28"/>
          <w:szCs w:val="28"/>
        </w:rPr>
        <w:t>:</w:t>
      </w:r>
    </w:p>
    <w:p w:rsidR="00306D98" w:rsidRPr="00F440AE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AE">
        <w:rPr>
          <w:rFonts w:ascii="Times New Roman" w:hAnsi="Times New Roman" w:cs="Times New Roman"/>
          <w:sz w:val="28"/>
          <w:szCs w:val="28"/>
        </w:rPr>
        <w:t>расчет уровня существенности;</w:t>
      </w:r>
    </w:p>
    <w:p w:rsidR="00F440AE" w:rsidRDefault="00306D98" w:rsidP="00151B26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AE">
        <w:rPr>
          <w:rFonts w:ascii="Times New Roman" w:hAnsi="Times New Roman" w:cs="Times New Roman"/>
          <w:sz w:val="28"/>
          <w:szCs w:val="28"/>
        </w:rPr>
        <w:t>формирование</w:t>
      </w:r>
      <w:r w:rsidR="00F440AE">
        <w:rPr>
          <w:rFonts w:ascii="Times New Roman" w:hAnsi="Times New Roman" w:cs="Times New Roman"/>
          <w:sz w:val="28"/>
          <w:szCs w:val="28"/>
        </w:rPr>
        <w:t xml:space="preserve">  </w:t>
      </w:r>
      <w:r w:rsidRPr="00F440AE">
        <w:rPr>
          <w:rFonts w:ascii="Times New Roman" w:hAnsi="Times New Roman" w:cs="Times New Roman"/>
          <w:sz w:val="28"/>
          <w:szCs w:val="28"/>
        </w:rPr>
        <w:t xml:space="preserve"> </w:t>
      </w:r>
      <w:r w:rsidR="00F440AE">
        <w:rPr>
          <w:rFonts w:ascii="Times New Roman" w:hAnsi="Times New Roman" w:cs="Times New Roman"/>
          <w:sz w:val="28"/>
          <w:szCs w:val="28"/>
        </w:rPr>
        <w:t xml:space="preserve">  </w:t>
      </w:r>
      <w:r w:rsidRPr="00F440AE">
        <w:rPr>
          <w:rFonts w:ascii="Times New Roman" w:hAnsi="Times New Roman" w:cs="Times New Roman"/>
          <w:sz w:val="28"/>
          <w:szCs w:val="28"/>
        </w:rPr>
        <w:t>основных</w:t>
      </w:r>
      <w:r w:rsidR="00F440AE">
        <w:rPr>
          <w:rFonts w:ascii="Times New Roman" w:hAnsi="Times New Roman" w:cs="Times New Roman"/>
          <w:sz w:val="28"/>
          <w:szCs w:val="28"/>
        </w:rPr>
        <w:t xml:space="preserve">    </w:t>
      </w:r>
      <w:r w:rsidRPr="00F440AE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F440AE">
        <w:rPr>
          <w:rFonts w:ascii="Times New Roman" w:hAnsi="Times New Roman" w:cs="Times New Roman"/>
          <w:sz w:val="28"/>
          <w:szCs w:val="28"/>
        </w:rPr>
        <w:t xml:space="preserve">    </w:t>
      </w:r>
      <w:r w:rsidRPr="00F440AE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F440AE">
        <w:rPr>
          <w:rFonts w:ascii="Times New Roman" w:hAnsi="Times New Roman" w:cs="Times New Roman"/>
          <w:sz w:val="28"/>
          <w:szCs w:val="28"/>
        </w:rPr>
        <w:t xml:space="preserve">    </w:t>
      </w:r>
      <w:r w:rsidR="00F440AE" w:rsidRPr="00F440AE">
        <w:rPr>
          <w:rFonts w:ascii="Times New Roman" w:hAnsi="Times New Roman" w:cs="Times New Roman"/>
          <w:sz w:val="28"/>
          <w:szCs w:val="28"/>
        </w:rPr>
        <w:t>внутреннего</w:t>
      </w:r>
      <w:r w:rsidR="00F440AE">
        <w:rPr>
          <w:rFonts w:ascii="Times New Roman" w:hAnsi="Times New Roman" w:cs="Times New Roman"/>
          <w:sz w:val="28"/>
          <w:szCs w:val="28"/>
        </w:rPr>
        <w:t xml:space="preserve">  </w:t>
      </w:r>
      <w:r w:rsidR="00F440AE" w:rsidRPr="00F440AE">
        <w:rPr>
          <w:rFonts w:ascii="Times New Roman" w:hAnsi="Times New Roman" w:cs="Times New Roman"/>
          <w:sz w:val="28"/>
          <w:szCs w:val="28"/>
        </w:rPr>
        <w:t xml:space="preserve"> </w:t>
      </w:r>
      <w:r w:rsidR="00F440AE">
        <w:rPr>
          <w:rFonts w:ascii="Times New Roman" w:hAnsi="Times New Roman" w:cs="Times New Roman"/>
          <w:sz w:val="28"/>
          <w:szCs w:val="28"/>
        </w:rPr>
        <w:t xml:space="preserve">  </w:t>
      </w:r>
      <w:r w:rsidR="00F440AE" w:rsidRPr="00F440AE">
        <w:rPr>
          <w:rFonts w:ascii="Times New Roman" w:hAnsi="Times New Roman" w:cs="Times New Roman"/>
          <w:sz w:val="28"/>
          <w:szCs w:val="28"/>
        </w:rPr>
        <w:t>контроля</w:t>
      </w:r>
    </w:p>
    <w:p w:rsidR="00306D98" w:rsidRPr="00F440AE" w:rsidRDefault="00306D98" w:rsidP="00F44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AE">
        <w:rPr>
          <w:rFonts w:ascii="Times New Roman" w:hAnsi="Times New Roman" w:cs="Times New Roman"/>
          <w:sz w:val="28"/>
          <w:szCs w:val="28"/>
        </w:rPr>
        <w:t>производственных запасов;</w:t>
      </w:r>
    </w:p>
    <w:p w:rsidR="00724E87" w:rsidRDefault="00306D98" w:rsidP="00151B26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87">
        <w:rPr>
          <w:rFonts w:ascii="Times New Roman" w:hAnsi="Times New Roman" w:cs="Times New Roman"/>
          <w:sz w:val="28"/>
          <w:szCs w:val="28"/>
        </w:rPr>
        <w:t>составление</w:t>
      </w:r>
      <w:r w:rsidR="00724E87">
        <w:rPr>
          <w:rFonts w:ascii="Times New Roman" w:hAnsi="Times New Roman" w:cs="Times New Roman"/>
          <w:sz w:val="28"/>
          <w:szCs w:val="28"/>
        </w:rPr>
        <w:t xml:space="preserve">  </w:t>
      </w:r>
      <w:r w:rsidRPr="00724E87">
        <w:rPr>
          <w:rFonts w:ascii="Times New Roman" w:hAnsi="Times New Roman" w:cs="Times New Roman"/>
          <w:sz w:val="28"/>
          <w:szCs w:val="28"/>
        </w:rPr>
        <w:t xml:space="preserve"> </w:t>
      </w:r>
      <w:r w:rsidR="00724E87">
        <w:rPr>
          <w:rFonts w:ascii="Times New Roman" w:hAnsi="Times New Roman" w:cs="Times New Roman"/>
          <w:sz w:val="28"/>
          <w:szCs w:val="28"/>
        </w:rPr>
        <w:t xml:space="preserve"> </w:t>
      </w:r>
      <w:r w:rsidRPr="00724E87">
        <w:rPr>
          <w:rFonts w:ascii="Times New Roman" w:hAnsi="Times New Roman" w:cs="Times New Roman"/>
          <w:sz w:val="28"/>
          <w:szCs w:val="28"/>
        </w:rPr>
        <w:t>программы</w:t>
      </w:r>
      <w:r w:rsidR="00724E87">
        <w:rPr>
          <w:rFonts w:ascii="Times New Roman" w:hAnsi="Times New Roman" w:cs="Times New Roman"/>
          <w:sz w:val="28"/>
          <w:szCs w:val="28"/>
        </w:rPr>
        <w:t xml:space="preserve">  </w:t>
      </w:r>
      <w:r w:rsidRPr="00724E87">
        <w:rPr>
          <w:rFonts w:ascii="Times New Roman" w:hAnsi="Times New Roman" w:cs="Times New Roman"/>
          <w:sz w:val="28"/>
          <w:szCs w:val="28"/>
        </w:rPr>
        <w:t xml:space="preserve"> </w:t>
      </w:r>
      <w:r w:rsidR="00724E87">
        <w:rPr>
          <w:rFonts w:ascii="Times New Roman" w:hAnsi="Times New Roman" w:cs="Times New Roman"/>
          <w:sz w:val="28"/>
          <w:szCs w:val="28"/>
        </w:rPr>
        <w:t xml:space="preserve"> </w:t>
      </w:r>
      <w:r w:rsidRPr="00724E87">
        <w:rPr>
          <w:rFonts w:ascii="Times New Roman" w:hAnsi="Times New Roman" w:cs="Times New Roman"/>
          <w:sz w:val="28"/>
          <w:szCs w:val="28"/>
        </w:rPr>
        <w:t>внутреннего</w:t>
      </w:r>
      <w:r w:rsidR="00724E87">
        <w:rPr>
          <w:rFonts w:ascii="Times New Roman" w:hAnsi="Times New Roman" w:cs="Times New Roman"/>
          <w:sz w:val="28"/>
          <w:szCs w:val="28"/>
        </w:rPr>
        <w:t xml:space="preserve">  </w:t>
      </w:r>
      <w:r w:rsidRPr="00724E87">
        <w:rPr>
          <w:rFonts w:ascii="Times New Roman" w:hAnsi="Times New Roman" w:cs="Times New Roman"/>
          <w:sz w:val="28"/>
          <w:szCs w:val="28"/>
        </w:rPr>
        <w:t xml:space="preserve"> </w:t>
      </w:r>
      <w:r w:rsidR="00724E87">
        <w:rPr>
          <w:rFonts w:ascii="Times New Roman" w:hAnsi="Times New Roman" w:cs="Times New Roman"/>
          <w:sz w:val="28"/>
          <w:szCs w:val="28"/>
        </w:rPr>
        <w:t xml:space="preserve"> </w:t>
      </w:r>
      <w:r w:rsidRPr="00724E87">
        <w:rPr>
          <w:rFonts w:ascii="Times New Roman" w:hAnsi="Times New Roman" w:cs="Times New Roman"/>
          <w:sz w:val="28"/>
          <w:szCs w:val="28"/>
        </w:rPr>
        <w:t>контроля</w:t>
      </w:r>
      <w:r w:rsidR="00724E87">
        <w:rPr>
          <w:rFonts w:ascii="Times New Roman" w:hAnsi="Times New Roman" w:cs="Times New Roman"/>
          <w:sz w:val="28"/>
          <w:szCs w:val="28"/>
        </w:rPr>
        <w:t xml:space="preserve">  </w:t>
      </w:r>
      <w:r w:rsidRPr="00724E87">
        <w:rPr>
          <w:rFonts w:ascii="Times New Roman" w:hAnsi="Times New Roman" w:cs="Times New Roman"/>
          <w:sz w:val="28"/>
          <w:szCs w:val="28"/>
        </w:rPr>
        <w:t xml:space="preserve"> </w:t>
      </w:r>
      <w:r w:rsidR="0072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E87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72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724E87" w:rsidRDefault="00306D98" w:rsidP="0072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87">
        <w:rPr>
          <w:rFonts w:ascii="Times New Roman" w:hAnsi="Times New Roman" w:cs="Times New Roman"/>
          <w:sz w:val="28"/>
          <w:szCs w:val="28"/>
        </w:rPr>
        <w:t>запасов.</w:t>
      </w:r>
    </w:p>
    <w:p w:rsidR="00306D98" w:rsidRPr="0079744E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4E">
        <w:rPr>
          <w:rFonts w:ascii="Times New Roman" w:hAnsi="Times New Roman" w:cs="Times New Roman"/>
          <w:sz w:val="28"/>
          <w:szCs w:val="28"/>
        </w:rPr>
        <w:t xml:space="preserve">3.  Документирование результатов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79744E">
        <w:rPr>
          <w:rFonts w:ascii="Times New Roman" w:hAnsi="Times New Roman" w:cs="Times New Roman"/>
          <w:sz w:val="28"/>
          <w:szCs w:val="28"/>
        </w:rPr>
        <w:t>:</w:t>
      </w:r>
    </w:p>
    <w:p w:rsidR="00306D98" w:rsidRPr="0016536F" w:rsidRDefault="00306D98" w:rsidP="00151B26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36F">
        <w:rPr>
          <w:rFonts w:ascii="Times New Roman" w:hAnsi="Times New Roman" w:cs="Times New Roman"/>
          <w:sz w:val="28"/>
          <w:szCs w:val="28"/>
        </w:rPr>
        <w:t>формирование выборки;</w:t>
      </w:r>
    </w:p>
    <w:p w:rsidR="00306D98" w:rsidRPr="0016536F" w:rsidRDefault="00306D98" w:rsidP="00151B26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36F">
        <w:rPr>
          <w:rFonts w:ascii="Times New Roman" w:hAnsi="Times New Roman" w:cs="Times New Roman"/>
          <w:sz w:val="28"/>
          <w:szCs w:val="28"/>
        </w:rPr>
        <w:t>проведение аналитических процедур.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4E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Обобщение и оформление результа</w:t>
      </w:r>
      <w:r w:rsidRPr="001F76B4">
        <w:rPr>
          <w:rFonts w:ascii="Times New Roman" w:hAnsi="Times New Roman" w:cs="Times New Roman"/>
          <w:sz w:val="28"/>
          <w:szCs w:val="28"/>
        </w:rPr>
        <w:t>тов проверки.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23">
        <w:rPr>
          <w:rFonts w:ascii="Times New Roman" w:hAnsi="Times New Roman" w:cs="Times New Roman"/>
          <w:sz w:val="28"/>
          <w:szCs w:val="28"/>
        </w:rPr>
        <w:t>Для определения состояния системы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C23">
        <w:rPr>
          <w:rFonts w:ascii="Times New Roman" w:hAnsi="Times New Roman" w:cs="Times New Roman"/>
          <w:sz w:val="28"/>
          <w:szCs w:val="28"/>
        </w:rPr>
        <w:t>используе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90C23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0C23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C23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тестирование (</w:t>
      </w:r>
      <w:r w:rsidRPr="00E22A06">
        <w:rPr>
          <w:rFonts w:ascii="Times New Roman" w:hAnsi="Times New Roman" w:cs="Times New Roman"/>
          <w:sz w:val="28"/>
          <w:szCs w:val="28"/>
        </w:rPr>
        <w:t>заранее подготовленные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06">
        <w:rPr>
          <w:rFonts w:ascii="Times New Roman" w:hAnsi="Times New Roman" w:cs="Times New Roman"/>
          <w:sz w:val="28"/>
          <w:szCs w:val="28"/>
        </w:rPr>
        <w:t>перечни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A0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ответы на которые ревизор </w:t>
      </w:r>
      <w:r w:rsidRPr="00E22A06">
        <w:rPr>
          <w:rFonts w:ascii="Times New Roman" w:hAnsi="Times New Roman" w:cs="Times New Roman"/>
          <w:sz w:val="28"/>
          <w:szCs w:val="28"/>
        </w:rPr>
        <w:t>получает путем наблюдения, опро</w:t>
      </w:r>
      <w:r>
        <w:rPr>
          <w:rFonts w:ascii="Times New Roman" w:hAnsi="Times New Roman" w:cs="Times New Roman"/>
          <w:sz w:val="28"/>
          <w:szCs w:val="28"/>
        </w:rPr>
        <w:t>са сотрудни</w:t>
      </w:r>
      <w:r w:rsidRPr="00E22A06">
        <w:rPr>
          <w:rFonts w:ascii="Times New Roman" w:hAnsi="Times New Roman" w:cs="Times New Roman"/>
          <w:sz w:val="28"/>
          <w:szCs w:val="28"/>
        </w:rPr>
        <w:t xml:space="preserve">ков, </w:t>
      </w:r>
      <w:r w:rsidRPr="00E22A06">
        <w:rPr>
          <w:rFonts w:ascii="Times New Roman" w:hAnsi="Times New Roman" w:cs="Times New Roman"/>
          <w:sz w:val="28"/>
          <w:szCs w:val="28"/>
        </w:rPr>
        <w:lastRenderedPageBreak/>
        <w:t>просмо</w:t>
      </w:r>
      <w:r>
        <w:rPr>
          <w:rFonts w:ascii="Times New Roman" w:hAnsi="Times New Roman" w:cs="Times New Roman"/>
          <w:sz w:val="28"/>
          <w:szCs w:val="28"/>
        </w:rPr>
        <w:t>тра и анализа информации, содер</w:t>
      </w:r>
      <w:r w:rsidRPr="00E22A06">
        <w:rPr>
          <w:rFonts w:ascii="Times New Roman" w:hAnsi="Times New Roman" w:cs="Times New Roman"/>
          <w:sz w:val="28"/>
          <w:szCs w:val="28"/>
        </w:rPr>
        <w:t>жащейся в первичной учетной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06">
        <w:rPr>
          <w:rFonts w:ascii="Times New Roman" w:hAnsi="Times New Roman" w:cs="Times New Roman"/>
          <w:sz w:val="28"/>
          <w:szCs w:val="28"/>
        </w:rPr>
        <w:t xml:space="preserve">другой документации </w:t>
      </w:r>
      <w:r>
        <w:rPr>
          <w:rFonts w:ascii="Times New Roman" w:hAnsi="Times New Roman" w:cs="Times New Roman"/>
          <w:sz w:val="28"/>
          <w:szCs w:val="28"/>
        </w:rPr>
        <w:t>проверяемого</w:t>
      </w:r>
      <w:r w:rsidRPr="00E22A06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) (</w:t>
      </w:r>
      <w:r w:rsidR="00DA04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«</w:t>
      </w:r>
      <w:r w:rsidR="00DA04C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»).</w:t>
      </w:r>
      <w:r w:rsidR="00E12FD9">
        <w:rPr>
          <w:rFonts w:ascii="Times New Roman" w:hAnsi="Times New Roman" w:cs="Times New Roman"/>
          <w:sz w:val="28"/>
          <w:szCs w:val="28"/>
        </w:rPr>
        <w:t xml:space="preserve"> </w:t>
      </w:r>
      <w:r w:rsidRPr="0012367B">
        <w:rPr>
          <w:rFonts w:ascii="Times New Roman" w:hAnsi="Times New Roman" w:cs="Times New Roman"/>
          <w:sz w:val="28"/>
          <w:szCs w:val="28"/>
        </w:rPr>
        <w:t>По результатам тестирования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7B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>
        <w:rPr>
          <w:rFonts w:ascii="Times New Roman" w:hAnsi="Times New Roman" w:cs="Times New Roman"/>
          <w:sz w:val="28"/>
          <w:szCs w:val="28"/>
        </w:rPr>
        <w:t>ревизор о</w:t>
      </w:r>
      <w:r w:rsidRPr="0012367B">
        <w:rPr>
          <w:rFonts w:ascii="Times New Roman" w:hAnsi="Times New Roman" w:cs="Times New Roman"/>
          <w:sz w:val="28"/>
          <w:szCs w:val="28"/>
        </w:rPr>
        <w:t>пределяет характер, масштаб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7B">
        <w:rPr>
          <w:rFonts w:ascii="Times New Roman" w:hAnsi="Times New Roman" w:cs="Times New Roman"/>
          <w:sz w:val="28"/>
          <w:szCs w:val="28"/>
        </w:rPr>
        <w:t xml:space="preserve">и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12367B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EA">
        <w:rPr>
          <w:rFonts w:ascii="Times New Roman" w:hAnsi="Times New Roman" w:cs="Times New Roman"/>
          <w:sz w:val="28"/>
          <w:szCs w:val="28"/>
        </w:rPr>
        <w:t xml:space="preserve">Планирование, будучи начальным этапом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DEA">
        <w:rPr>
          <w:rFonts w:ascii="Times New Roman" w:hAnsi="Times New Roman" w:cs="Times New Roman"/>
          <w:sz w:val="28"/>
          <w:szCs w:val="28"/>
        </w:rPr>
        <w:t>преду</w:t>
      </w:r>
      <w:r>
        <w:rPr>
          <w:rFonts w:ascii="Times New Roman" w:hAnsi="Times New Roman" w:cs="Times New Roman"/>
          <w:sz w:val="28"/>
          <w:szCs w:val="28"/>
        </w:rPr>
        <w:t>смат</w:t>
      </w:r>
      <w:r w:rsidRPr="006C1DEA">
        <w:rPr>
          <w:rFonts w:ascii="Times New Roman" w:hAnsi="Times New Roman" w:cs="Times New Roman"/>
          <w:sz w:val="28"/>
          <w:szCs w:val="28"/>
        </w:rPr>
        <w:t xml:space="preserve">ривает подготовку общего плана и программы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6C1DEA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00">
        <w:rPr>
          <w:rFonts w:ascii="Times New Roman" w:hAnsi="Times New Roman" w:cs="Times New Roman"/>
          <w:sz w:val="28"/>
          <w:szCs w:val="28"/>
        </w:rPr>
        <w:t xml:space="preserve"> </w:t>
      </w:r>
      <w:r w:rsidRPr="003475B1">
        <w:rPr>
          <w:rFonts w:ascii="Times New Roman" w:hAnsi="Times New Roman" w:cs="Times New Roman"/>
          <w:sz w:val="28"/>
          <w:szCs w:val="28"/>
        </w:rPr>
        <w:t xml:space="preserve">При подготовке общего плана и программы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3475B1">
        <w:rPr>
          <w:rFonts w:ascii="Times New Roman" w:hAnsi="Times New Roman" w:cs="Times New Roman"/>
          <w:sz w:val="28"/>
          <w:szCs w:val="28"/>
        </w:rPr>
        <w:t xml:space="preserve"> организации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B1">
        <w:rPr>
          <w:rFonts w:ascii="Times New Roman" w:hAnsi="Times New Roman" w:cs="Times New Roman"/>
          <w:sz w:val="28"/>
          <w:szCs w:val="28"/>
        </w:rPr>
        <w:t>установить приемлемый для нее уровень существенности</w:t>
      </w:r>
      <w:r>
        <w:rPr>
          <w:rFonts w:ascii="Times New Roman" w:hAnsi="Times New Roman" w:cs="Times New Roman"/>
          <w:sz w:val="28"/>
          <w:szCs w:val="28"/>
        </w:rPr>
        <w:t>, позволяю</w:t>
      </w:r>
      <w:r w:rsidRPr="003475B1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475B1">
        <w:rPr>
          <w:rFonts w:ascii="Times New Roman" w:hAnsi="Times New Roman" w:cs="Times New Roman"/>
          <w:sz w:val="28"/>
          <w:szCs w:val="28"/>
        </w:rPr>
        <w:t>считать бухгалтерскую отчетность достоверной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60C">
        <w:rPr>
          <w:rFonts w:ascii="Times New Roman" w:hAnsi="Times New Roman" w:cs="Times New Roman"/>
          <w:sz w:val="28"/>
          <w:szCs w:val="28"/>
        </w:rPr>
        <w:t xml:space="preserve">С учетом установленного уровня существенности планируются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 w:rsidRPr="0094260C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94260C">
        <w:rPr>
          <w:rFonts w:ascii="Times New Roman" w:hAnsi="Times New Roman" w:cs="Times New Roman"/>
          <w:sz w:val="28"/>
          <w:szCs w:val="28"/>
        </w:rPr>
        <w:t xml:space="preserve"> и опреде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94260C">
        <w:rPr>
          <w:rFonts w:ascii="Times New Roman" w:hAnsi="Times New Roman" w:cs="Times New Roman"/>
          <w:sz w:val="28"/>
          <w:szCs w:val="28"/>
        </w:rPr>
        <w:t>ется объем выборки.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54">
        <w:rPr>
          <w:rFonts w:ascii="Times New Roman" w:hAnsi="Times New Roman" w:cs="Times New Roman"/>
          <w:sz w:val="28"/>
          <w:szCs w:val="28"/>
        </w:rPr>
        <w:t>При установлении уровня 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ревизор </w:t>
      </w:r>
      <w:r w:rsidRPr="00346854">
        <w:rPr>
          <w:rFonts w:ascii="Times New Roman" w:hAnsi="Times New Roman" w:cs="Times New Roman"/>
          <w:sz w:val="28"/>
          <w:szCs w:val="28"/>
        </w:rPr>
        <w:t>исходит из основных показателей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6854">
        <w:rPr>
          <w:rFonts w:ascii="Times New Roman" w:hAnsi="Times New Roman" w:cs="Times New Roman"/>
          <w:sz w:val="28"/>
          <w:szCs w:val="28"/>
        </w:rPr>
        <w:t>тельности хозяйствующего субъекта 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4685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06D98" w:rsidRDefault="00306D98" w:rsidP="00260F9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3CB">
        <w:rPr>
          <w:rFonts w:ascii="Times New Roman" w:hAnsi="Times New Roman" w:cs="Times New Roman"/>
          <w:sz w:val="28"/>
          <w:szCs w:val="28"/>
        </w:rPr>
        <w:t>Рассчитаем уровень существенности для ООО «</w:t>
      </w:r>
      <w:r>
        <w:rPr>
          <w:rFonts w:ascii="Times New Roman" w:hAnsi="Times New Roman" w:cs="Times New Roman"/>
          <w:sz w:val="28"/>
          <w:szCs w:val="28"/>
        </w:rPr>
        <w:t>Совхоз-Правда» (таблица 4.1).</w:t>
      </w:r>
    </w:p>
    <w:p w:rsidR="00306D98" w:rsidRPr="00737913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3">
        <w:rPr>
          <w:rFonts w:ascii="Times New Roman" w:hAnsi="Times New Roman" w:cs="Times New Roman"/>
          <w:b/>
          <w:sz w:val="28"/>
          <w:szCs w:val="28"/>
        </w:rPr>
        <w:t>Таблица 4.1 - Рабочий документ ревизора</w:t>
      </w:r>
    </w:p>
    <w:p w:rsidR="00306D98" w:rsidRPr="00737913" w:rsidRDefault="00306D98" w:rsidP="0020127C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3">
        <w:rPr>
          <w:rFonts w:ascii="Times New Roman" w:hAnsi="Times New Roman" w:cs="Times New Roman"/>
          <w:b/>
          <w:sz w:val="28"/>
          <w:szCs w:val="28"/>
        </w:rPr>
        <w:t>«Определение общего уровня существенности за 2015г.»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306D98" w:rsidTr="007069BD">
        <w:tc>
          <w:tcPr>
            <w:tcW w:w="2284" w:type="dxa"/>
            <w:vAlign w:val="center"/>
          </w:tcPr>
          <w:p w:rsidR="00306D98" w:rsidRPr="0073791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306D98" w:rsidRPr="0073791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2393" w:type="dxa"/>
            <w:vAlign w:val="center"/>
          </w:tcPr>
          <w:p w:rsidR="00306D98" w:rsidRPr="0073791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базового показателя,</w:t>
            </w:r>
          </w:p>
          <w:p w:rsidR="00306D98" w:rsidRPr="0073791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393" w:type="dxa"/>
            <w:vAlign w:val="center"/>
          </w:tcPr>
          <w:p w:rsidR="00306D98" w:rsidRPr="0073791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             существенности, %</w:t>
            </w:r>
          </w:p>
        </w:tc>
        <w:tc>
          <w:tcPr>
            <w:tcW w:w="2393" w:type="dxa"/>
            <w:vAlign w:val="center"/>
          </w:tcPr>
          <w:p w:rsidR="00306D98" w:rsidRPr="00737913" w:rsidRDefault="00306D98" w:rsidP="002F26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применяемое для нахождения уровня существенности, тыс. руб.</w:t>
            </w:r>
          </w:p>
        </w:tc>
      </w:tr>
      <w:tr w:rsidR="00306D98" w:rsidTr="007069BD">
        <w:trPr>
          <w:trHeight w:val="273"/>
        </w:trPr>
        <w:tc>
          <w:tcPr>
            <w:tcW w:w="2284" w:type="dxa"/>
            <w:vAlign w:val="center"/>
          </w:tcPr>
          <w:p w:rsidR="00306D98" w:rsidRPr="00645F6B" w:rsidRDefault="00306D98" w:rsidP="0040166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F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vAlign w:val="center"/>
          </w:tcPr>
          <w:p w:rsidR="00306D98" w:rsidRPr="00645F6B" w:rsidRDefault="00306D98" w:rsidP="0040166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F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93" w:type="dxa"/>
            <w:vAlign w:val="center"/>
          </w:tcPr>
          <w:p w:rsidR="00306D98" w:rsidRPr="00645F6B" w:rsidRDefault="00306D98" w:rsidP="0040166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F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vAlign w:val="center"/>
          </w:tcPr>
          <w:p w:rsidR="00306D98" w:rsidRPr="00645F6B" w:rsidRDefault="00306D98" w:rsidP="0040166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F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06D98" w:rsidTr="007069BD">
        <w:tc>
          <w:tcPr>
            <w:tcW w:w="2284" w:type="dxa"/>
          </w:tcPr>
          <w:p w:rsidR="00306D98" w:rsidRPr="00A65C72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72">
              <w:rPr>
                <w:rFonts w:ascii="Times New Roman" w:hAnsi="Times New Roman" w:cs="Times New Roman"/>
                <w:sz w:val="24"/>
                <w:szCs w:val="24"/>
              </w:rPr>
              <w:t>Балансовая прибыль предприятия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98" w:rsidTr="007069BD">
        <w:tc>
          <w:tcPr>
            <w:tcW w:w="2284" w:type="dxa"/>
          </w:tcPr>
          <w:p w:rsidR="00306D98" w:rsidRPr="00A65C72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72">
              <w:rPr>
                <w:rFonts w:ascii="Times New Roman" w:hAnsi="Times New Roman" w:cs="Times New Roman"/>
                <w:sz w:val="24"/>
                <w:szCs w:val="24"/>
              </w:rPr>
              <w:t>Выручка без НДС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64168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</w:tr>
      <w:tr w:rsidR="00306D98" w:rsidTr="007069BD">
        <w:tc>
          <w:tcPr>
            <w:tcW w:w="2284" w:type="dxa"/>
          </w:tcPr>
          <w:p w:rsidR="00306D98" w:rsidRPr="00A65C72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72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65279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306D98" w:rsidTr="007069BD">
        <w:tc>
          <w:tcPr>
            <w:tcW w:w="2284" w:type="dxa"/>
          </w:tcPr>
          <w:p w:rsidR="00306D98" w:rsidRPr="00A65C72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72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37511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</w:tr>
      <w:tr w:rsidR="00306D98" w:rsidTr="007069BD">
        <w:tc>
          <w:tcPr>
            <w:tcW w:w="2284" w:type="dxa"/>
          </w:tcPr>
          <w:p w:rsidR="00306D98" w:rsidRPr="00A65C72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72">
              <w:rPr>
                <w:rFonts w:ascii="Times New Roman" w:hAnsi="Times New Roman" w:cs="Times New Roman"/>
                <w:sz w:val="24"/>
                <w:szCs w:val="24"/>
              </w:rPr>
              <w:t>Общие затраты предприятия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70247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6D98" w:rsidRPr="005327B3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</w:tbl>
    <w:p w:rsidR="00E123B4" w:rsidRDefault="00E123B4" w:rsidP="00E123B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E123B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64">
        <w:rPr>
          <w:rFonts w:ascii="Times New Roman" w:hAnsi="Times New Roman" w:cs="Times New Roman"/>
          <w:sz w:val="28"/>
          <w:szCs w:val="28"/>
        </w:rPr>
        <w:t>Значение, применяемое для нахождения уровня существенности, получают умножением значения базового показателя на долю, разделив на 100 %.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Среднее арифметическое показателей составляет:</w:t>
      </w:r>
    </w:p>
    <w:p w:rsidR="00306D98" w:rsidRDefault="005110A2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>
        <w:rPr>
          <w:rFonts w:ascii="Times New Roman" w:hAnsi="Times New Roman" w:cs="Times New Roman"/>
          <w:sz w:val="28"/>
          <w:szCs w:val="28"/>
        </w:rPr>
        <w:t>(3+1283+1305+3751+1405)</w:t>
      </w:r>
      <w:proofErr w:type="gramStart"/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F26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6D98">
        <w:rPr>
          <w:rFonts w:ascii="Times New Roman" w:hAnsi="Times New Roman" w:cs="Times New Roman"/>
          <w:sz w:val="28"/>
          <w:szCs w:val="28"/>
        </w:rPr>
        <w:t xml:space="preserve"> 5 = 1549 тыс. руб.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Наименьшее значение отличается от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06D98" w:rsidRDefault="005110A2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>
        <w:rPr>
          <w:rFonts w:ascii="Times New Roman" w:hAnsi="Times New Roman" w:cs="Times New Roman"/>
          <w:sz w:val="28"/>
          <w:szCs w:val="28"/>
        </w:rPr>
        <w:t>(1549-3)</w:t>
      </w:r>
      <w:proofErr w:type="gramStart"/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2F26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6D98">
        <w:rPr>
          <w:rFonts w:ascii="Times New Roman" w:hAnsi="Times New Roman" w:cs="Times New Roman"/>
          <w:sz w:val="28"/>
          <w:szCs w:val="28"/>
        </w:rPr>
        <w:t xml:space="preserve"> 1549 ×100 = 99,8 %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</w:t>
      </w:r>
      <w:r w:rsidRPr="00E13BBB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3BBB">
        <w:rPr>
          <w:rFonts w:ascii="Times New Roman" w:hAnsi="Times New Roman" w:cs="Times New Roman"/>
          <w:sz w:val="28"/>
          <w:szCs w:val="28"/>
        </w:rPr>
        <w:t>:</w:t>
      </w:r>
    </w:p>
    <w:p w:rsidR="00306D98" w:rsidRDefault="005110A2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>
        <w:rPr>
          <w:rFonts w:ascii="Times New Roman" w:hAnsi="Times New Roman" w:cs="Times New Roman"/>
          <w:sz w:val="28"/>
          <w:szCs w:val="28"/>
        </w:rPr>
        <w:t>(3751-1549)</w:t>
      </w:r>
      <w:proofErr w:type="gramStart"/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E250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6D98">
        <w:rPr>
          <w:rFonts w:ascii="Times New Roman" w:hAnsi="Times New Roman" w:cs="Times New Roman"/>
          <w:sz w:val="28"/>
          <w:szCs w:val="28"/>
        </w:rPr>
        <w:t xml:space="preserve"> 1549 × 100 = 142,1</w:t>
      </w:r>
    </w:p>
    <w:p w:rsidR="00306D98" w:rsidRPr="00FA6230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значение 3 тыс. руб. и значение 3751 тыс. руб. отличаются от среднего значительно, а второе по величине значение 1405 тыс. руб. очень далеко по величине к 3751 тыс. руб., принимаем решение отбросить при дальнейших расчетах наименьшее и наибольшее значение. Новое среднее арифметическое составит: </w:t>
      </w:r>
    </w:p>
    <w:p w:rsidR="00306D98" w:rsidRDefault="00B56B54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 w:rsidRPr="000F0514">
        <w:rPr>
          <w:rFonts w:ascii="Times New Roman" w:hAnsi="Times New Roman" w:cs="Times New Roman"/>
          <w:sz w:val="28"/>
          <w:szCs w:val="28"/>
        </w:rPr>
        <w:t>(</w:t>
      </w:r>
      <w:r w:rsidR="00306D98">
        <w:rPr>
          <w:rFonts w:ascii="Times New Roman" w:hAnsi="Times New Roman" w:cs="Times New Roman"/>
          <w:sz w:val="28"/>
          <w:szCs w:val="28"/>
        </w:rPr>
        <w:t>1</w:t>
      </w:r>
      <w:r w:rsidR="00306D98" w:rsidRPr="000F0514">
        <w:rPr>
          <w:rFonts w:ascii="Times New Roman" w:hAnsi="Times New Roman" w:cs="Times New Roman"/>
          <w:sz w:val="28"/>
          <w:szCs w:val="28"/>
        </w:rPr>
        <w:t>283+1305</w:t>
      </w:r>
      <w:r w:rsidR="00306D98">
        <w:rPr>
          <w:rFonts w:ascii="Times New Roman" w:hAnsi="Times New Roman" w:cs="Times New Roman"/>
          <w:sz w:val="28"/>
          <w:szCs w:val="28"/>
        </w:rPr>
        <w:t>+1405)</w:t>
      </w:r>
      <w:proofErr w:type="gramStart"/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98">
        <w:rPr>
          <w:rFonts w:ascii="Times New Roman" w:hAnsi="Times New Roman" w:cs="Times New Roman"/>
          <w:sz w:val="28"/>
          <w:szCs w:val="28"/>
        </w:rPr>
        <w:t>3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98">
        <w:rPr>
          <w:rFonts w:ascii="Times New Roman" w:hAnsi="Times New Roman" w:cs="Times New Roman"/>
          <w:sz w:val="28"/>
          <w:szCs w:val="28"/>
        </w:rPr>
        <w:t>1331 тыс. руб.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величину допустимо округлить до 1400 тыс. руб. и использовать количественный показатель в качестве значения существенности. Различие между значениями уровня существенности до и после округления составляет: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(1400-1331)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FA7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1331 ×100% = 5,18%, что находится в пределах 20%.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76">
        <w:rPr>
          <w:rFonts w:ascii="Times New Roman" w:hAnsi="Times New Roman" w:cs="Times New Roman"/>
          <w:sz w:val="28"/>
          <w:szCs w:val="28"/>
        </w:rPr>
        <w:t xml:space="preserve">Далее рассчитаем частный уровень существенности, который определяется из пропорции: отношение значения статьи бухгалтерского баланса «Запасы» (код строки 1210) к валюте баланса (код строки 1600) равно отношению частного уровня существенности </w:t>
      </w:r>
      <w:r w:rsidR="007A4347">
        <w:rPr>
          <w:rFonts w:ascii="Times New Roman" w:hAnsi="Times New Roman" w:cs="Times New Roman"/>
          <w:sz w:val="28"/>
          <w:szCs w:val="28"/>
        </w:rPr>
        <w:t>к единому уровню существенности:</w:t>
      </w:r>
    </w:p>
    <w:p w:rsidR="00306D98" w:rsidRPr="00FB2876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41097</w:t>
      </w:r>
      <w:proofErr w:type="gramStart"/>
      <w:r w:rsidRPr="00FB2876">
        <w:rPr>
          <w:rFonts w:ascii="Times New Roman" w:hAnsi="Times New Roman" w:cs="Times New Roman"/>
          <w:sz w:val="28"/>
          <w:szCs w:val="28"/>
        </w:rPr>
        <w:t xml:space="preserve"> </w:t>
      </w:r>
      <w:r w:rsidR="00F67F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65279</w:t>
      </w:r>
      <w:r w:rsidRPr="00FB2876">
        <w:rPr>
          <w:rFonts w:ascii="Times New Roman" w:hAnsi="Times New Roman" w:cs="Times New Roman"/>
          <w:sz w:val="28"/>
          <w:szCs w:val="28"/>
        </w:rPr>
        <w:t xml:space="preserve"> = Х </w:t>
      </w:r>
      <w:r w:rsidR="00F67FA7">
        <w:rPr>
          <w:rFonts w:ascii="Times New Roman" w:hAnsi="Times New Roman" w:cs="Times New Roman"/>
          <w:sz w:val="28"/>
          <w:szCs w:val="28"/>
        </w:rPr>
        <w:t>:</w:t>
      </w:r>
      <w:r w:rsidRPr="00FB2876">
        <w:rPr>
          <w:rFonts w:ascii="Times New Roman" w:hAnsi="Times New Roman" w:cs="Times New Roman"/>
          <w:sz w:val="28"/>
          <w:szCs w:val="28"/>
        </w:rPr>
        <w:t xml:space="preserve"> </w:t>
      </w:r>
      <w:r w:rsidR="00355C2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67FA7">
        <w:rPr>
          <w:rFonts w:ascii="Times New Roman" w:hAnsi="Times New Roman" w:cs="Times New Roman"/>
          <w:sz w:val="28"/>
          <w:szCs w:val="28"/>
        </w:rPr>
        <w:t>;</w:t>
      </w:r>
    </w:p>
    <w:p w:rsidR="00306D98" w:rsidRPr="00FB2876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76">
        <w:rPr>
          <w:rFonts w:ascii="Times New Roman" w:hAnsi="Times New Roman" w:cs="Times New Roman"/>
          <w:sz w:val="28"/>
          <w:szCs w:val="28"/>
        </w:rPr>
        <w:t xml:space="preserve">Х = </w:t>
      </w:r>
      <w:r>
        <w:rPr>
          <w:rFonts w:ascii="Times New Roman" w:hAnsi="Times New Roman" w:cs="Times New Roman"/>
          <w:sz w:val="28"/>
          <w:szCs w:val="28"/>
        </w:rPr>
        <w:t>41097</w:t>
      </w:r>
      <w:r w:rsidRPr="00FB2876">
        <w:rPr>
          <w:rFonts w:ascii="Times New Roman" w:hAnsi="Times New Roman" w:cs="Times New Roman"/>
          <w:sz w:val="28"/>
          <w:szCs w:val="28"/>
        </w:rPr>
        <w:t xml:space="preserve"> × </w:t>
      </w:r>
      <w:r w:rsidR="00355C2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00</w:t>
      </w:r>
      <w:proofErr w:type="gramStart"/>
      <w:r w:rsidRPr="00FB2876">
        <w:rPr>
          <w:rFonts w:ascii="Times New Roman" w:hAnsi="Times New Roman" w:cs="Times New Roman"/>
          <w:sz w:val="28"/>
          <w:szCs w:val="28"/>
        </w:rPr>
        <w:t xml:space="preserve"> </w:t>
      </w:r>
      <w:r w:rsidR="00F67F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7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65279</w:t>
      </w:r>
      <w:r w:rsidR="00F67FA7">
        <w:rPr>
          <w:rFonts w:ascii="Times New Roman" w:hAnsi="Times New Roman" w:cs="Times New Roman"/>
          <w:sz w:val="28"/>
          <w:szCs w:val="28"/>
        </w:rPr>
        <w:t>;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76">
        <w:rPr>
          <w:rFonts w:ascii="Times New Roman" w:hAnsi="Times New Roman" w:cs="Times New Roman"/>
          <w:sz w:val="28"/>
          <w:szCs w:val="28"/>
        </w:rPr>
        <w:t xml:space="preserve">Х = </w:t>
      </w:r>
      <w:r w:rsidR="003D51D6">
        <w:rPr>
          <w:rFonts w:ascii="Times New Roman" w:hAnsi="Times New Roman" w:cs="Times New Roman"/>
          <w:sz w:val="28"/>
          <w:szCs w:val="28"/>
        </w:rPr>
        <w:t>881</w:t>
      </w:r>
      <w:r w:rsidRPr="00FB287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06D98" w:rsidRPr="002D69E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76">
        <w:rPr>
          <w:rFonts w:ascii="Times New Roman" w:hAnsi="Times New Roman" w:cs="Times New Roman"/>
          <w:sz w:val="28"/>
          <w:szCs w:val="28"/>
        </w:rPr>
        <w:t>Частный уровень существенности для целей</w:t>
      </w:r>
      <w:r w:rsidRPr="007A152C">
        <w:t xml:space="preserve"> </w:t>
      </w:r>
      <w:r w:rsidRPr="007A152C">
        <w:rPr>
          <w:rFonts w:ascii="Times New Roman" w:hAnsi="Times New Roman" w:cs="Times New Roman"/>
          <w:sz w:val="28"/>
          <w:szCs w:val="28"/>
        </w:rPr>
        <w:t>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запасов </w:t>
      </w:r>
      <w:r w:rsidRPr="00FB2876">
        <w:rPr>
          <w:rFonts w:ascii="Times New Roman" w:hAnsi="Times New Roman" w:cs="Times New Roman"/>
          <w:sz w:val="28"/>
          <w:szCs w:val="28"/>
        </w:rPr>
        <w:t xml:space="preserve">примем равным </w:t>
      </w:r>
      <w:r w:rsidR="00FA249D">
        <w:rPr>
          <w:rFonts w:ascii="Times New Roman" w:hAnsi="Times New Roman" w:cs="Times New Roman"/>
          <w:sz w:val="28"/>
          <w:szCs w:val="28"/>
        </w:rPr>
        <w:t>890</w:t>
      </w:r>
      <w:r w:rsidRPr="00FB287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06D98" w:rsidRDefault="00306D98" w:rsidP="00306D98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555">
        <w:rPr>
          <w:rFonts w:ascii="Times New Roman" w:hAnsi="Times New Roman" w:cs="Times New Roman"/>
          <w:sz w:val="28"/>
          <w:szCs w:val="28"/>
        </w:rPr>
        <w:t>В общем плане указывают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555">
        <w:rPr>
          <w:rFonts w:ascii="Times New Roman" w:hAnsi="Times New Roman" w:cs="Times New Roman"/>
          <w:sz w:val="28"/>
          <w:szCs w:val="28"/>
        </w:rPr>
        <w:t xml:space="preserve">работ и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проверки.  План должен быть достаточно подробным, чтобы руководствоваться им </w:t>
      </w:r>
      <w:r w:rsidRPr="00F634B5"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634B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(таблица 4.2). </w:t>
      </w:r>
    </w:p>
    <w:p w:rsidR="009E768E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4.2 - Общий план внутреннего контроля </w:t>
      </w:r>
    </w:p>
    <w:p w:rsidR="00306D98" w:rsidRPr="00CC10ED" w:rsidRDefault="00306D98" w:rsidP="0020127C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ED">
        <w:rPr>
          <w:rFonts w:ascii="Times New Roman" w:hAnsi="Times New Roman" w:cs="Times New Roman"/>
          <w:b/>
          <w:sz w:val="28"/>
          <w:szCs w:val="28"/>
        </w:rPr>
        <w:t xml:space="preserve">производственных запасов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3806"/>
        <w:gridCol w:w="2749"/>
        <w:gridCol w:w="2461"/>
      </w:tblGrid>
      <w:tr w:rsidR="00306D98" w:rsidTr="00AE5347">
        <w:trPr>
          <w:trHeight w:val="628"/>
        </w:trPr>
        <w:tc>
          <w:tcPr>
            <w:tcW w:w="4253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5210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«Совхоз-Правда»</w:t>
            </w:r>
          </w:p>
        </w:tc>
      </w:tr>
      <w:tr w:rsidR="00306D98" w:rsidTr="00AE5347">
        <w:tc>
          <w:tcPr>
            <w:tcW w:w="4253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5210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30 апреля 2015г.</w:t>
            </w:r>
          </w:p>
        </w:tc>
      </w:tr>
      <w:tr w:rsidR="00306D98" w:rsidTr="00AE5347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06D98" w:rsidTr="00AE5347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ревизионной группы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А.В.</w:t>
            </w:r>
          </w:p>
        </w:tc>
      </w:tr>
      <w:tr w:rsidR="00306D98" w:rsidTr="00AE5347">
        <w:tc>
          <w:tcPr>
            <w:tcW w:w="4253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AF67A3">
              <w:rPr>
                <w:rFonts w:ascii="Times New Roman" w:hAnsi="Times New Roman" w:cs="Times New Roman"/>
                <w:sz w:val="24"/>
                <w:szCs w:val="24"/>
              </w:rPr>
              <w:t>ревизионной группы</w:t>
            </w:r>
          </w:p>
        </w:tc>
        <w:tc>
          <w:tcPr>
            <w:tcW w:w="5210" w:type="dxa"/>
            <w:gridSpan w:val="2"/>
          </w:tcPr>
          <w:p w:rsidR="00306D98" w:rsidRPr="00126255" w:rsidRDefault="00306D98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А.В</w:t>
            </w: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>., Лялина Т.Н., Широкова М.В.</w:t>
            </w:r>
          </w:p>
        </w:tc>
      </w:tr>
      <w:tr w:rsidR="00306D98" w:rsidTr="00AE5347">
        <w:tc>
          <w:tcPr>
            <w:tcW w:w="4253" w:type="dxa"/>
            <w:gridSpan w:val="2"/>
          </w:tcPr>
          <w:p w:rsidR="00306D98" w:rsidRPr="00126255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5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5210" w:type="dxa"/>
            <w:gridSpan w:val="2"/>
          </w:tcPr>
          <w:p w:rsidR="00306D98" w:rsidRPr="00126255" w:rsidRDefault="00FA249D" w:rsidP="008F098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306D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06D98" w:rsidTr="00AE5347">
        <w:trPr>
          <w:trHeight w:val="695"/>
        </w:trPr>
        <w:tc>
          <w:tcPr>
            <w:tcW w:w="447" w:type="dxa"/>
            <w:vAlign w:val="center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6" w:type="dxa"/>
            <w:vAlign w:val="center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Планируемые виды работ</w:t>
            </w:r>
          </w:p>
        </w:tc>
        <w:tc>
          <w:tcPr>
            <w:tcW w:w="2749" w:type="dxa"/>
            <w:vAlign w:val="center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461" w:type="dxa"/>
            <w:vAlign w:val="center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06D98" w:rsidTr="00AE5347">
        <w:trPr>
          <w:trHeight w:val="540"/>
        </w:trPr>
        <w:tc>
          <w:tcPr>
            <w:tcW w:w="447" w:type="dxa"/>
            <w:tcBorders>
              <w:bottom w:val="single" w:sz="4" w:space="0" w:color="auto"/>
            </w:tcBorders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306D98" w:rsidRPr="00205FB6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11951">
              <w:rPr>
                <w:rFonts w:ascii="Times New Roman" w:hAnsi="Times New Roman" w:cs="Times New Roman"/>
                <w:sz w:val="24"/>
                <w:szCs w:val="24"/>
              </w:rPr>
              <w:t>наличия и сохранности производственных запасов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А.В.</w:t>
            </w:r>
          </w:p>
        </w:tc>
      </w:tr>
      <w:tr w:rsidR="00306D98" w:rsidTr="00AE5347">
        <w:tc>
          <w:tcPr>
            <w:tcW w:w="447" w:type="dxa"/>
            <w:tcBorders>
              <w:top w:val="single" w:sz="4" w:space="0" w:color="auto"/>
            </w:tcBorders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306D98" w:rsidRPr="00205FB6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6068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поступлению производственных запасов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А.В.,</w:t>
            </w:r>
          </w:p>
          <w:p w:rsidR="00306D98" w:rsidRPr="00205FB6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2">
              <w:rPr>
                <w:rFonts w:ascii="Times New Roman" w:hAnsi="Times New Roman" w:cs="Times New Roman"/>
                <w:sz w:val="24"/>
                <w:szCs w:val="24"/>
              </w:rPr>
              <w:t>Лялина Т.Н</w:t>
            </w:r>
          </w:p>
        </w:tc>
      </w:tr>
      <w:tr w:rsidR="00306D98" w:rsidTr="00AE5347">
        <w:tc>
          <w:tcPr>
            <w:tcW w:w="447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306D98" w:rsidRPr="00205FB6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B6128">
              <w:rPr>
                <w:rFonts w:ascii="Times New Roman" w:hAnsi="Times New Roman" w:cs="Times New Roman"/>
                <w:sz w:val="24"/>
                <w:szCs w:val="24"/>
              </w:rPr>
              <w:t xml:space="preserve"> учета использования производственных запасов, списания недостач, потерь, хищений</w:t>
            </w:r>
          </w:p>
        </w:tc>
        <w:tc>
          <w:tcPr>
            <w:tcW w:w="2749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306D98" w:rsidRPr="001F685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8">
              <w:rPr>
                <w:rFonts w:ascii="Times New Roman" w:hAnsi="Times New Roman" w:cs="Times New Roman"/>
                <w:sz w:val="24"/>
                <w:szCs w:val="24"/>
              </w:rPr>
              <w:t>Лобанова А.В.</w:t>
            </w:r>
          </w:p>
          <w:p w:rsidR="00306D98" w:rsidRPr="00205FB6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8">
              <w:rPr>
                <w:rFonts w:ascii="Times New Roman" w:hAnsi="Times New Roman" w:cs="Times New Roman"/>
                <w:sz w:val="24"/>
                <w:szCs w:val="24"/>
              </w:rPr>
              <w:t>Широкова М.В.</w:t>
            </w:r>
          </w:p>
        </w:tc>
      </w:tr>
      <w:tr w:rsidR="00306D98" w:rsidTr="00AE5347">
        <w:tc>
          <w:tcPr>
            <w:tcW w:w="447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306D98" w:rsidRPr="00205FB6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46665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</w:t>
            </w:r>
          </w:p>
        </w:tc>
        <w:tc>
          <w:tcPr>
            <w:tcW w:w="2749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9">
              <w:rPr>
                <w:rFonts w:ascii="Times New Roman" w:hAnsi="Times New Roman" w:cs="Times New Roman"/>
                <w:sz w:val="24"/>
                <w:szCs w:val="24"/>
              </w:rPr>
              <w:t>Лялина Т.Н.</w:t>
            </w:r>
          </w:p>
        </w:tc>
      </w:tr>
      <w:tr w:rsidR="00306D98" w:rsidTr="00AE5347">
        <w:tc>
          <w:tcPr>
            <w:tcW w:w="447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306D98" w:rsidRPr="00205FB6" w:rsidRDefault="00306D98" w:rsidP="00AE53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8655F5">
              <w:rPr>
                <w:rFonts w:ascii="Times New Roman" w:hAnsi="Times New Roman" w:cs="Times New Roman"/>
                <w:sz w:val="24"/>
                <w:szCs w:val="24"/>
              </w:rPr>
              <w:t xml:space="preserve"> учета и отчетности</w:t>
            </w:r>
          </w:p>
        </w:tc>
        <w:tc>
          <w:tcPr>
            <w:tcW w:w="2749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112">
              <w:rPr>
                <w:rFonts w:ascii="Times New Roman" w:hAnsi="Times New Roman" w:cs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306D98" w:rsidRPr="00205FB6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А.В.</w:t>
            </w:r>
          </w:p>
        </w:tc>
      </w:tr>
    </w:tbl>
    <w:p w:rsidR="00306D98" w:rsidRDefault="00306D98" w:rsidP="00E12FD9">
      <w:pPr>
        <w:widowControl w:val="0"/>
        <w:tabs>
          <w:tab w:val="left" w:pos="12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379F" w:rsidRDefault="00306D98" w:rsidP="00C73096">
      <w:pPr>
        <w:widowControl w:val="0"/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32D0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63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C73096">
      <w:pPr>
        <w:widowControl w:val="0"/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8F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во время проведения проверки  общий </w:t>
      </w:r>
      <w:r w:rsidRPr="007A788F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может быть изменен. Это зависит от </w:t>
      </w:r>
      <w:r w:rsidRPr="0074499E">
        <w:rPr>
          <w:rFonts w:ascii="Times New Roman" w:hAnsi="Times New Roman" w:cs="Times New Roman"/>
          <w:sz w:val="28"/>
          <w:szCs w:val="28"/>
        </w:rPr>
        <w:t xml:space="preserve">масштабов и специфики деятельности проверяемого лица, </w:t>
      </w:r>
      <w:r>
        <w:rPr>
          <w:rFonts w:ascii="Times New Roman" w:hAnsi="Times New Roman" w:cs="Times New Roman"/>
          <w:sz w:val="28"/>
          <w:szCs w:val="28"/>
        </w:rPr>
        <w:t xml:space="preserve">а также от </w:t>
      </w:r>
      <w:r w:rsidRPr="0074499E">
        <w:rPr>
          <w:rFonts w:ascii="Times New Roman" w:hAnsi="Times New Roman" w:cs="Times New Roman"/>
          <w:sz w:val="28"/>
          <w:szCs w:val="28"/>
        </w:rPr>
        <w:t xml:space="preserve">сложности проверки и конкретных методик,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4499E">
        <w:rPr>
          <w:rFonts w:ascii="Times New Roman" w:hAnsi="Times New Roman" w:cs="Times New Roman"/>
          <w:sz w:val="28"/>
          <w:szCs w:val="28"/>
        </w:rPr>
        <w:t>применяе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4499E">
        <w:rPr>
          <w:rFonts w:ascii="Times New Roman" w:hAnsi="Times New Roman" w:cs="Times New Roman"/>
          <w:sz w:val="28"/>
          <w:szCs w:val="28"/>
        </w:rPr>
        <w:t xml:space="preserve"> ревизор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91">
        <w:rPr>
          <w:rFonts w:ascii="Times New Roman" w:hAnsi="Times New Roman" w:cs="Times New Roman"/>
          <w:sz w:val="28"/>
          <w:szCs w:val="28"/>
        </w:rPr>
        <w:t>Программа внутреннего контроля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303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виды </w:t>
      </w:r>
      <w:r w:rsidRPr="0089230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892303">
        <w:rPr>
          <w:rFonts w:ascii="Times New Roman" w:hAnsi="Times New Roman" w:cs="Times New Roman"/>
          <w:sz w:val="28"/>
          <w:szCs w:val="28"/>
        </w:rPr>
        <w:t>процедур, период их проведения, исполнителей, рабочие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CD3">
        <w:rPr>
          <w:rFonts w:ascii="Times New Roman" w:hAnsi="Times New Roman" w:cs="Times New Roman"/>
          <w:sz w:val="28"/>
          <w:szCs w:val="28"/>
        </w:rPr>
        <w:t>необходимых для практической реализации плана проверки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7730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Pr="006E7730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10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30E0" w:rsidRDefault="00F830E0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FD9" w:rsidRDefault="00E12FD9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 Методика проведения внутреннего контроля </w:t>
      </w:r>
    </w:p>
    <w:p w:rsidR="00306D98" w:rsidRPr="001A584A" w:rsidRDefault="00306D98" w:rsidP="00306D98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4A">
        <w:rPr>
          <w:rFonts w:ascii="Times New Roman" w:hAnsi="Times New Roman" w:cs="Times New Roman"/>
          <w:b/>
          <w:sz w:val="28"/>
          <w:szCs w:val="28"/>
        </w:rPr>
        <w:t>производственных запасов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F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225AF3">
        <w:rPr>
          <w:rFonts w:ascii="Times New Roman" w:hAnsi="Times New Roman" w:cs="Times New Roman"/>
          <w:sz w:val="28"/>
          <w:szCs w:val="28"/>
        </w:rPr>
        <w:t xml:space="preserve"> производственных </w:t>
      </w:r>
      <w:r>
        <w:rPr>
          <w:rFonts w:ascii="Times New Roman" w:hAnsi="Times New Roman" w:cs="Times New Roman"/>
          <w:sz w:val="28"/>
          <w:szCs w:val="28"/>
        </w:rPr>
        <w:t>запасов</w:t>
      </w:r>
      <w:r w:rsidRPr="00225AF3">
        <w:rPr>
          <w:rFonts w:ascii="Times New Roman" w:hAnsi="Times New Roman" w:cs="Times New Roman"/>
          <w:sz w:val="28"/>
          <w:szCs w:val="28"/>
        </w:rPr>
        <w:t xml:space="preserve"> сбор доказательств </w:t>
      </w:r>
      <w:r>
        <w:rPr>
          <w:rFonts w:ascii="Times New Roman" w:hAnsi="Times New Roman" w:cs="Times New Roman"/>
          <w:sz w:val="28"/>
          <w:szCs w:val="28"/>
        </w:rPr>
        <w:t xml:space="preserve">ревизором </w:t>
      </w:r>
      <w:r w:rsidRPr="00225AF3">
        <w:rPr>
          <w:rFonts w:ascii="Times New Roman" w:hAnsi="Times New Roman" w:cs="Times New Roman"/>
          <w:sz w:val="28"/>
          <w:szCs w:val="28"/>
        </w:rPr>
        <w:t xml:space="preserve">осуществляется путем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225AF3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: наблюдения, прослеживания, пересчета, запроса, </w:t>
      </w:r>
      <w:r w:rsidRPr="00C519F3">
        <w:rPr>
          <w:rFonts w:ascii="Times New Roman" w:hAnsi="Times New Roman" w:cs="Times New Roman"/>
          <w:sz w:val="28"/>
          <w:szCs w:val="28"/>
        </w:rPr>
        <w:t>аналитических процедур</w:t>
      </w:r>
      <w:r>
        <w:rPr>
          <w:rFonts w:ascii="Times New Roman" w:hAnsi="Times New Roman" w:cs="Times New Roman"/>
          <w:sz w:val="28"/>
          <w:szCs w:val="28"/>
        </w:rPr>
        <w:t xml:space="preserve">. Проверка должна </w:t>
      </w:r>
      <w:r w:rsidRPr="00524C99">
        <w:rPr>
          <w:rFonts w:ascii="Times New Roman" w:hAnsi="Times New Roman" w:cs="Times New Roman"/>
          <w:sz w:val="28"/>
          <w:szCs w:val="28"/>
        </w:rPr>
        <w:t>сопровождаться обязательным документированием, т.е. отражением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C99">
        <w:rPr>
          <w:rFonts w:ascii="Times New Roman" w:hAnsi="Times New Roman" w:cs="Times New Roman"/>
          <w:sz w:val="28"/>
          <w:szCs w:val="28"/>
        </w:rPr>
        <w:t xml:space="preserve">полученной информации в рабочей документации </w:t>
      </w:r>
      <w:r>
        <w:rPr>
          <w:rFonts w:ascii="Times New Roman" w:hAnsi="Times New Roman" w:cs="Times New Roman"/>
          <w:sz w:val="28"/>
          <w:szCs w:val="28"/>
        </w:rPr>
        <w:t>ревизора</w:t>
      </w:r>
      <w:r w:rsidRPr="00524C99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BD">
        <w:rPr>
          <w:rFonts w:ascii="Times New Roman" w:hAnsi="Times New Roman" w:cs="Times New Roman"/>
          <w:sz w:val="28"/>
          <w:szCs w:val="28"/>
        </w:rPr>
        <w:t xml:space="preserve">Рассмотрим более подробно применяемые в ходе проверки учета производственных запасов </w:t>
      </w:r>
      <w:r>
        <w:rPr>
          <w:rFonts w:ascii="Times New Roman" w:hAnsi="Times New Roman" w:cs="Times New Roman"/>
          <w:sz w:val="28"/>
          <w:szCs w:val="28"/>
        </w:rPr>
        <w:t>контрольные</w:t>
      </w:r>
      <w:r w:rsidRPr="000D4ABD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D42">
        <w:rPr>
          <w:rFonts w:ascii="Times New Roman" w:hAnsi="Times New Roman" w:cs="Times New Roman"/>
          <w:sz w:val="28"/>
          <w:szCs w:val="28"/>
        </w:rPr>
        <w:t>Прежде всего, необходимо проверить положения учетной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B01D42">
        <w:rPr>
          <w:rFonts w:ascii="Times New Roman" w:hAnsi="Times New Roman" w:cs="Times New Roman"/>
          <w:sz w:val="28"/>
          <w:szCs w:val="28"/>
        </w:rPr>
        <w:t>по учету производственных запасов, которые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B01D42">
        <w:rPr>
          <w:rFonts w:ascii="Times New Roman" w:hAnsi="Times New Roman" w:cs="Times New Roman"/>
          <w:sz w:val="28"/>
          <w:szCs w:val="28"/>
        </w:rPr>
        <w:t>отражены в докумен</w:t>
      </w:r>
      <w:r>
        <w:rPr>
          <w:rFonts w:ascii="Times New Roman" w:hAnsi="Times New Roman" w:cs="Times New Roman"/>
          <w:sz w:val="28"/>
          <w:szCs w:val="28"/>
        </w:rPr>
        <w:t xml:space="preserve">те «Учетная политика», </w:t>
      </w:r>
      <w:r w:rsidRPr="00B01D42">
        <w:rPr>
          <w:rFonts w:ascii="Times New Roman" w:hAnsi="Times New Roman" w:cs="Times New Roman"/>
          <w:sz w:val="28"/>
          <w:szCs w:val="28"/>
        </w:rPr>
        <w:t>в части раскрытия способов ведения бухгалтерского учета производственных запасов действующему законодательству и иным нормативным актам. При этом</w:t>
      </w:r>
      <w:r>
        <w:rPr>
          <w:rFonts w:ascii="Times New Roman" w:hAnsi="Times New Roman" w:cs="Times New Roman"/>
          <w:sz w:val="28"/>
          <w:szCs w:val="28"/>
        </w:rPr>
        <w:t xml:space="preserve"> ревизору </w:t>
      </w:r>
      <w:r w:rsidRPr="00B01D42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то: как учитываются материальные ценности – по фактической себестоимости их приобретения или по учетным </w:t>
      </w:r>
      <w:proofErr w:type="gramStart"/>
      <w:r w:rsidRPr="00B01D42">
        <w:rPr>
          <w:rFonts w:ascii="Times New Roman" w:hAnsi="Times New Roman" w:cs="Times New Roman"/>
          <w:sz w:val="28"/>
          <w:szCs w:val="28"/>
        </w:rPr>
        <w:t>ценам</w:t>
      </w:r>
      <w:proofErr w:type="gramEnd"/>
      <w:r w:rsidRPr="00B01D42">
        <w:rPr>
          <w:rFonts w:ascii="Times New Roman" w:hAnsi="Times New Roman" w:cs="Times New Roman"/>
          <w:sz w:val="28"/>
          <w:szCs w:val="28"/>
        </w:rPr>
        <w:t>; какой метод используется для списания материальных ценностей на затраты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Pr="00ED26BB" w:rsidRDefault="00306D98" w:rsidP="00306D98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BB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представим выписку из </w:t>
      </w:r>
      <w:r w:rsidRPr="00ED26B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D26B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 ревизора</w:t>
      </w:r>
      <w:r w:rsidRPr="00ED26B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части проверки </w:t>
      </w:r>
      <w:r w:rsidRPr="00ED26BB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26BB">
        <w:rPr>
          <w:rFonts w:ascii="Times New Roman" w:hAnsi="Times New Roman" w:cs="Times New Roman"/>
          <w:sz w:val="28"/>
          <w:szCs w:val="28"/>
        </w:rPr>
        <w:t xml:space="preserve"> учетной политик</w:t>
      </w:r>
      <w:proofErr w:type="gramStart"/>
      <w:r w:rsidRPr="00ED26B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D26BB">
        <w:rPr>
          <w:rFonts w:ascii="Times New Roman" w:hAnsi="Times New Roman" w:cs="Times New Roman"/>
          <w:sz w:val="28"/>
          <w:szCs w:val="28"/>
        </w:rPr>
        <w:t xml:space="preserve"> «Совхоз-Правда» (табл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ED26BB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26BB">
        <w:rPr>
          <w:rFonts w:ascii="Times New Roman" w:hAnsi="Times New Roman" w:cs="Times New Roman"/>
          <w:sz w:val="28"/>
          <w:szCs w:val="28"/>
        </w:rPr>
        <w:t>).</w:t>
      </w:r>
    </w:p>
    <w:p w:rsidR="00306D98" w:rsidRPr="004E6F91" w:rsidRDefault="00306D98" w:rsidP="00306D9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91">
        <w:rPr>
          <w:rFonts w:ascii="Times New Roman" w:hAnsi="Times New Roman" w:cs="Times New Roman"/>
          <w:b/>
          <w:sz w:val="28"/>
          <w:szCs w:val="28"/>
        </w:rPr>
        <w:t>Таблица 4.3 - Рабочий документ ревизора</w:t>
      </w:r>
    </w:p>
    <w:p w:rsidR="00306D98" w:rsidRPr="004E6F91" w:rsidRDefault="00306D98" w:rsidP="00083D6B">
      <w:pPr>
        <w:pStyle w:val="a4"/>
        <w:widowControl w:val="0"/>
        <w:spacing w:after="0" w:line="48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91">
        <w:rPr>
          <w:rFonts w:ascii="Times New Roman" w:hAnsi="Times New Roman" w:cs="Times New Roman"/>
          <w:b/>
          <w:sz w:val="28"/>
          <w:szCs w:val="28"/>
        </w:rPr>
        <w:t>«Элементы учетной политик</w:t>
      </w:r>
      <w:proofErr w:type="gramStart"/>
      <w:r w:rsidRPr="004E6F91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4E6F91">
        <w:rPr>
          <w:rFonts w:ascii="Times New Roman" w:hAnsi="Times New Roman" w:cs="Times New Roman"/>
          <w:b/>
          <w:sz w:val="28"/>
          <w:szCs w:val="28"/>
        </w:rPr>
        <w:t xml:space="preserve"> «Совхоз-Правда»»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2"/>
        <w:gridCol w:w="2694"/>
        <w:gridCol w:w="2551"/>
      </w:tblGrid>
      <w:tr w:rsidR="00306D98" w:rsidTr="003471D3">
        <w:tc>
          <w:tcPr>
            <w:tcW w:w="567" w:type="dxa"/>
            <w:vAlign w:val="center"/>
          </w:tcPr>
          <w:p w:rsidR="00306D98" w:rsidRPr="000E40E6" w:rsidRDefault="00306D98" w:rsidP="003471D3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306D98" w:rsidRPr="000E40E6" w:rsidRDefault="00306D98" w:rsidP="003471D3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 xml:space="preserve">Учетной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842" w:type="dxa"/>
            <w:vAlign w:val="center"/>
          </w:tcPr>
          <w:p w:rsidR="00306D98" w:rsidRPr="000E40E6" w:rsidRDefault="00306D98" w:rsidP="003471D3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 xml:space="preserve">учетной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4" w:type="dxa"/>
            <w:vAlign w:val="center"/>
          </w:tcPr>
          <w:p w:rsidR="00306D98" w:rsidRPr="000E40E6" w:rsidRDefault="00306D98" w:rsidP="003471D3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551" w:type="dxa"/>
            <w:vAlign w:val="center"/>
          </w:tcPr>
          <w:p w:rsidR="00306D98" w:rsidRPr="000E40E6" w:rsidRDefault="00306D98" w:rsidP="003471D3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E6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</w:tr>
      <w:tr w:rsidR="00306D98" w:rsidTr="00E139A9">
        <w:tc>
          <w:tcPr>
            <w:tcW w:w="567" w:type="dxa"/>
          </w:tcPr>
          <w:p w:rsidR="00306D98" w:rsidRPr="00301396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3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06D98" w:rsidRPr="00301396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3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06D98" w:rsidRPr="00301396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3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306D98" w:rsidRPr="00301396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3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306D98" w:rsidRPr="00301396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3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06D98" w:rsidTr="0033215A">
        <w:trPr>
          <w:trHeight w:val="1699"/>
        </w:trPr>
        <w:tc>
          <w:tcPr>
            <w:tcW w:w="567" w:type="dxa"/>
          </w:tcPr>
          <w:p w:rsidR="00306D98" w:rsidRPr="003D7CE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B25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1842" w:type="dxa"/>
          </w:tcPr>
          <w:p w:rsidR="00306D98" w:rsidRPr="00D46B25" w:rsidRDefault="00306D98" w:rsidP="004D77D4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9C4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</w:t>
            </w:r>
            <w:proofErr w:type="spellEnd"/>
          </w:p>
        </w:tc>
        <w:tc>
          <w:tcPr>
            <w:tcW w:w="2694" w:type="dxa"/>
          </w:tcPr>
          <w:p w:rsidR="003C3FA6" w:rsidRDefault="00306D98" w:rsidP="00083D6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отчетности, </w:t>
            </w:r>
            <w:proofErr w:type="gramStart"/>
            <w:r w:rsidR="003C3FA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3C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3D6B" w:rsidRPr="00D46B25" w:rsidRDefault="003C3FA6" w:rsidP="0022254B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D98">
              <w:rPr>
                <w:rFonts w:ascii="Times New Roman" w:hAnsi="Times New Roman" w:cs="Times New Roman"/>
                <w:sz w:val="24"/>
                <w:szCs w:val="24"/>
              </w:rPr>
              <w:t>приказом Минфина РФ от 29.07.1998г. № 34н, ч.3 ст.7</w:t>
            </w:r>
          </w:p>
        </w:tc>
        <w:tc>
          <w:tcPr>
            <w:tcW w:w="2551" w:type="dxa"/>
          </w:tcPr>
          <w:p w:rsidR="00306D98" w:rsidRPr="00D46B25" w:rsidRDefault="00306D98" w:rsidP="004D77D4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8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A27680" w:rsidRPr="00A27680" w:rsidRDefault="00A27680" w:rsidP="00A27680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7680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4.3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694"/>
        <w:gridCol w:w="2550"/>
      </w:tblGrid>
      <w:tr w:rsidR="00A27680" w:rsidTr="00E139A9">
        <w:tc>
          <w:tcPr>
            <w:tcW w:w="567" w:type="dxa"/>
          </w:tcPr>
          <w:p w:rsidR="00A27680" w:rsidRPr="00A27680" w:rsidRDefault="00A27680" w:rsidP="00A2768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27680" w:rsidRPr="00A27680" w:rsidRDefault="00A27680" w:rsidP="00A2768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27680" w:rsidRPr="00A27680" w:rsidRDefault="00A27680" w:rsidP="00A2768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A27680" w:rsidRPr="00A27680" w:rsidRDefault="00A27680" w:rsidP="00A2768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0" w:type="dxa"/>
          </w:tcPr>
          <w:p w:rsidR="00A27680" w:rsidRPr="00A27680" w:rsidRDefault="00A27680" w:rsidP="00A27680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6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06D98" w:rsidTr="00E139A9">
        <w:tc>
          <w:tcPr>
            <w:tcW w:w="567" w:type="dxa"/>
          </w:tcPr>
          <w:p w:rsidR="00306D98" w:rsidRPr="003D7CEC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</w:t>
            </w:r>
          </w:p>
        </w:tc>
        <w:tc>
          <w:tcPr>
            <w:tcW w:w="1843" w:type="dxa"/>
          </w:tcPr>
          <w:p w:rsidR="00306D98" w:rsidRDefault="00306D98" w:rsidP="004D77D4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унифицирован</w:t>
            </w:r>
            <w:r w:rsidR="00706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70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</w:t>
            </w:r>
            <w:proofErr w:type="spellStart"/>
            <w:r w:rsidR="00B338E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="00B3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BF8" w:rsidRDefault="00B338E6" w:rsidP="004D77D4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8E6">
              <w:rPr>
                <w:rFonts w:ascii="Times New Roman" w:hAnsi="Times New Roman" w:cs="Times New Roman"/>
                <w:sz w:val="24"/>
                <w:szCs w:val="24"/>
              </w:rPr>
              <w:t>вержденные</w:t>
            </w:r>
            <w:proofErr w:type="spellEnd"/>
            <w:r w:rsidRPr="00B3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8E6" w:rsidRPr="00D46B25" w:rsidRDefault="00B338E6" w:rsidP="004D77D4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E6">
              <w:rPr>
                <w:rFonts w:ascii="Times New Roman" w:hAnsi="Times New Roman" w:cs="Times New Roman"/>
                <w:sz w:val="24"/>
                <w:szCs w:val="24"/>
              </w:rPr>
              <w:t>Госкомстатом России</w:t>
            </w:r>
          </w:p>
        </w:tc>
        <w:tc>
          <w:tcPr>
            <w:tcW w:w="2694" w:type="dxa"/>
          </w:tcPr>
          <w:p w:rsidR="00306D98" w:rsidRPr="00D46B25" w:rsidRDefault="00306D98" w:rsidP="004D77D4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06.12.2011 N 402-ФЗ «О бухгалтерском учете»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4 ст.9</w:t>
            </w:r>
          </w:p>
        </w:tc>
        <w:tc>
          <w:tcPr>
            <w:tcW w:w="2550" w:type="dxa"/>
          </w:tcPr>
          <w:p w:rsidR="00116E36" w:rsidRDefault="00306D98" w:rsidP="00F84C1E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>Не описаны</w:t>
            </w:r>
            <w:r w:rsidR="00116E36">
              <w:rPr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7069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  <w:r w:rsidR="009C4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16E36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 xml:space="preserve">вичных </w:t>
            </w:r>
            <w:r w:rsidR="00116E36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 xml:space="preserve">нтов, а также </w:t>
            </w:r>
            <w:r w:rsidR="00116E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C0F7C">
              <w:rPr>
                <w:rFonts w:ascii="Times New Roman" w:hAnsi="Times New Roman" w:cs="Times New Roman"/>
                <w:sz w:val="24"/>
                <w:szCs w:val="24"/>
              </w:rPr>
              <w:t xml:space="preserve">типовых </w:t>
            </w:r>
            <w:proofErr w:type="spellStart"/>
            <w:r w:rsidR="00116E3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="00116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77D4" w:rsidRDefault="00116E36" w:rsidP="00F84C1E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="00306D98" w:rsidRPr="009C0F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306D98" w:rsidRPr="009C0F7C">
              <w:rPr>
                <w:rFonts w:ascii="Times New Roman" w:hAnsi="Times New Roman" w:cs="Times New Roman"/>
                <w:sz w:val="24"/>
                <w:szCs w:val="24"/>
              </w:rPr>
              <w:t>танных</w:t>
            </w:r>
            <w:r w:rsidR="004D77D4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 w:rsidR="009C4BF8">
              <w:rPr>
                <w:rFonts w:ascii="Times New Roman" w:hAnsi="Times New Roman" w:cs="Times New Roman"/>
                <w:sz w:val="24"/>
                <w:szCs w:val="24"/>
              </w:rPr>
              <w:t>зацией</w:t>
            </w:r>
            <w:r w:rsidR="004D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7D4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proofErr w:type="spellEnd"/>
            <w:r w:rsidR="004D7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6D98" w:rsidRPr="00D46B25" w:rsidRDefault="004D77D4" w:rsidP="00F84C1E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</w:p>
        </w:tc>
      </w:tr>
      <w:tr w:rsidR="00306D98" w:rsidTr="00E139A9">
        <w:tc>
          <w:tcPr>
            <w:tcW w:w="567" w:type="dxa"/>
          </w:tcPr>
          <w:p w:rsidR="00306D98" w:rsidRPr="003D7CEC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</w:t>
            </w:r>
            <w:r w:rsidR="005F2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</w:tcPr>
          <w:p w:rsidR="00306D98" w:rsidRPr="00D46B25" w:rsidRDefault="00306D98" w:rsidP="00F63CB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перед составлением годового баланса</w:t>
            </w:r>
          </w:p>
        </w:tc>
        <w:tc>
          <w:tcPr>
            <w:tcW w:w="2694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N 402-ФЗ «О бухгалтерском учете»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ст.11</w:t>
            </w:r>
          </w:p>
        </w:tc>
        <w:tc>
          <w:tcPr>
            <w:tcW w:w="2550" w:type="dxa"/>
          </w:tcPr>
          <w:p w:rsidR="00306D98" w:rsidRPr="00D46B25" w:rsidRDefault="00306D98" w:rsidP="00B56907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E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06D98" w:rsidTr="00E139A9">
        <w:tc>
          <w:tcPr>
            <w:tcW w:w="567" w:type="dxa"/>
          </w:tcPr>
          <w:p w:rsidR="00306D98" w:rsidRPr="003D7CEC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ценностей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3FD3">
              <w:rPr>
                <w:rFonts w:ascii="Times New Roman" w:hAnsi="Times New Roman" w:cs="Times New Roman"/>
                <w:sz w:val="24"/>
                <w:szCs w:val="24"/>
              </w:rPr>
              <w:t>о фактической себестоимости приобретения</w:t>
            </w:r>
          </w:p>
        </w:tc>
        <w:tc>
          <w:tcPr>
            <w:tcW w:w="2694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ПБУ 5/01</w:t>
            </w: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>«Материально-производственные запасы»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приказом Минфина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B5703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Pr="00A106A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бухгалтерскому учету материально-производственных запасов, утвержденные приказом Минфина РФ от 28 декабря 2001 г. N 119н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6A5">
              <w:rPr>
                <w:rFonts w:ascii="Times New Roman" w:hAnsi="Times New Roman" w:cs="Times New Roman"/>
                <w:sz w:val="24"/>
                <w:szCs w:val="24"/>
              </w:rPr>
              <w:t>Планом счетов бухгалтерского учета финансово-хозяйственной деятельности организации и Инструкция по его применению, утвержденными приказом Минфина РФ от 31.10.2000 г. № 94н</w:t>
            </w:r>
            <w:proofErr w:type="gramEnd"/>
          </w:p>
        </w:tc>
        <w:tc>
          <w:tcPr>
            <w:tcW w:w="2550" w:type="dxa"/>
          </w:tcPr>
          <w:p w:rsidR="00306D98" w:rsidRPr="00D46B25" w:rsidRDefault="00306D98" w:rsidP="00B56907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7F4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06D98" w:rsidTr="00E139A9">
        <w:tc>
          <w:tcPr>
            <w:tcW w:w="567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F4">
              <w:rPr>
                <w:rFonts w:ascii="Times New Roman" w:hAnsi="Times New Roman" w:cs="Times New Roman"/>
                <w:sz w:val="24"/>
                <w:szCs w:val="24"/>
              </w:rPr>
              <w:t>Способ оцен</w:t>
            </w:r>
            <w:r w:rsidR="005F2EC6">
              <w:rPr>
                <w:rFonts w:ascii="Times New Roman" w:hAnsi="Times New Roman" w:cs="Times New Roman"/>
                <w:sz w:val="24"/>
                <w:szCs w:val="24"/>
              </w:rPr>
              <w:t>ки материальных ценностей</w:t>
            </w:r>
            <w:r w:rsidRPr="00E407F4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в производство и ином выбытии</w:t>
            </w:r>
          </w:p>
        </w:tc>
        <w:tc>
          <w:tcPr>
            <w:tcW w:w="1843" w:type="dxa"/>
          </w:tcPr>
          <w:p w:rsidR="00306D98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2AB9">
              <w:rPr>
                <w:rFonts w:ascii="Times New Roman" w:hAnsi="Times New Roman" w:cs="Times New Roman"/>
                <w:sz w:val="24"/>
                <w:szCs w:val="24"/>
              </w:rPr>
              <w:t xml:space="preserve">о средней </w:t>
            </w:r>
          </w:p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B9">
              <w:rPr>
                <w:rFonts w:ascii="Times New Roman" w:hAnsi="Times New Roman" w:cs="Times New Roman"/>
                <w:sz w:val="24"/>
                <w:szCs w:val="24"/>
              </w:rPr>
              <w:t>себестоимости</w:t>
            </w:r>
          </w:p>
        </w:tc>
        <w:tc>
          <w:tcPr>
            <w:tcW w:w="2694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7F4">
              <w:rPr>
                <w:rFonts w:ascii="Times New Roman" w:hAnsi="Times New Roman" w:cs="Times New Roman"/>
                <w:sz w:val="24"/>
                <w:szCs w:val="24"/>
              </w:rPr>
              <w:t xml:space="preserve">ПБУ 5/01«Материально-производственные запасы», </w:t>
            </w:r>
            <w:proofErr w:type="gramStart"/>
            <w:r w:rsidRPr="00E407F4">
              <w:rPr>
                <w:rFonts w:ascii="Times New Roman" w:hAnsi="Times New Roman" w:cs="Times New Roman"/>
                <w:sz w:val="24"/>
                <w:szCs w:val="24"/>
              </w:rPr>
              <w:t>утвержденное</w:t>
            </w:r>
            <w:proofErr w:type="gramEnd"/>
            <w:r w:rsidRPr="00E407F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РФ от 09.07.2011г. № 44н,</w:t>
            </w:r>
          </w:p>
        </w:tc>
        <w:tc>
          <w:tcPr>
            <w:tcW w:w="2550" w:type="dxa"/>
          </w:tcPr>
          <w:p w:rsidR="00306D98" w:rsidRPr="00D46B25" w:rsidRDefault="00306D98" w:rsidP="00B56907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42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06D98" w:rsidTr="00E139A9">
        <w:tc>
          <w:tcPr>
            <w:tcW w:w="567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</w:t>
            </w:r>
            <w:proofErr w:type="spellEnd"/>
            <w:r w:rsidR="00B30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  <w:proofErr w:type="gramEnd"/>
          </w:p>
        </w:tc>
        <w:tc>
          <w:tcPr>
            <w:tcW w:w="1843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6DA">
              <w:rPr>
                <w:rFonts w:ascii="Times New Roman" w:hAnsi="Times New Roman" w:cs="Times New Roman"/>
                <w:sz w:val="24"/>
                <w:szCs w:val="24"/>
              </w:rPr>
              <w:t>формлен</w:t>
            </w:r>
            <w:proofErr w:type="gramEnd"/>
            <w:r w:rsidRPr="003536DA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</w:p>
        </w:tc>
        <w:tc>
          <w:tcPr>
            <w:tcW w:w="2694" w:type="dxa"/>
          </w:tcPr>
          <w:p w:rsidR="00306D98" w:rsidRPr="00D46B25" w:rsidRDefault="00306D98" w:rsidP="008F098A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отчетности, утвержденное приказом Минфина РФ от 29.07.1998г. № 34н,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2550" w:type="dxa"/>
          </w:tcPr>
          <w:p w:rsidR="00306D98" w:rsidRPr="00D46B25" w:rsidRDefault="00306D98" w:rsidP="00B56907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306D98" w:rsidRDefault="00306D98" w:rsidP="00F63CB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можно сказать</w:t>
      </w:r>
      <w:r w:rsidRPr="000E5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2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ООО «Совхоз-Правда» </w:t>
      </w:r>
      <w:r w:rsidRPr="000E582A">
        <w:rPr>
          <w:rFonts w:ascii="Times New Roman" w:hAnsi="Times New Roman" w:cs="Times New Roman"/>
          <w:sz w:val="28"/>
          <w:szCs w:val="28"/>
        </w:rPr>
        <w:t>выбра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582A">
        <w:rPr>
          <w:rFonts w:ascii="Times New Roman" w:hAnsi="Times New Roman" w:cs="Times New Roman"/>
          <w:sz w:val="28"/>
          <w:szCs w:val="28"/>
        </w:rPr>
        <w:t xml:space="preserve"> спосо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582A">
        <w:rPr>
          <w:rFonts w:ascii="Times New Roman" w:hAnsi="Times New Roman" w:cs="Times New Roman"/>
          <w:sz w:val="28"/>
          <w:szCs w:val="28"/>
        </w:rPr>
        <w:t xml:space="preserve"> ведения организации бухгалтерского учета</w:t>
      </w:r>
      <w:r w:rsidRPr="000F2D5F">
        <w:t xml:space="preserve"> </w:t>
      </w:r>
      <w:r w:rsidRPr="000F2D5F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, допускаемых ПБУ 5/01 и Пла</w:t>
      </w:r>
      <w:r w:rsidRPr="000E582A">
        <w:rPr>
          <w:rFonts w:ascii="Times New Roman" w:hAnsi="Times New Roman" w:cs="Times New Roman"/>
          <w:sz w:val="28"/>
          <w:szCs w:val="28"/>
        </w:rPr>
        <w:t>ном счетов</w:t>
      </w:r>
      <w:r w:rsidR="00C00CB3">
        <w:rPr>
          <w:rFonts w:ascii="Times New Roman" w:hAnsi="Times New Roman" w:cs="Times New Roman"/>
          <w:sz w:val="28"/>
          <w:szCs w:val="28"/>
        </w:rPr>
        <w:t xml:space="preserve"> </w:t>
      </w:r>
      <w:r w:rsidRPr="000E582A">
        <w:rPr>
          <w:rFonts w:ascii="Times New Roman" w:hAnsi="Times New Roman" w:cs="Times New Roman"/>
          <w:sz w:val="28"/>
          <w:szCs w:val="28"/>
        </w:rPr>
        <w:t>бухгалтерского учета финансово-хозяйственной</w:t>
      </w:r>
      <w:r w:rsidR="00C00CB3">
        <w:rPr>
          <w:rFonts w:ascii="Times New Roman" w:hAnsi="Times New Roman" w:cs="Times New Roman"/>
          <w:sz w:val="28"/>
          <w:szCs w:val="28"/>
        </w:rPr>
        <w:t xml:space="preserve"> </w:t>
      </w:r>
      <w:r w:rsidRPr="000E582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5F">
        <w:rPr>
          <w:rFonts w:ascii="Times New Roman" w:hAnsi="Times New Roman" w:cs="Times New Roman"/>
          <w:sz w:val="28"/>
          <w:szCs w:val="28"/>
        </w:rPr>
        <w:t>предприятий и инструкции по его применению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41D8">
        <w:rPr>
          <w:rFonts w:ascii="Times New Roman" w:hAnsi="Times New Roman" w:cs="Times New Roman"/>
          <w:sz w:val="28"/>
          <w:szCs w:val="28"/>
        </w:rPr>
        <w:t xml:space="preserve">Выявленные нарушения в </w:t>
      </w:r>
      <w:r>
        <w:rPr>
          <w:rFonts w:ascii="Times New Roman" w:hAnsi="Times New Roman" w:cs="Times New Roman"/>
          <w:sz w:val="28"/>
          <w:szCs w:val="28"/>
        </w:rPr>
        <w:t>учетной политике</w:t>
      </w:r>
      <w:r w:rsidRPr="00B041D8">
        <w:rPr>
          <w:rFonts w:ascii="Times New Roman" w:hAnsi="Times New Roman" w:cs="Times New Roman"/>
          <w:sz w:val="28"/>
          <w:szCs w:val="28"/>
        </w:rPr>
        <w:t xml:space="preserve"> следует устранить.</w:t>
      </w:r>
      <w:r w:rsidRPr="007338E8">
        <w:t xml:space="preserve"> </w:t>
      </w:r>
      <w:r w:rsidRPr="007338E8">
        <w:rPr>
          <w:rFonts w:ascii="Times New Roman" w:hAnsi="Times New Roman" w:cs="Times New Roman"/>
          <w:sz w:val="28"/>
          <w:szCs w:val="28"/>
        </w:rPr>
        <w:t>Руководству организации необходимо внести уточнения в учетную политику в части первичных учетных документов, по которым не пред</w:t>
      </w:r>
      <w:r>
        <w:rPr>
          <w:rFonts w:ascii="Times New Roman" w:hAnsi="Times New Roman" w:cs="Times New Roman"/>
          <w:sz w:val="28"/>
          <w:szCs w:val="28"/>
        </w:rPr>
        <w:t>усмотрены унифицированные формы.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ревизору </w:t>
      </w:r>
      <w:r w:rsidRPr="00E77668">
        <w:rPr>
          <w:rFonts w:ascii="Times New Roman" w:hAnsi="Times New Roman" w:cs="Times New Roman"/>
          <w:sz w:val="28"/>
          <w:szCs w:val="28"/>
        </w:rPr>
        <w:t>на начальном этапе проверки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что:</w:t>
      </w:r>
    </w:p>
    <w:p w:rsidR="00306D98" w:rsidRDefault="00306D98" w:rsidP="00151B26">
      <w:pPr>
        <w:pStyle w:val="a4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68">
        <w:rPr>
          <w:rFonts w:ascii="Times New Roman" w:hAnsi="Times New Roman" w:cs="Times New Roman"/>
          <w:sz w:val="28"/>
          <w:szCs w:val="28"/>
        </w:rPr>
        <w:t>начальное сальдо по счетам учета производственных запасов не содержит</w:t>
      </w:r>
    </w:p>
    <w:p w:rsidR="00306D98" w:rsidRPr="00E7766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68">
        <w:rPr>
          <w:rFonts w:ascii="Times New Roman" w:hAnsi="Times New Roman" w:cs="Times New Roman"/>
          <w:sz w:val="28"/>
          <w:szCs w:val="28"/>
        </w:rPr>
        <w:t>искажений, которые могли бы существенно повлиять на финансовую отчетность экономического субъекта за проверяемый период;</w:t>
      </w:r>
    </w:p>
    <w:p w:rsidR="00306D98" w:rsidRDefault="00306D98" w:rsidP="00151B26">
      <w:pPr>
        <w:pStyle w:val="a4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68">
        <w:rPr>
          <w:rFonts w:ascii="Times New Roman" w:hAnsi="Times New Roman" w:cs="Times New Roman"/>
          <w:sz w:val="28"/>
          <w:szCs w:val="28"/>
        </w:rPr>
        <w:t xml:space="preserve">остатки по счетам производственных запасов на начало текущего периода 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68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gramStart"/>
      <w:r w:rsidRPr="00E77668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E77668">
        <w:rPr>
          <w:rFonts w:ascii="Times New Roman" w:hAnsi="Times New Roman" w:cs="Times New Roman"/>
          <w:sz w:val="28"/>
          <w:szCs w:val="28"/>
        </w:rPr>
        <w:t xml:space="preserve"> из предыдущего периода.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у</w:t>
      </w:r>
      <w:r w:rsidRPr="00E26501">
        <w:rPr>
          <w:rFonts w:ascii="Times New Roman" w:hAnsi="Times New Roman" w:cs="Times New Roman"/>
          <w:sz w:val="28"/>
          <w:szCs w:val="28"/>
        </w:rPr>
        <w:t>точнив выполнение положений учетной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14E">
        <w:rPr>
          <w:rFonts w:ascii="Times New Roman" w:hAnsi="Times New Roman" w:cs="Times New Roman"/>
          <w:sz w:val="28"/>
          <w:szCs w:val="28"/>
        </w:rPr>
        <w:t>организации</w:t>
      </w:r>
      <w:r w:rsidRPr="00E265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E26501">
        <w:rPr>
          <w:rFonts w:ascii="Times New Roman" w:hAnsi="Times New Roman" w:cs="Times New Roman"/>
          <w:sz w:val="28"/>
          <w:szCs w:val="28"/>
        </w:rPr>
        <w:t xml:space="preserve">может приступить к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 w:rsidRPr="00E26501">
        <w:rPr>
          <w:rFonts w:ascii="Times New Roman" w:hAnsi="Times New Roman" w:cs="Times New Roman"/>
          <w:sz w:val="28"/>
          <w:szCs w:val="28"/>
        </w:rPr>
        <w:t>проверке комплексов задач по учету производственных запасов.</w:t>
      </w:r>
      <w:r>
        <w:rPr>
          <w:rFonts w:ascii="Times New Roman" w:hAnsi="Times New Roman" w:cs="Times New Roman"/>
          <w:sz w:val="28"/>
          <w:szCs w:val="28"/>
        </w:rPr>
        <w:t xml:space="preserve"> Это: учет </w:t>
      </w:r>
      <w:r w:rsidRPr="00E81BC8">
        <w:rPr>
          <w:rFonts w:ascii="Times New Roman" w:hAnsi="Times New Roman" w:cs="Times New Roman"/>
          <w:sz w:val="28"/>
          <w:szCs w:val="28"/>
        </w:rPr>
        <w:t>наличия и сохранности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5B9">
        <w:t xml:space="preserve"> </w:t>
      </w:r>
      <w:r w:rsidRPr="00A565B9">
        <w:rPr>
          <w:rFonts w:ascii="Times New Roman" w:hAnsi="Times New Roman" w:cs="Times New Roman"/>
          <w:sz w:val="28"/>
          <w:szCs w:val="28"/>
        </w:rPr>
        <w:t xml:space="preserve">аналитический учет движения производственных запасов на складах </w:t>
      </w:r>
      <w:r w:rsidR="009110B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учет </w:t>
      </w:r>
      <w:r w:rsidRPr="00A565B9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 xml:space="preserve">я и использования </w:t>
      </w:r>
      <w:r w:rsidRPr="00A565B9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A565B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565B9">
        <w:rPr>
          <w:rFonts w:ascii="Times New Roman" w:hAnsi="Times New Roman" w:cs="Times New Roman"/>
          <w:sz w:val="28"/>
          <w:szCs w:val="28"/>
        </w:rPr>
        <w:t>направлениям затрат списания</w:t>
      </w:r>
      <w:r>
        <w:rPr>
          <w:rFonts w:ascii="Times New Roman" w:hAnsi="Times New Roman" w:cs="Times New Roman"/>
          <w:sz w:val="28"/>
          <w:szCs w:val="28"/>
        </w:rPr>
        <w:t>, проверка оформления первичных документов и отчетности.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C7BF7">
        <w:rPr>
          <w:rFonts w:ascii="Times New Roman" w:hAnsi="Times New Roman" w:cs="Times New Roman"/>
          <w:sz w:val="28"/>
          <w:szCs w:val="28"/>
        </w:rPr>
        <w:t xml:space="preserve">выполнения проверки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CC7BF7">
        <w:rPr>
          <w:rFonts w:ascii="Times New Roman" w:hAnsi="Times New Roman" w:cs="Times New Roman"/>
          <w:sz w:val="28"/>
          <w:szCs w:val="28"/>
        </w:rPr>
        <w:t>комплексов задач по учету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ревизор может </w:t>
      </w:r>
      <w:r w:rsidRPr="00CC7BF7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C7BF7">
        <w:rPr>
          <w:rFonts w:ascii="Times New Roman" w:hAnsi="Times New Roman" w:cs="Times New Roman"/>
          <w:sz w:val="28"/>
          <w:szCs w:val="28"/>
        </w:rPr>
        <w:t xml:space="preserve"> различные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</w:t>
      </w:r>
      <w:r w:rsidRPr="00275CE2">
        <w:rPr>
          <w:rFonts w:ascii="Times New Roman" w:hAnsi="Times New Roman" w:cs="Times New Roman"/>
          <w:sz w:val="28"/>
          <w:szCs w:val="28"/>
        </w:rPr>
        <w:t xml:space="preserve">етодика проверки наличия и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275CE2">
        <w:rPr>
          <w:rFonts w:ascii="Times New Roman" w:hAnsi="Times New Roman" w:cs="Times New Roman"/>
          <w:sz w:val="28"/>
          <w:szCs w:val="28"/>
        </w:rPr>
        <w:t>запасов включает несколько процедур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95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595B">
        <w:rPr>
          <w:rFonts w:ascii="Times New Roman" w:hAnsi="Times New Roman" w:cs="Times New Roman"/>
          <w:sz w:val="28"/>
          <w:szCs w:val="28"/>
        </w:rPr>
        <w:t>дна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4F595B">
        <w:rPr>
          <w:rFonts w:ascii="Times New Roman" w:hAnsi="Times New Roman" w:cs="Times New Roman"/>
          <w:sz w:val="28"/>
          <w:szCs w:val="28"/>
        </w:rPr>
        <w:t>роцедура проверки состояния складского хозяйства и сохранности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78D">
        <w:rPr>
          <w:rFonts w:ascii="Times New Roman" w:hAnsi="Times New Roman" w:cs="Times New Roman"/>
          <w:sz w:val="28"/>
          <w:szCs w:val="28"/>
        </w:rPr>
        <w:t xml:space="preserve">Для изучения данного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65078D">
        <w:rPr>
          <w:rFonts w:ascii="Times New Roman" w:hAnsi="Times New Roman" w:cs="Times New Roman"/>
          <w:sz w:val="28"/>
          <w:szCs w:val="28"/>
        </w:rPr>
        <w:t xml:space="preserve">исследует </w:t>
      </w:r>
      <w:r>
        <w:rPr>
          <w:rFonts w:ascii="Times New Roman" w:hAnsi="Times New Roman" w:cs="Times New Roman"/>
          <w:sz w:val="28"/>
          <w:szCs w:val="28"/>
        </w:rPr>
        <w:t xml:space="preserve">склады, </w:t>
      </w:r>
      <w:r w:rsidRPr="0065078D">
        <w:rPr>
          <w:rFonts w:ascii="Times New Roman" w:hAnsi="Times New Roman" w:cs="Times New Roman"/>
          <w:sz w:val="28"/>
          <w:szCs w:val="28"/>
        </w:rPr>
        <w:t>кладовые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8D">
        <w:rPr>
          <w:rFonts w:ascii="Times New Roman" w:hAnsi="Times New Roman" w:cs="Times New Roman"/>
          <w:sz w:val="28"/>
          <w:szCs w:val="28"/>
        </w:rPr>
        <w:t>и другие места хранения производственных запасов, прове</w:t>
      </w:r>
      <w:r>
        <w:rPr>
          <w:rFonts w:ascii="Times New Roman" w:hAnsi="Times New Roman" w:cs="Times New Roman"/>
          <w:sz w:val="28"/>
          <w:szCs w:val="28"/>
        </w:rPr>
        <w:t>ряет</w:t>
      </w:r>
      <w:r w:rsidRPr="0065078D">
        <w:rPr>
          <w:rFonts w:ascii="Times New Roman" w:hAnsi="Times New Roman" w:cs="Times New Roman"/>
          <w:sz w:val="28"/>
          <w:szCs w:val="28"/>
        </w:rPr>
        <w:t xml:space="preserve"> условия их </w:t>
      </w:r>
      <w:r w:rsidRPr="0065078D">
        <w:rPr>
          <w:rFonts w:ascii="Times New Roman" w:hAnsi="Times New Roman" w:cs="Times New Roman"/>
          <w:sz w:val="28"/>
          <w:szCs w:val="28"/>
        </w:rPr>
        <w:lastRenderedPageBreak/>
        <w:t>хранения, оснащенность</w:t>
      </w:r>
      <w:r>
        <w:rPr>
          <w:rFonts w:ascii="Times New Roman" w:hAnsi="Times New Roman" w:cs="Times New Roman"/>
          <w:sz w:val="28"/>
          <w:szCs w:val="28"/>
        </w:rPr>
        <w:t xml:space="preserve"> техникой, </w:t>
      </w:r>
      <w:r w:rsidRPr="009D3C3C">
        <w:rPr>
          <w:rFonts w:ascii="Times New Roman" w:hAnsi="Times New Roman" w:cs="Times New Roman"/>
          <w:sz w:val="28"/>
          <w:szCs w:val="28"/>
        </w:rPr>
        <w:t>необходимым весовым хозяйством, измерительными приборами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3C3C">
        <w:rPr>
          <w:rFonts w:ascii="Times New Roman" w:hAnsi="Times New Roman" w:cs="Times New Roman"/>
          <w:sz w:val="28"/>
          <w:szCs w:val="28"/>
        </w:rPr>
        <w:t>мерной тарой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8D">
        <w:rPr>
          <w:rFonts w:ascii="Times New Roman" w:hAnsi="Times New Roman" w:cs="Times New Roman"/>
          <w:sz w:val="28"/>
          <w:szCs w:val="28"/>
        </w:rPr>
        <w:t xml:space="preserve"> и правильность их эксплуатации,</w:t>
      </w:r>
      <w:r w:rsidRPr="000B474B">
        <w:t xml:space="preserve"> </w:t>
      </w:r>
      <w:r w:rsidRPr="000B474B">
        <w:rPr>
          <w:rFonts w:ascii="Times New Roman" w:hAnsi="Times New Roman" w:cs="Times New Roman"/>
          <w:sz w:val="28"/>
          <w:szCs w:val="28"/>
        </w:rPr>
        <w:t>в местах хранения каждого вида материала прикреплены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0B474B">
        <w:rPr>
          <w:rFonts w:ascii="Times New Roman" w:hAnsi="Times New Roman" w:cs="Times New Roman"/>
          <w:sz w:val="28"/>
          <w:szCs w:val="28"/>
        </w:rPr>
        <w:t xml:space="preserve"> ярлыки с указанием данных о находящемся здесь материале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5078D">
        <w:rPr>
          <w:rFonts w:ascii="Times New Roman" w:hAnsi="Times New Roman" w:cs="Times New Roman"/>
          <w:sz w:val="28"/>
          <w:szCs w:val="28"/>
        </w:rPr>
        <w:t xml:space="preserve">состояние противопожарной безопасности и охраны складских помещений. </w:t>
      </w:r>
      <w:proofErr w:type="gramEnd"/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2F6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2F6">
        <w:rPr>
          <w:rFonts w:ascii="Times New Roman" w:hAnsi="Times New Roman" w:cs="Times New Roman"/>
          <w:sz w:val="28"/>
          <w:szCs w:val="28"/>
        </w:rPr>
        <w:t xml:space="preserve"> ходе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ревизор </w:t>
      </w:r>
      <w:r w:rsidRPr="00C372F6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 уделить</w:t>
      </w:r>
      <w:r w:rsidRPr="00C372F6">
        <w:rPr>
          <w:rFonts w:ascii="Times New Roman" w:hAnsi="Times New Roman" w:cs="Times New Roman"/>
          <w:sz w:val="28"/>
          <w:szCs w:val="28"/>
        </w:rPr>
        <w:t xml:space="preserve"> проверке организации материальной ответственности работников, связанных с приемкой, хранением и отпуском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C372F6">
        <w:rPr>
          <w:rFonts w:ascii="Times New Roman" w:hAnsi="Times New Roman" w:cs="Times New Roman"/>
          <w:sz w:val="28"/>
          <w:szCs w:val="28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72F6">
        <w:rPr>
          <w:rFonts w:ascii="Times New Roman" w:hAnsi="Times New Roman" w:cs="Times New Roman"/>
          <w:sz w:val="28"/>
          <w:szCs w:val="28"/>
        </w:rPr>
        <w:t xml:space="preserve">Одним из условий обеспечения сохранности является разработка внутренних регламентов или должностных инструкций,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372F6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372F6">
        <w:rPr>
          <w:rFonts w:ascii="Times New Roman" w:hAnsi="Times New Roman" w:cs="Times New Roman"/>
          <w:sz w:val="28"/>
          <w:szCs w:val="28"/>
        </w:rPr>
        <w:t xml:space="preserve"> обязанности и права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372F6">
        <w:rPr>
          <w:rFonts w:ascii="Times New Roman" w:hAnsi="Times New Roman" w:cs="Times New Roman"/>
          <w:sz w:val="28"/>
          <w:szCs w:val="28"/>
        </w:rPr>
        <w:t xml:space="preserve">порядок и документальное оформление </w:t>
      </w:r>
      <w:r>
        <w:rPr>
          <w:rFonts w:ascii="Times New Roman" w:hAnsi="Times New Roman" w:cs="Times New Roman"/>
          <w:sz w:val="28"/>
          <w:szCs w:val="28"/>
        </w:rPr>
        <w:t xml:space="preserve">приемки и </w:t>
      </w:r>
      <w:r w:rsidRPr="00C372F6">
        <w:rPr>
          <w:rFonts w:ascii="Times New Roman" w:hAnsi="Times New Roman" w:cs="Times New Roman"/>
          <w:sz w:val="28"/>
          <w:szCs w:val="28"/>
        </w:rPr>
        <w:t>выдачи запасов, ведения учета и сроки представления отчетов в бухгалтерию и др.</w:t>
      </w:r>
    </w:p>
    <w:p w:rsidR="00306D98" w:rsidRPr="00C372F6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0D">
        <w:rPr>
          <w:rFonts w:ascii="Times New Roman" w:hAnsi="Times New Roman" w:cs="Times New Roman"/>
          <w:sz w:val="28"/>
          <w:szCs w:val="28"/>
        </w:rPr>
        <w:t>При осмотре мест хранения</w:t>
      </w:r>
      <w:r>
        <w:rPr>
          <w:rFonts w:ascii="Times New Roman" w:hAnsi="Times New Roman" w:cs="Times New Roman"/>
          <w:sz w:val="28"/>
          <w:szCs w:val="28"/>
        </w:rPr>
        <w:t xml:space="preserve"> запасов ревизор </w:t>
      </w:r>
      <w:r w:rsidRPr="007C3B0D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B0D">
        <w:rPr>
          <w:rFonts w:ascii="Times New Roman" w:hAnsi="Times New Roman" w:cs="Times New Roman"/>
          <w:sz w:val="28"/>
          <w:szCs w:val="28"/>
        </w:rPr>
        <w:t>т своевременность оформления приемки и отпуска запасов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</w:t>
      </w:r>
      <w:r w:rsidRPr="007C3B0D">
        <w:rPr>
          <w:rFonts w:ascii="Times New Roman" w:hAnsi="Times New Roman" w:cs="Times New Roman"/>
          <w:sz w:val="28"/>
          <w:szCs w:val="28"/>
        </w:rPr>
        <w:t xml:space="preserve">отражение записей в </w:t>
      </w:r>
      <w:r>
        <w:rPr>
          <w:rFonts w:ascii="Times New Roman" w:hAnsi="Times New Roman" w:cs="Times New Roman"/>
          <w:sz w:val="28"/>
          <w:szCs w:val="28"/>
        </w:rPr>
        <w:t xml:space="preserve">карточках или </w:t>
      </w:r>
      <w:r w:rsidRPr="007C3B0D">
        <w:rPr>
          <w:rFonts w:ascii="Times New Roman" w:hAnsi="Times New Roman" w:cs="Times New Roman"/>
          <w:sz w:val="28"/>
          <w:szCs w:val="28"/>
        </w:rPr>
        <w:t>книгах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0D">
        <w:rPr>
          <w:rFonts w:ascii="Times New Roman" w:hAnsi="Times New Roman" w:cs="Times New Roman"/>
          <w:sz w:val="28"/>
          <w:szCs w:val="28"/>
        </w:rPr>
        <w:t>складского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E747D">
        <w:rPr>
          <w:rFonts w:ascii="Times New Roman" w:hAnsi="Times New Roman" w:cs="Times New Roman"/>
          <w:sz w:val="28"/>
          <w:szCs w:val="28"/>
        </w:rPr>
        <w:t xml:space="preserve">ля подтверждения фактического наличия производственных запасов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E747D">
        <w:rPr>
          <w:rFonts w:ascii="Times New Roman" w:hAnsi="Times New Roman" w:cs="Times New Roman"/>
          <w:sz w:val="28"/>
          <w:szCs w:val="28"/>
        </w:rPr>
        <w:t>провести инвентаризацию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314">
        <w:t xml:space="preserve"> </w:t>
      </w:r>
      <w:r>
        <w:rPr>
          <w:rFonts w:ascii="Times New Roman" w:hAnsi="Times New Roman" w:cs="Times New Roman"/>
          <w:sz w:val="28"/>
          <w:szCs w:val="28"/>
        </w:rPr>
        <w:t>Ревизор, н</w:t>
      </w:r>
      <w:r w:rsidRPr="00FA4314">
        <w:rPr>
          <w:rFonts w:ascii="Times New Roman" w:hAnsi="Times New Roman" w:cs="Times New Roman"/>
          <w:sz w:val="28"/>
          <w:szCs w:val="28"/>
        </w:rPr>
        <w:t>аблюдая за проведением инвентаризации, должен убедиться в том, что в организации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43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сроки и</w:t>
      </w:r>
      <w:r w:rsidRPr="00FA4314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проведения инвентаризации;</w:t>
      </w:r>
      <w:r w:rsidRPr="00FA4314">
        <w:rPr>
          <w:rFonts w:ascii="Times New Roman" w:hAnsi="Times New Roman" w:cs="Times New Roman"/>
          <w:sz w:val="28"/>
          <w:szCs w:val="28"/>
        </w:rPr>
        <w:t xml:space="preserve"> утвержден состав инвентаризацион</w:t>
      </w:r>
      <w:r>
        <w:rPr>
          <w:rFonts w:ascii="Times New Roman" w:hAnsi="Times New Roman" w:cs="Times New Roman"/>
          <w:sz w:val="28"/>
          <w:szCs w:val="28"/>
        </w:rPr>
        <w:t xml:space="preserve">ной комиссии; </w:t>
      </w:r>
      <w:r w:rsidRPr="00FA4314">
        <w:rPr>
          <w:rFonts w:ascii="Times New Roman" w:hAnsi="Times New Roman" w:cs="Times New Roman"/>
          <w:sz w:val="28"/>
          <w:szCs w:val="28"/>
        </w:rPr>
        <w:t>процесс инвентаризации позволяет обеспечить достоверность подсчета количества производственных запасов; материальные ценности, принятые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431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4314">
        <w:rPr>
          <w:rFonts w:ascii="Times New Roman" w:hAnsi="Times New Roman" w:cs="Times New Roman"/>
          <w:sz w:val="28"/>
          <w:szCs w:val="28"/>
        </w:rPr>
        <w:t xml:space="preserve"> на ответственное хранение, вносятся в отдельные инвентаризационные описи. </w:t>
      </w:r>
      <w:r>
        <w:rPr>
          <w:rFonts w:ascii="Times New Roman" w:hAnsi="Times New Roman" w:cs="Times New Roman"/>
          <w:sz w:val="28"/>
          <w:szCs w:val="28"/>
        </w:rPr>
        <w:t>Также п</w:t>
      </w:r>
      <w:r w:rsidRPr="00FA4314">
        <w:rPr>
          <w:rFonts w:ascii="Times New Roman" w:hAnsi="Times New Roman" w:cs="Times New Roman"/>
          <w:sz w:val="28"/>
          <w:szCs w:val="28"/>
        </w:rPr>
        <w:t xml:space="preserve">ри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FA4314">
        <w:rPr>
          <w:rFonts w:ascii="Times New Roman" w:hAnsi="Times New Roman" w:cs="Times New Roman"/>
          <w:sz w:val="28"/>
          <w:szCs w:val="28"/>
        </w:rPr>
        <w:t>может выбрать для проверки отдельные статьи</w:t>
      </w:r>
      <w:r w:rsidRPr="0019411E">
        <w:t xml:space="preserve"> </w:t>
      </w:r>
      <w:r w:rsidRPr="0019411E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4314">
        <w:rPr>
          <w:rFonts w:ascii="Times New Roman" w:hAnsi="Times New Roman" w:cs="Times New Roman"/>
          <w:sz w:val="28"/>
          <w:szCs w:val="28"/>
        </w:rPr>
        <w:t>самостоятельно провести контрольный подсчет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FA4314">
        <w:rPr>
          <w:rFonts w:ascii="Times New Roman" w:hAnsi="Times New Roman" w:cs="Times New Roman"/>
          <w:sz w:val="28"/>
          <w:szCs w:val="28"/>
        </w:rPr>
        <w:t>убедиться в том, что данные подсчета правильно отражены в инвентаризационных описях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3C">
        <w:rPr>
          <w:rFonts w:ascii="Times New Roman" w:hAnsi="Times New Roman" w:cs="Times New Roman"/>
          <w:sz w:val="28"/>
          <w:szCs w:val="28"/>
        </w:rPr>
        <w:t xml:space="preserve">Далее, </w:t>
      </w:r>
      <w:r>
        <w:rPr>
          <w:rFonts w:ascii="Times New Roman" w:hAnsi="Times New Roman" w:cs="Times New Roman"/>
          <w:sz w:val="28"/>
          <w:szCs w:val="28"/>
        </w:rPr>
        <w:t xml:space="preserve">ревизору </w:t>
      </w:r>
      <w:r w:rsidRPr="00D62A3C">
        <w:rPr>
          <w:rFonts w:ascii="Times New Roman" w:hAnsi="Times New Roman" w:cs="Times New Roman"/>
          <w:sz w:val="28"/>
          <w:szCs w:val="28"/>
        </w:rPr>
        <w:t>необходимо сверить данные проведенных подсчетов</w:t>
      </w:r>
      <w:r>
        <w:rPr>
          <w:rFonts w:ascii="Times New Roman" w:hAnsi="Times New Roman" w:cs="Times New Roman"/>
          <w:sz w:val="28"/>
          <w:szCs w:val="28"/>
        </w:rPr>
        <w:t xml:space="preserve"> при инвентаризации </w:t>
      </w:r>
      <w:r w:rsidRPr="00D62A3C">
        <w:rPr>
          <w:rFonts w:ascii="Times New Roman" w:hAnsi="Times New Roman" w:cs="Times New Roman"/>
          <w:sz w:val="28"/>
          <w:szCs w:val="28"/>
        </w:rPr>
        <w:t xml:space="preserve"> с данными, отраженными в бухг</w:t>
      </w:r>
      <w:r>
        <w:rPr>
          <w:rFonts w:ascii="Times New Roman" w:hAnsi="Times New Roman" w:cs="Times New Roman"/>
          <w:sz w:val="28"/>
          <w:szCs w:val="28"/>
        </w:rPr>
        <w:t xml:space="preserve">алтерском учете и отчетности </w:t>
      </w:r>
      <w:r w:rsidR="00F96A8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437">
        <w:rPr>
          <w:rFonts w:ascii="Times New Roman" w:hAnsi="Times New Roman" w:cs="Times New Roman"/>
          <w:sz w:val="28"/>
          <w:szCs w:val="28"/>
        </w:rPr>
        <w:t xml:space="preserve">Для подтверждения правильности отражения в бухгалтерском учете </w:t>
      </w:r>
      <w:r w:rsidRPr="00216437">
        <w:rPr>
          <w:rFonts w:ascii="Times New Roman" w:hAnsi="Times New Roman" w:cs="Times New Roman"/>
          <w:sz w:val="28"/>
          <w:szCs w:val="28"/>
        </w:rPr>
        <w:lastRenderedPageBreak/>
        <w:t>поступления и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437">
        <w:rPr>
          <w:rFonts w:ascii="Times New Roman" w:hAnsi="Times New Roman" w:cs="Times New Roman"/>
          <w:sz w:val="28"/>
          <w:szCs w:val="28"/>
        </w:rPr>
        <w:t xml:space="preserve">производственных запасов,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16437">
        <w:rPr>
          <w:rFonts w:ascii="Times New Roman" w:hAnsi="Times New Roman" w:cs="Times New Roman"/>
          <w:sz w:val="28"/>
          <w:szCs w:val="28"/>
        </w:rPr>
        <w:t>полноты и своевременности отражения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16437">
        <w:rPr>
          <w:rFonts w:ascii="Times New Roman" w:hAnsi="Times New Roman" w:cs="Times New Roman"/>
          <w:sz w:val="28"/>
          <w:szCs w:val="28"/>
        </w:rPr>
        <w:t xml:space="preserve">в регистрах бухгалтерского учета, </w:t>
      </w:r>
      <w:r>
        <w:rPr>
          <w:rFonts w:ascii="Times New Roman" w:hAnsi="Times New Roman" w:cs="Times New Roman"/>
          <w:sz w:val="28"/>
          <w:szCs w:val="28"/>
        </w:rPr>
        <w:t xml:space="preserve">ревизором </w:t>
      </w:r>
      <w:r w:rsidRPr="00216437">
        <w:rPr>
          <w:rFonts w:ascii="Times New Roman" w:hAnsi="Times New Roman" w:cs="Times New Roman"/>
          <w:sz w:val="28"/>
          <w:szCs w:val="28"/>
        </w:rPr>
        <w:t>используется проверка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216437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15AC">
        <w:rPr>
          <w:rFonts w:ascii="Times New Roman" w:hAnsi="Times New Roman" w:cs="Times New Roman"/>
          <w:sz w:val="28"/>
          <w:szCs w:val="28"/>
        </w:rPr>
        <w:tab/>
        <w:t>договоры поставки</w:t>
      </w:r>
      <w:r>
        <w:rPr>
          <w:rFonts w:ascii="Times New Roman" w:hAnsi="Times New Roman" w:cs="Times New Roman"/>
          <w:sz w:val="28"/>
          <w:szCs w:val="28"/>
        </w:rPr>
        <w:t xml:space="preserve">, спецификации, платежные документы, счета-фактуры, </w:t>
      </w:r>
      <w:r w:rsidRPr="009915AC">
        <w:rPr>
          <w:rFonts w:ascii="Times New Roman" w:hAnsi="Times New Roman" w:cs="Times New Roman"/>
          <w:sz w:val="28"/>
          <w:szCs w:val="28"/>
        </w:rPr>
        <w:t>товарно-транспортные накладные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5AC">
        <w:rPr>
          <w:rFonts w:ascii="Times New Roman" w:hAnsi="Times New Roman" w:cs="Times New Roman"/>
          <w:sz w:val="28"/>
          <w:szCs w:val="28"/>
        </w:rPr>
        <w:t>журнал регистрации счетов-фактур,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5AC">
        <w:rPr>
          <w:rFonts w:ascii="Times New Roman" w:hAnsi="Times New Roman" w:cs="Times New Roman"/>
          <w:sz w:val="28"/>
          <w:szCs w:val="28"/>
        </w:rPr>
        <w:t>книга покупок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5AC">
        <w:rPr>
          <w:rFonts w:ascii="Times New Roman" w:hAnsi="Times New Roman" w:cs="Times New Roman"/>
          <w:sz w:val="28"/>
          <w:szCs w:val="28"/>
        </w:rPr>
        <w:t xml:space="preserve">доверенности, </w:t>
      </w:r>
      <w:r>
        <w:rPr>
          <w:rFonts w:ascii="Times New Roman" w:hAnsi="Times New Roman" w:cs="Times New Roman"/>
          <w:sz w:val="28"/>
          <w:szCs w:val="28"/>
        </w:rPr>
        <w:t xml:space="preserve">приходные ордера, </w:t>
      </w:r>
      <w:proofErr w:type="spellStart"/>
      <w:r w:rsidRPr="009915AC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9915AC">
        <w:rPr>
          <w:rFonts w:ascii="Times New Roman" w:hAnsi="Times New Roman" w:cs="Times New Roman"/>
          <w:sz w:val="28"/>
          <w:szCs w:val="28"/>
        </w:rPr>
        <w:t xml:space="preserve">-заборные </w:t>
      </w:r>
      <w:r>
        <w:rPr>
          <w:rFonts w:ascii="Times New Roman" w:hAnsi="Times New Roman" w:cs="Times New Roman"/>
          <w:sz w:val="28"/>
          <w:szCs w:val="28"/>
        </w:rPr>
        <w:t>ведомости</w:t>
      </w:r>
      <w:r w:rsidRPr="009915AC">
        <w:rPr>
          <w:rFonts w:ascii="Times New Roman" w:hAnsi="Times New Roman" w:cs="Times New Roman"/>
          <w:sz w:val="28"/>
          <w:szCs w:val="28"/>
        </w:rPr>
        <w:t>, накладные, акты на списание, материальные</w:t>
      </w:r>
      <w:r w:rsidRPr="009915AC">
        <w:t xml:space="preserve"> </w:t>
      </w:r>
      <w:r w:rsidRPr="009915AC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 xml:space="preserve">еты кладовщика, </w:t>
      </w:r>
      <w:r w:rsidRPr="009915AC">
        <w:rPr>
          <w:rFonts w:ascii="Times New Roman" w:hAnsi="Times New Roman" w:cs="Times New Roman"/>
          <w:sz w:val="28"/>
          <w:szCs w:val="28"/>
        </w:rPr>
        <w:t>оборотные ведомости  по приходу и  расходу производственных</w:t>
      </w:r>
      <w:proofErr w:type="gramEnd"/>
      <w:r w:rsidRPr="009915AC">
        <w:rPr>
          <w:rFonts w:ascii="Times New Roman" w:hAnsi="Times New Roman" w:cs="Times New Roman"/>
          <w:sz w:val="28"/>
          <w:szCs w:val="28"/>
        </w:rPr>
        <w:t xml:space="preserve"> запасов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5AC">
        <w:rPr>
          <w:rFonts w:ascii="Times New Roman" w:hAnsi="Times New Roman" w:cs="Times New Roman"/>
          <w:sz w:val="28"/>
          <w:szCs w:val="28"/>
        </w:rPr>
        <w:t>регистры аналитического и синтетического учета по счетам 10</w:t>
      </w:r>
      <w:r>
        <w:rPr>
          <w:rFonts w:ascii="Times New Roman" w:hAnsi="Times New Roman" w:cs="Times New Roman"/>
          <w:sz w:val="28"/>
          <w:szCs w:val="28"/>
        </w:rPr>
        <w:t xml:space="preserve">, 60 и др. </w:t>
      </w:r>
    </w:p>
    <w:p w:rsidR="00306D98" w:rsidRPr="00E7766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22C">
        <w:rPr>
          <w:rFonts w:ascii="Times New Roman" w:hAnsi="Times New Roman" w:cs="Times New Roman"/>
          <w:sz w:val="28"/>
          <w:szCs w:val="28"/>
        </w:rPr>
        <w:t xml:space="preserve">Операции,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B522C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522C">
        <w:rPr>
          <w:rFonts w:ascii="Times New Roman" w:hAnsi="Times New Roman" w:cs="Times New Roman"/>
          <w:sz w:val="28"/>
          <w:szCs w:val="28"/>
        </w:rPr>
        <w:t xml:space="preserve"> в первичном учете, в журналах-ордерах, Главной книге, бухгалтерской отчетности, проверяются </w:t>
      </w:r>
      <w:r>
        <w:rPr>
          <w:rFonts w:ascii="Times New Roman" w:hAnsi="Times New Roman" w:cs="Times New Roman"/>
          <w:sz w:val="28"/>
          <w:szCs w:val="28"/>
        </w:rPr>
        <w:t xml:space="preserve">ревизором </w:t>
      </w:r>
      <w:r w:rsidRPr="00EB522C">
        <w:rPr>
          <w:rFonts w:ascii="Times New Roman" w:hAnsi="Times New Roman" w:cs="Times New Roman"/>
          <w:sz w:val="28"/>
          <w:szCs w:val="28"/>
        </w:rPr>
        <w:t>в ходе прослеживания.</w:t>
      </w:r>
      <w:r w:rsidRPr="00745988">
        <w:t xml:space="preserve"> </w:t>
      </w:r>
      <w:r w:rsidRPr="00745988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ревизору </w:t>
      </w:r>
      <w:r w:rsidRPr="00745988">
        <w:rPr>
          <w:rFonts w:ascii="Times New Roman" w:hAnsi="Times New Roman" w:cs="Times New Roman"/>
          <w:sz w:val="28"/>
          <w:szCs w:val="28"/>
        </w:rPr>
        <w:t>следует уделить соответствию корреспонденции счетов, сумм оборотов и остатков в регистрах аналитического и синтетического учета.</w:t>
      </w:r>
    </w:p>
    <w:p w:rsidR="00306D98" w:rsidRDefault="00306D98" w:rsidP="00244F3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E3">
        <w:rPr>
          <w:rFonts w:ascii="Times New Roman" w:hAnsi="Times New Roman" w:cs="Times New Roman"/>
          <w:sz w:val="28"/>
          <w:szCs w:val="28"/>
        </w:rPr>
        <w:t>При проверке документального оформления хозяйственных операций поступления и выбытия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ревизору необходимо про</w:t>
      </w:r>
      <w:r w:rsidRPr="00BA00E3">
        <w:rPr>
          <w:rFonts w:ascii="Times New Roman" w:hAnsi="Times New Roman" w:cs="Times New Roman"/>
          <w:sz w:val="28"/>
          <w:szCs w:val="28"/>
        </w:rPr>
        <w:t>анализир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BA00E3">
        <w:rPr>
          <w:rFonts w:ascii="Times New Roman" w:hAnsi="Times New Roman" w:cs="Times New Roman"/>
          <w:sz w:val="28"/>
          <w:szCs w:val="28"/>
        </w:rPr>
        <w:t>первичные документы, служащие основанием для бухгалтерских записей и для регистров аналитического учета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707C4">
        <w:rPr>
          <w:rFonts w:ascii="Times New Roman" w:hAnsi="Times New Roman" w:cs="Times New Roman"/>
          <w:sz w:val="28"/>
          <w:szCs w:val="28"/>
        </w:rPr>
        <w:t xml:space="preserve">редставим выписку из рабочего документа ревизора, в части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оформления первичных документов </w:t>
      </w:r>
      <w:r w:rsidRPr="004707C4">
        <w:rPr>
          <w:rFonts w:ascii="Times New Roman" w:hAnsi="Times New Roman" w:cs="Times New Roman"/>
          <w:sz w:val="28"/>
          <w:szCs w:val="28"/>
        </w:rPr>
        <w:t>ООО «Совхоз-Правда» (таблица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7C4">
        <w:rPr>
          <w:rFonts w:ascii="Times New Roman" w:hAnsi="Times New Roman" w:cs="Times New Roman"/>
          <w:sz w:val="28"/>
          <w:szCs w:val="28"/>
        </w:rPr>
        <w:t>).</w:t>
      </w:r>
    </w:p>
    <w:p w:rsidR="00306D98" w:rsidRPr="00DC1BC7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C7">
        <w:rPr>
          <w:rFonts w:ascii="Times New Roman" w:hAnsi="Times New Roman" w:cs="Times New Roman"/>
          <w:b/>
          <w:sz w:val="28"/>
          <w:szCs w:val="28"/>
        </w:rPr>
        <w:t>Таблица 4.4 - Рабочий документ ревизора</w:t>
      </w:r>
    </w:p>
    <w:p w:rsidR="00306D98" w:rsidRPr="00DC1BC7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C7">
        <w:rPr>
          <w:rFonts w:ascii="Times New Roman" w:hAnsi="Times New Roman" w:cs="Times New Roman"/>
          <w:b/>
          <w:sz w:val="28"/>
          <w:szCs w:val="28"/>
        </w:rPr>
        <w:t>«Проверка оформления первичных учетных документов</w:t>
      </w:r>
    </w:p>
    <w:p w:rsidR="00306D98" w:rsidRPr="00DC1BC7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C7">
        <w:rPr>
          <w:rFonts w:ascii="Times New Roman" w:hAnsi="Times New Roman" w:cs="Times New Roman"/>
          <w:b/>
          <w:sz w:val="28"/>
          <w:szCs w:val="28"/>
        </w:rPr>
        <w:t xml:space="preserve"> ООО «Совхоз-Правда»»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417"/>
        <w:gridCol w:w="1418"/>
        <w:gridCol w:w="1984"/>
      </w:tblGrid>
      <w:tr w:rsidR="00306D98" w:rsidTr="003233E3">
        <w:trPr>
          <w:trHeight w:val="345"/>
        </w:trPr>
        <w:tc>
          <w:tcPr>
            <w:tcW w:w="1276" w:type="dxa"/>
            <w:vMerge w:val="restart"/>
          </w:tcPr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Каналы </w:t>
            </w:r>
          </w:p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</w:p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3F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</w:t>
            </w:r>
          </w:p>
        </w:tc>
        <w:tc>
          <w:tcPr>
            <w:tcW w:w="1985" w:type="dxa"/>
            <w:vMerge w:val="restart"/>
          </w:tcPr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59" w:type="dxa"/>
            <w:vMerge w:val="restart"/>
          </w:tcPr>
          <w:p w:rsidR="00306D98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</w:p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835" w:type="dxa"/>
            <w:gridSpan w:val="2"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Регистры</w:t>
            </w:r>
          </w:p>
        </w:tc>
        <w:tc>
          <w:tcPr>
            <w:tcW w:w="1984" w:type="dxa"/>
            <w:vMerge w:val="restart"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</w:tr>
      <w:tr w:rsidR="00306D98" w:rsidTr="003233E3">
        <w:trPr>
          <w:trHeight w:val="195"/>
        </w:trPr>
        <w:tc>
          <w:tcPr>
            <w:tcW w:w="1276" w:type="dxa"/>
            <w:vMerge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F">
              <w:rPr>
                <w:rFonts w:ascii="Times New Roman" w:hAnsi="Times New Roman" w:cs="Times New Roman"/>
                <w:sz w:val="24"/>
                <w:szCs w:val="24"/>
              </w:rPr>
              <w:t>синтетического учета</w:t>
            </w:r>
          </w:p>
        </w:tc>
        <w:tc>
          <w:tcPr>
            <w:tcW w:w="1418" w:type="dxa"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F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</w:t>
            </w:r>
          </w:p>
        </w:tc>
        <w:tc>
          <w:tcPr>
            <w:tcW w:w="1984" w:type="dxa"/>
            <w:vMerge/>
          </w:tcPr>
          <w:p w:rsidR="00306D98" w:rsidRPr="00394C4C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C" w:rsidTr="003233E3">
        <w:tc>
          <w:tcPr>
            <w:tcW w:w="1276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A1D5C" w:rsidRPr="00FA1D5C" w:rsidRDefault="00FA1D5C" w:rsidP="00FA1D5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D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6D98" w:rsidTr="003233E3">
        <w:tc>
          <w:tcPr>
            <w:tcW w:w="1276" w:type="dxa"/>
          </w:tcPr>
          <w:p w:rsidR="00306D98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1.Поступление </w:t>
            </w:r>
            <w:proofErr w:type="gramStart"/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34" w:rsidRPr="00394C4C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1985" w:type="dxa"/>
          </w:tcPr>
          <w:p w:rsidR="00A26834" w:rsidRPr="00A26834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Формальная      проверка</w:t>
            </w:r>
          </w:p>
          <w:p w:rsidR="00A26834" w:rsidRPr="00A26834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Арифметическая проверка</w:t>
            </w:r>
          </w:p>
          <w:p w:rsidR="00306D98" w:rsidRPr="00394C4C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Сверка </w:t>
            </w:r>
          </w:p>
        </w:tc>
        <w:tc>
          <w:tcPr>
            <w:tcW w:w="1559" w:type="dxa"/>
          </w:tcPr>
          <w:p w:rsidR="00306D98" w:rsidRPr="00394C4C" w:rsidRDefault="00A2683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Счета-фактуры, накладные, договора, приходные </w:t>
            </w:r>
          </w:p>
        </w:tc>
        <w:tc>
          <w:tcPr>
            <w:tcW w:w="1417" w:type="dxa"/>
          </w:tcPr>
          <w:p w:rsidR="006F27F4" w:rsidRPr="006F27F4" w:rsidRDefault="006F27F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F4">
              <w:rPr>
                <w:rFonts w:ascii="Times New Roman" w:hAnsi="Times New Roman" w:cs="Times New Roman"/>
                <w:sz w:val="24"/>
                <w:szCs w:val="24"/>
              </w:rPr>
              <w:t xml:space="preserve">Анализ счетов 10, </w:t>
            </w:r>
          </w:p>
          <w:p w:rsidR="00306D98" w:rsidRPr="00394C4C" w:rsidRDefault="006F27F4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ведомости по счету 10</w:t>
            </w:r>
          </w:p>
        </w:tc>
        <w:tc>
          <w:tcPr>
            <w:tcW w:w="1418" w:type="dxa"/>
          </w:tcPr>
          <w:p w:rsidR="00306D98" w:rsidRPr="00394C4C" w:rsidRDefault="00EE5817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817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EE5817">
              <w:rPr>
                <w:rFonts w:ascii="Times New Roman" w:hAnsi="Times New Roman" w:cs="Times New Roman"/>
                <w:sz w:val="24"/>
                <w:szCs w:val="24"/>
              </w:rPr>
              <w:t xml:space="preserve">-сальдовые ведомости, Карточки счетов, </w:t>
            </w:r>
          </w:p>
        </w:tc>
        <w:tc>
          <w:tcPr>
            <w:tcW w:w="1984" w:type="dxa"/>
          </w:tcPr>
          <w:p w:rsidR="00306D98" w:rsidRDefault="0024051D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D">
              <w:rPr>
                <w:rFonts w:ascii="Times New Roman" w:hAnsi="Times New Roman" w:cs="Times New Roman"/>
                <w:sz w:val="24"/>
                <w:szCs w:val="24"/>
              </w:rPr>
              <w:t>В приходном ордере</w:t>
            </w:r>
            <w:r w:rsidR="00717A90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  <w:r w:rsidRPr="0024051D">
              <w:rPr>
                <w:rFonts w:ascii="Times New Roman" w:hAnsi="Times New Roman" w:cs="Times New Roman"/>
                <w:sz w:val="24"/>
                <w:szCs w:val="24"/>
              </w:rPr>
              <w:t xml:space="preserve"> от 31.03.2015г. на сумму 26500 </w:t>
            </w:r>
            <w:proofErr w:type="spellStart"/>
            <w:r w:rsidR="003233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717A90" w:rsidRPr="00394C4C" w:rsidRDefault="00717A90" w:rsidP="00717A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 00 копеек</w:t>
            </w:r>
          </w:p>
        </w:tc>
      </w:tr>
    </w:tbl>
    <w:p w:rsidR="00FA1D5C" w:rsidRPr="00FA1D5C" w:rsidRDefault="00FA1D5C" w:rsidP="00FA1D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D5C">
        <w:rPr>
          <w:rFonts w:ascii="Times New Roman" w:hAnsi="Times New Roman" w:cs="Times New Roman"/>
          <w:b/>
          <w:sz w:val="28"/>
          <w:szCs w:val="28"/>
        </w:rPr>
        <w:lastRenderedPageBreak/>
        <w:t>Продолжение таблицы 4.4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417"/>
        <w:gridCol w:w="1418"/>
        <w:gridCol w:w="1984"/>
      </w:tblGrid>
      <w:tr w:rsidR="00FA1D5C" w:rsidTr="003233E3">
        <w:tc>
          <w:tcPr>
            <w:tcW w:w="1276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A1D5C" w:rsidRPr="009462E5" w:rsidRDefault="00FA1D5C" w:rsidP="003233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26834" w:rsidTr="003233E3">
        <w:tc>
          <w:tcPr>
            <w:tcW w:w="1276" w:type="dxa"/>
          </w:tcPr>
          <w:p w:rsidR="00A26834" w:rsidRPr="00394C4C" w:rsidRDefault="00A26834" w:rsidP="00A268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6834" w:rsidRPr="00394C4C" w:rsidRDefault="00A26834" w:rsidP="009102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приходных документов с записями в регистрах аналитического учета</w:t>
            </w:r>
          </w:p>
        </w:tc>
        <w:tc>
          <w:tcPr>
            <w:tcW w:w="1701" w:type="dxa"/>
          </w:tcPr>
          <w:p w:rsidR="00A26834" w:rsidRPr="00A26834" w:rsidRDefault="00A26834" w:rsidP="009102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 xml:space="preserve">ордера, чеки, оправдательные </w:t>
            </w:r>
          </w:p>
          <w:p w:rsidR="00A26834" w:rsidRDefault="00A26834" w:rsidP="009102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</w:tcPr>
          <w:p w:rsidR="00A26834" w:rsidRPr="006B2BF1" w:rsidRDefault="00A26834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817" w:rsidRPr="00EE5817" w:rsidRDefault="00EE5817" w:rsidP="00EE58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7">
              <w:rPr>
                <w:rFonts w:ascii="Times New Roman" w:hAnsi="Times New Roman" w:cs="Times New Roman"/>
                <w:sz w:val="24"/>
                <w:szCs w:val="24"/>
              </w:rPr>
              <w:t>Анализ счетов по субконто</w:t>
            </w:r>
          </w:p>
          <w:p w:rsidR="00A26834" w:rsidRPr="006B2BF1" w:rsidRDefault="00EE5817" w:rsidP="00EE58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26834" w:rsidRDefault="0024051D" w:rsidP="002405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D">
              <w:rPr>
                <w:rFonts w:ascii="Times New Roman" w:hAnsi="Times New Roman" w:cs="Times New Roman"/>
                <w:sz w:val="24"/>
                <w:szCs w:val="24"/>
              </w:rPr>
              <w:t>отсутствует № документа, расшифровка подписи</w:t>
            </w:r>
          </w:p>
        </w:tc>
      </w:tr>
      <w:tr w:rsidR="00306D98" w:rsidTr="003233E3">
        <w:tc>
          <w:tcPr>
            <w:tcW w:w="1276" w:type="dxa"/>
          </w:tcPr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2.Отпуск </w:t>
            </w:r>
            <w:r w:rsidRPr="00D15282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</w:t>
            </w:r>
          </w:p>
        </w:tc>
        <w:tc>
          <w:tcPr>
            <w:tcW w:w="1843" w:type="dxa"/>
          </w:tcPr>
          <w:p w:rsidR="00306D98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Формальная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Арифметическая проверка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C">
              <w:rPr>
                <w:rFonts w:ascii="Times New Roman" w:hAnsi="Times New Roman" w:cs="Times New Roman"/>
                <w:sz w:val="24"/>
                <w:szCs w:val="24"/>
              </w:rPr>
              <w:t>Сверка расходных документов с сопроводительными документами</w:t>
            </w:r>
          </w:p>
        </w:tc>
        <w:tc>
          <w:tcPr>
            <w:tcW w:w="1701" w:type="dxa"/>
          </w:tcPr>
          <w:p w:rsidR="00306D98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</w:t>
            </w:r>
            <w:r w:rsidRPr="00480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-заборные </w:t>
            </w:r>
          </w:p>
          <w:p w:rsidR="00306D98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ведомости,  акты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417" w:type="dxa"/>
          </w:tcPr>
          <w:p w:rsidR="00306D98" w:rsidRPr="006B2BF1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1">
              <w:rPr>
                <w:rFonts w:ascii="Times New Roman" w:hAnsi="Times New Roman" w:cs="Times New Roman"/>
                <w:sz w:val="24"/>
                <w:szCs w:val="24"/>
              </w:rPr>
              <w:t xml:space="preserve">Анализ счетов 10, 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1">
              <w:rPr>
                <w:rFonts w:ascii="Times New Roman" w:hAnsi="Times New Roman" w:cs="Times New Roman"/>
                <w:sz w:val="24"/>
                <w:szCs w:val="24"/>
              </w:rPr>
              <w:t>Оборотные ведомости по счетам 10</w:t>
            </w:r>
          </w:p>
        </w:tc>
        <w:tc>
          <w:tcPr>
            <w:tcW w:w="1418" w:type="dxa"/>
          </w:tcPr>
          <w:p w:rsidR="00306D98" w:rsidRPr="006B2BF1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BF1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6B2BF1">
              <w:rPr>
                <w:rFonts w:ascii="Times New Roman" w:hAnsi="Times New Roman" w:cs="Times New Roman"/>
                <w:sz w:val="24"/>
                <w:szCs w:val="24"/>
              </w:rPr>
              <w:t>-сальдовые ведомости, Карточки счетов, Анализ счетов по субконто</w:t>
            </w:r>
          </w:p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06D98" w:rsidRPr="00394C4C" w:rsidRDefault="00306D98" w:rsidP="006471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-заборной ведомости № 32 от 01.03.2015г. о</w:t>
            </w:r>
            <w:r w:rsidRPr="00B075E6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подписи некоторых </w:t>
            </w:r>
            <w:r w:rsidRPr="00B075E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r w:rsidRPr="00B075E6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</w:t>
            </w:r>
          </w:p>
        </w:tc>
      </w:tr>
    </w:tbl>
    <w:p w:rsidR="00306D98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3E9">
        <w:rPr>
          <w:rFonts w:ascii="Times New Roman" w:hAnsi="Times New Roman" w:cs="Times New Roman"/>
          <w:sz w:val="28"/>
          <w:szCs w:val="28"/>
        </w:rPr>
        <w:t xml:space="preserve">Выявленные нарушения в оформлении первичных документов </w:t>
      </w:r>
      <w:r>
        <w:rPr>
          <w:rFonts w:ascii="Times New Roman" w:hAnsi="Times New Roman" w:cs="Times New Roman"/>
          <w:sz w:val="28"/>
          <w:szCs w:val="28"/>
        </w:rPr>
        <w:t>необходимо у</w:t>
      </w:r>
      <w:r w:rsidRPr="00B663E9">
        <w:rPr>
          <w:rFonts w:ascii="Times New Roman" w:hAnsi="Times New Roman" w:cs="Times New Roman"/>
          <w:sz w:val="28"/>
          <w:szCs w:val="28"/>
        </w:rPr>
        <w:t>странить</w:t>
      </w:r>
      <w:r>
        <w:rPr>
          <w:rFonts w:ascii="Times New Roman" w:hAnsi="Times New Roman" w:cs="Times New Roman"/>
          <w:sz w:val="28"/>
          <w:szCs w:val="28"/>
        </w:rPr>
        <w:t>. Кроме того, с</w:t>
      </w:r>
      <w:r w:rsidRPr="00B663E9">
        <w:rPr>
          <w:rFonts w:ascii="Times New Roman" w:hAnsi="Times New Roman" w:cs="Times New Roman"/>
          <w:sz w:val="28"/>
          <w:szCs w:val="28"/>
        </w:rPr>
        <w:t>ледует обратить внимание на то обстоятельство, что налоговые органы вправе привлекать к административной ответственности должностных лиц организации, виновных в ведении бухгалтерского учета с нарушением установленного законом порядка.</w:t>
      </w:r>
      <w:r>
        <w:rPr>
          <w:rFonts w:ascii="Times New Roman" w:hAnsi="Times New Roman" w:cs="Times New Roman"/>
          <w:sz w:val="28"/>
          <w:szCs w:val="28"/>
        </w:rPr>
        <w:t xml:space="preserve"> Главному бухгалтеру организации </w:t>
      </w:r>
      <w:r w:rsidRPr="00B663E9">
        <w:rPr>
          <w:rFonts w:ascii="Times New Roman" w:hAnsi="Times New Roman" w:cs="Times New Roman"/>
          <w:sz w:val="28"/>
          <w:szCs w:val="28"/>
        </w:rPr>
        <w:t>необходимо усилить контроль правильного составления первичной документации, зап</w:t>
      </w:r>
      <w:r>
        <w:rPr>
          <w:rFonts w:ascii="Times New Roman" w:hAnsi="Times New Roman" w:cs="Times New Roman"/>
          <w:sz w:val="28"/>
          <w:szCs w:val="28"/>
        </w:rPr>
        <w:t xml:space="preserve">олнения обязательных реквизитов, </w:t>
      </w:r>
      <w:r w:rsidRPr="00D14362">
        <w:rPr>
          <w:rFonts w:ascii="Times New Roman" w:hAnsi="Times New Roman" w:cs="Times New Roman"/>
          <w:sz w:val="28"/>
          <w:szCs w:val="28"/>
        </w:rPr>
        <w:t>не принимать не оформленные должным образом первичные документы.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сверка </w:t>
      </w:r>
      <w:r w:rsidRPr="00E86728">
        <w:rPr>
          <w:rFonts w:ascii="Times New Roman" w:hAnsi="Times New Roman" w:cs="Times New Roman"/>
          <w:sz w:val="28"/>
          <w:szCs w:val="28"/>
        </w:rPr>
        <w:t>сводного учета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28">
        <w:rPr>
          <w:rFonts w:ascii="Times New Roman" w:hAnsi="Times New Roman" w:cs="Times New Roman"/>
          <w:sz w:val="28"/>
          <w:szCs w:val="28"/>
        </w:rPr>
        <w:t>по данным Главной книги и показателей отчетности.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2710">
        <w:rPr>
          <w:rFonts w:ascii="Times New Roman" w:hAnsi="Times New Roman" w:cs="Times New Roman"/>
          <w:sz w:val="28"/>
          <w:szCs w:val="28"/>
        </w:rPr>
        <w:t xml:space="preserve">осле проведения всех необходимых процедур проверки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DE2710">
        <w:rPr>
          <w:rFonts w:ascii="Times New Roman" w:hAnsi="Times New Roman" w:cs="Times New Roman"/>
          <w:sz w:val="28"/>
          <w:szCs w:val="28"/>
        </w:rPr>
        <w:t>оценивает полноту и качество выполнения всех пунктов плана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710">
        <w:rPr>
          <w:rFonts w:ascii="Times New Roman" w:hAnsi="Times New Roman" w:cs="Times New Roman"/>
          <w:sz w:val="28"/>
          <w:szCs w:val="28"/>
        </w:rPr>
        <w:t>программы проверки, проводит систематизацию и аналитический 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710">
        <w:rPr>
          <w:rFonts w:ascii="Times New Roman" w:hAnsi="Times New Roman" w:cs="Times New Roman"/>
          <w:sz w:val="28"/>
          <w:szCs w:val="28"/>
        </w:rPr>
        <w:t>результатов проверки.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43"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ревизора</w:t>
      </w:r>
      <w:r w:rsidRPr="00CE0843">
        <w:rPr>
          <w:rFonts w:ascii="Times New Roman" w:hAnsi="Times New Roman" w:cs="Times New Roman"/>
          <w:sz w:val="28"/>
          <w:szCs w:val="28"/>
        </w:rPr>
        <w:t xml:space="preserve"> по каждому разделу программы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CE0843">
        <w:rPr>
          <w:rFonts w:ascii="Times New Roman" w:hAnsi="Times New Roman" w:cs="Times New Roman"/>
          <w:sz w:val="28"/>
          <w:szCs w:val="28"/>
        </w:rPr>
        <w:t xml:space="preserve"> документально отражен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0843">
        <w:rPr>
          <w:rFonts w:ascii="Times New Roman" w:hAnsi="Times New Roman" w:cs="Times New Roman"/>
          <w:sz w:val="28"/>
          <w:szCs w:val="28"/>
        </w:rPr>
        <w:t xml:space="preserve"> в рабочих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0843">
        <w:rPr>
          <w:rFonts w:ascii="Times New Roman" w:hAnsi="Times New Roman" w:cs="Times New Roman"/>
          <w:sz w:val="28"/>
          <w:szCs w:val="28"/>
        </w:rPr>
        <w:t xml:space="preserve">являются фактическим материалом для составления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04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240D04">
        <w:rPr>
          <w:rFonts w:ascii="Times New Roman" w:hAnsi="Times New Roman" w:cs="Times New Roman"/>
          <w:sz w:val="28"/>
          <w:szCs w:val="28"/>
        </w:rPr>
        <w:t xml:space="preserve"> излагаются в акте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ревизионной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</w:t>
      </w:r>
      <w:r w:rsidRPr="00240D04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04">
        <w:rPr>
          <w:rFonts w:ascii="Times New Roman" w:hAnsi="Times New Roman" w:cs="Times New Roman"/>
          <w:sz w:val="28"/>
          <w:szCs w:val="28"/>
        </w:rPr>
        <w:t xml:space="preserve">проверенных данных и фактов, вытекающих из имеющихся в </w:t>
      </w:r>
      <w:r w:rsidR="009D24BC">
        <w:rPr>
          <w:rFonts w:ascii="Times New Roman" w:hAnsi="Times New Roman" w:cs="Times New Roman"/>
          <w:sz w:val="28"/>
          <w:szCs w:val="28"/>
        </w:rPr>
        <w:t>проверяемой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4BC">
        <w:rPr>
          <w:rFonts w:ascii="Times New Roman" w:hAnsi="Times New Roman" w:cs="Times New Roman"/>
          <w:sz w:val="28"/>
          <w:szCs w:val="28"/>
        </w:rPr>
        <w:t>организации</w:t>
      </w:r>
      <w:r w:rsidRPr="00240D04">
        <w:rPr>
          <w:rFonts w:ascii="Times New Roman" w:hAnsi="Times New Roman" w:cs="Times New Roman"/>
          <w:sz w:val="28"/>
          <w:szCs w:val="28"/>
        </w:rPr>
        <w:t xml:space="preserve"> документов и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40D04">
        <w:rPr>
          <w:rFonts w:ascii="Times New Roman" w:hAnsi="Times New Roman" w:cs="Times New Roman"/>
          <w:sz w:val="28"/>
          <w:szCs w:val="28"/>
        </w:rPr>
        <w:t>проверок фактического совершения операций.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7D0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проверки должен быть составлен грамотно, написан кратко и ясно и отражать действительность</w:t>
      </w:r>
      <w:r w:rsidRPr="00C23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не существует унифицированной формы акта, обязательной для применения всеми организациями. Но есть стандарт, на который могут ориентироваться ревизоры.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 ревизии составляется как минимум в двух экземплярах и </w:t>
      </w:r>
      <w:r w:rsidRPr="000F627E">
        <w:rPr>
          <w:rFonts w:ascii="Times New Roman" w:hAnsi="Times New Roman" w:cs="Times New Roman"/>
          <w:sz w:val="28"/>
          <w:szCs w:val="28"/>
        </w:rPr>
        <w:t>представляет собой единый документ, который включает вводную</w:t>
      </w:r>
      <w:r>
        <w:rPr>
          <w:rFonts w:ascii="Times New Roman" w:hAnsi="Times New Roman" w:cs="Times New Roman"/>
          <w:sz w:val="28"/>
          <w:szCs w:val="28"/>
        </w:rPr>
        <w:t xml:space="preserve"> и описательную </w:t>
      </w:r>
      <w:r w:rsidRPr="000F627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7E">
        <w:rPr>
          <w:rFonts w:ascii="Times New Roman" w:hAnsi="Times New Roman" w:cs="Times New Roman"/>
          <w:sz w:val="28"/>
          <w:szCs w:val="28"/>
        </w:rPr>
        <w:t>Вводная часть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F627E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D98" w:rsidRDefault="00306D98" w:rsidP="00151B26">
      <w:pPr>
        <w:pStyle w:val="a4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составления акта;</w:t>
      </w:r>
    </w:p>
    <w:p w:rsidR="00306D98" w:rsidRDefault="00306D98" w:rsidP="00151B26">
      <w:pPr>
        <w:pStyle w:val="a4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задачи и </w:t>
      </w:r>
      <w:r w:rsidRPr="00B86D3F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6D3F"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>
        <w:rPr>
          <w:rFonts w:ascii="Times New Roman" w:hAnsi="Times New Roman" w:cs="Times New Roman"/>
          <w:sz w:val="28"/>
          <w:szCs w:val="28"/>
        </w:rPr>
        <w:t xml:space="preserve"> (приказ, распоряжение);</w:t>
      </w:r>
    </w:p>
    <w:p w:rsidR="00731C24" w:rsidRDefault="00306D98" w:rsidP="00151B26">
      <w:pPr>
        <w:pStyle w:val="a4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C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31C24">
        <w:rPr>
          <w:rFonts w:ascii="Times New Roman" w:hAnsi="Times New Roman" w:cs="Times New Roman"/>
          <w:sz w:val="28"/>
          <w:szCs w:val="28"/>
        </w:rPr>
        <w:t xml:space="preserve">  </w:t>
      </w:r>
      <w:r w:rsidRPr="00731C24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731C24">
        <w:rPr>
          <w:rFonts w:ascii="Times New Roman" w:hAnsi="Times New Roman" w:cs="Times New Roman"/>
          <w:sz w:val="28"/>
          <w:szCs w:val="28"/>
        </w:rPr>
        <w:t xml:space="preserve">  </w:t>
      </w:r>
      <w:r w:rsidRPr="00731C24">
        <w:rPr>
          <w:rFonts w:ascii="Times New Roman" w:hAnsi="Times New Roman" w:cs="Times New Roman"/>
          <w:sz w:val="28"/>
          <w:szCs w:val="28"/>
        </w:rPr>
        <w:t>комиссии</w:t>
      </w:r>
      <w:r w:rsidR="00731C24">
        <w:rPr>
          <w:rFonts w:ascii="Times New Roman" w:hAnsi="Times New Roman" w:cs="Times New Roman"/>
          <w:sz w:val="28"/>
          <w:szCs w:val="28"/>
        </w:rPr>
        <w:t xml:space="preserve">  </w:t>
      </w:r>
      <w:r w:rsidRPr="00731C24">
        <w:rPr>
          <w:rFonts w:ascii="Times New Roman" w:hAnsi="Times New Roman" w:cs="Times New Roman"/>
          <w:sz w:val="28"/>
          <w:szCs w:val="28"/>
        </w:rPr>
        <w:t xml:space="preserve"> (должно</w:t>
      </w:r>
      <w:r w:rsidR="00731C24">
        <w:rPr>
          <w:rFonts w:ascii="Times New Roman" w:hAnsi="Times New Roman" w:cs="Times New Roman"/>
          <w:sz w:val="28"/>
          <w:szCs w:val="28"/>
        </w:rPr>
        <w:t xml:space="preserve">сти,   фамилии    и   инициалы, </w:t>
      </w:r>
      <w:proofErr w:type="gramEnd"/>
    </w:p>
    <w:p w:rsidR="00306D98" w:rsidRPr="00731C24" w:rsidRDefault="00731C24" w:rsidP="00731C2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C24">
        <w:rPr>
          <w:rFonts w:ascii="Times New Roman" w:hAnsi="Times New Roman" w:cs="Times New Roman"/>
          <w:sz w:val="28"/>
          <w:szCs w:val="28"/>
        </w:rPr>
        <w:t>руково</w:t>
      </w:r>
      <w:r w:rsidR="00306D98" w:rsidRPr="00731C24">
        <w:rPr>
          <w:rFonts w:ascii="Times New Roman" w:hAnsi="Times New Roman" w:cs="Times New Roman"/>
          <w:sz w:val="28"/>
          <w:szCs w:val="28"/>
        </w:rPr>
        <w:t>дитель ревизионной группы);</w:t>
      </w:r>
    </w:p>
    <w:p w:rsidR="00306D98" w:rsidRDefault="00306D98" w:rsidP="00151B26">
      <w:pPr>
        <w:pStyle w:val="a4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6">
        <w:rPr>
          <w:rFonts w:ascii="Times New Roman" w:hAnsi="Times New Roman" w:cs="Times New Roman"/>
          <w:sz w:val="28"/>
          <w:szCs w:val="28"/>
        </w:rPr>
        <w:t>сроки проверки и проверяемый период;</w:t>
      </w:r>
    </w:p>
    <w:p w:rsidR="00306D98" w:rsidRDefault="00306D98" w:rsidP="00151B26">
      <w:pPr>
        <w:pStyle w:val="a4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и реквизиты организации;</w:t>
      </w:r>
    </w:p>
    <w:p w:rsidR="00306D98" w:rsidRDefault="00306D98" w:rsidP="00151B26">
      <w:pPr>
        <w:pStyle w:val="a4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6">
        <w:rPr>
          <w:rFonts w:ascii="Times New Roman" w:hAnsi="Times New Roman" w:cs="Times New Roman"/>
          <w:sz w:val="28"/>
          <w:szCs w:val="28"/>
        </w:rPr>
        <w:t>документы, которые будут проверяться;</w:t>
      </w:r>
    </w:p>
    <w:p w:rsidR="00306D98" w:rsidRPr="00B86D3F" w:rsidRDefault="00306D98" w:rsidP="00151B26">
      <w:pPr>
        <w:pStyle w:val="a4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3F">
        <w:rPr>
          <w:rFonts w:ascii="Times New Roman" w:hAnsi="Times New Roman" w:cs="Times New Roman"/>
          <w:sz w:val="28"/>
          <w:szCs w:val="28"/>
        </w:rPr>
        <w:t xml:space="preserve"> дата проведения последней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Описательная </w:t>
      </w:r>
      <w:r w:rsidRPr="0072759C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состоит из разделов в соответствии с вопросами программы контроля:</w:t>
      </w:r>
    </w:p>
    <w:p w:rsidR="00306D98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32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D86532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 были изучены;</w:t>
      </w:r>
    </w:p>
    <w:p w:rsidR="00306D98" w:rsidRPr="00D86532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6532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 xml:space="preserve">ываются </w:t>
      </w:r>
      <w:r w:rsidRPr="00D86532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6532">
        <w:rPr>
          <w:rFonts w:ascii="Times New Roman" w:hAnsi="Times New Roman" w:cs="Times New Roman"/>
          <w:sz w:val="28"/>
          <w:szCs w:val="28"/>
        </w:rPr>
        <w:t xml:space="preserve"> нарушений, выявленных в ходе </w:t>
      </w:r>
      <w:r>
        <w:rPr>
          <w:rFonts w:ascii="Times New Roman" w:hAnsi="Times New Roman" w:cs="Times New Roman"/>
          <w:sz w:val="28"/>
          <w:szCs w:val="28"/>
        </w:rPr>
        <w:t>проверки;</w:t>
      </w:r>
      <w:r w:rsidRPr="00D8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Pr="00E028FE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8FE">
        <w:rPr>
          <w:rFonts w:ascii="Times New Roman" w:hAnsi="Times New Roman" w:cs="Times New Roman"/>
          <w:sz w:val="28"/>
          <w:szCs w:val="28"/>
        </w:rPr>
        <w:t xml:space="preserve">в чём выразилось </w:t>
      </w:r>
      <w:proofErr w:type="gramStart"/>
      <w:r w:rsidRPr="00E028FE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E0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Pr="00E028FE">
        <w:rPr>
          <w:rFonts w:ascii="Times New Roman" w:hAnsi="Times New Roman" w:cs="Times New Roman"/>
          <w:sz w:val="28"/>
          <w:szCs w:val="28"/>
        </w:rPr>
        <w:t>ких</w:t>
      </w:r>
      <w:proofErr w:type="gramEnd"/>
      <w:r w:rsidRPr="00E028FE">
        <w:rPr>
          <w:rFonts w:ascii="Times New Roman" w:hAnsi="Times New Roman" w:cs="Times New Roman"/>
          <w:sz w:val="28"/>
          <w:szCs w:val="28"/>
        </w:rPr>
        <w:t xml:space="preserve">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2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95">
        <w:rPr>
          <w:rFonts w:ascii="Times New Roman" w:hAnsi="Times New Roman" w:cs="Times New Roman"/>
          <w:sz w:val="28"/>
          <w:szCs w:val="28"/>
        </w:rPr>
        <w:t xml:space="preserve">когда и кем </w:t>
      </w:r>
      <w:r>
        <w:rPr>
          <w:rFonts w:ascii="Times New Roman" w:hAnsi="Times New Roman" w:cs="Times New Roman"/>
          <w:sz w:val="28"/>
          <w:szCs w:val="28"/>
        </w:rPr>
        <w:t>допущено нарушение;</w:t>
      </w:r>
    </w:p>
    <w:p w:rsidR="0073439C" w:rsidRPr="0073439C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9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Pr="0073439C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Pr="0073439C">
        <w:rPr>
          <w:rFonts w:ascii="Times New Roman" w:hAnsi="Times New Roman" w:cs="Times New Roman"/>
          <w:sz w:val="28"/>
          <w:szCs w:val="28"/>
        </w:rPr>
        <w:t xml:space="preserve">и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Pr="0073439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Pr="0073439C">
        <w:rPr>
          <w:rFonts w:ascii="Times New Roman" w:hAnsi="Times New Roman" w:cs="Times New Roman"/>
          <w:sz w:val="28"/>
          <w:szCs w:val="28"/>
        </w:rPr>
        <w:t>нор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мативные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и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акты </w:t>
      </w:r>
      <w:r w:rsidR="0073439C">
        <w:rPr>
          <w:rFonts w:ascii="Times New Roman" w:hAnsi="Times New Roman" w:cs="Times New Roman"/>
          <w:sz w:val="28"/>
          <w:szCs w:val="28"/>
        </w:rPr>
        <w:t xml:space="preserve"> </w:t>
      </w:r>
      <w:r w:rsidR="0073439C" w:rsidRPr="0073439C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306D98" w:rsidRPr="0073439C" w:rsidRDefault="0073439C" w:rsidP="0073439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9C">
        <w:rPr>
          <w:rFonts w:ascii="Times New Roman" w:hAnsi="Times New Roman" w:cs="Times New Roman"/>
          <w:sz w:val="28"/>
          <w:szCs w:val="28"/>
        </w:rPr>
        <w:t>по</w:t>
      </w:r>
      <w:r w:rsidR="00306D98" w:rsidRPr="0073439C">
        <w:rPr>
          <w:rFonts w:ascii="Times New Roman" w:hAnsi="Times New Roman" w:cs="Times New Roman"/>
          <w:sz w:val="28"/>
          <w:szCs w:val="28"/>
        </w:rPr>
        <w:t>ложения нарушены;</w:t>
      </w:r>
    </w:p>
    <w:p w:rsidR="00306D98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95">
        <w:rPr>
          <w:rFonts w:ascii="Times New Roman" w:hAnsi="Times New Roman" w:cs="Times New Roman"/>
          <w:sz w:val="28"/>
          <w:szCs w:val="28"/>
        </w:rPr>
        <w:t>последствия нарушения.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Составленный акт подписывают все члены комиссии.</w:t>
      </w:r>
      <w:r w:rsidR="00A3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акту проверки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прикладывается надлежаще оформленные приложения, на которые есть ссылки в акте ревизии </w:t>
      </w:r>
      <w:r w:rsidRPr="000400D8">
        <w:rPr>
          <w:rFonts w:ascii="Times New Roman" w:hAnsi="Times New Roman" w:cs="Times New Roman"/>
          <w:sz w:val="28"/>
          <w:szCs w:val="28"/>
        </w:rPr>
        <w:t>(копии</w:t>
      </w:r>
      <w:r>
        <w:rPr>
          <w:rFonts w:ascii="Times New Roman" w:hAnsi="Times New Roman" w:cs="Times New Roman"/>
          <w:sz w:val="28"/>
          <w:szCs w:val="28"/>
        </w:rPr>
        <w:t xml:space="preserve"> проверенных</w:t>
      </w:r>
      <w:r w:rsidRPr="000400D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0400D8">
        <w:rPr>
          <w:rFonts w:ascii="Times New Roman" w:hAnsi="Times New Roman" w:cs="Times New Roman"/>
          <w:sz w:val="28"/>
          <w:szCs w:val="28"/>
        </w:rPr>
        <w:t>инвентаризационные описи)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48229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22">
        <w:rPr>
          <w:rFonts w:ascii="Times New Roman" w:hAnsi="Times New Roman" w:cs="Times New Roman"/>
          <w:sz w:val="28"/>
          <w:szCs w:val="28"/>
        </w:rPr>
        <w:t>После проведения проверки</w:t>
      </w:r>
      <w:r w:rsidRPr="00C000BB">
        <w:t xml:space="preserve"> </w:t>
      </w:r>
      <w:r>
        <w:t xml:space="preserve"> </w:t>
      </w:r>
      <w:r w:rsidRPr="00C000BB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2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AC22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Совхоз-Правда»</w:t>
      </w:r>
      <w:r w:rsidRPr="00AC2222">
        <w:rPr>
          <w:rFonts w:ascii="Times New Roman" w:hAnsi="Times New Roman" w:cs="Times New Roman"/>
          <w:sz w:val="28"/>
          <w:szCs w:val="28"/>
        </w:rPr>
        <w:t xml:space="preserve">  можно констатировать, что мероприятия, предусмотренные общим планом и программой аудита, были  выполнены в полном объеме и в установленный срок.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AC2222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C2222">
        <w:rPr>
          <w:rFonts w:ascii="Times New Roman" w:hAnsi="Times New Roman" w:cs="Times New Roman"/>
          <w:sz w:val="28"/>
          <w:szCs w:val="28"/>
        </w:rPr>
        <w:t xml:space="preserve"> на выборочной основе с использованием различных методов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AC2222">
        <w:rPr>
          <w:rFonts w:ascii="Times New Roman" w:hAnsi="Times New Roman" w:cs="Times New Roman"/>
          <w:sz w:val="28"/>
          <w:szCs w:val="28"/>
        </w:rPr>
        <w:t xml:space="preserve"> проверок.</w:t>
      </w:r>
      <w:r w:rsidR="00482294">
        <w:rPr>
          <w:rFonts w:ascii="Times New Roman" w:hAnsi="Times New Roman" w:cs="Times New Roman"/>
          <w:sz w:val="28"/>
          <w:szCs w:val="28"/>
        </w:rPr>
        <w:t xml:space="preserve"> </w:t>
      </w:r>
      <w:r w:rsidRPr="008D0CF0">
        <w:rPr>
          <w:rFonts w:ascii="Times New Roman" w:hAnsi="Times New Roman" w:cs="Times New Roman"/>
          <w:sz w:val="28"/>
          <w:szCs w:val="28"/>
        </w:rPr>
        <w:t>В целом, данные учета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CF0">
        <w:rPr>
          <w:rFonts w:ascii="Times New Roman" w:hAnsi="Times New Roman" w:cs="Times New Roman"/>
          <w:sz w:val="28"/>
          <w:szCs w:val="28"/>
        </w:rPr>
        <w:t xml:space="preserve">отражены достоверно, серьезных нарушений в порядке ведения бухгалтерского учета, которые могли бы существенно </w:t>
      </w:r>
      <w:proofErr w:type="gramStart"/>
      <w:r w:rsidRPr="008D0CF0">
        <w:rPr>
          <w:rFonts w:ascii="Times New Roman" w:hAnsi="Times New Roman" w:cs="Times New Roman"/>
          <w:sz w:val="28"/>
          <w:szCs w:val="28"/>
        </w:rPr>
        <w:t xml:space="preserve">повлиять на достоверность данных в учете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8D0CF0">
        <w:rPr>
          <w:rFonts w:ascii="Times New Roman" w:hAnsi="Times New Roman" w:cs="Times New Roman"/>
          <w:sz w:val="28"/>
          <w:szCs w:val="28"/>
        </w:rPr>
        <w:t xml:space="preserve"> не обнаружено</w:t>
      </w:r>
      <w:proofErr w:type="gramEnd"/>
      <w:r w:rsidRPr="008D0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B71">
        <w:rPr>
          <w:rFonts w:ascii="Times New Roman" w:hAnsi="Times New Roman" w:cs="Times New Roman"/>
          <w:sz w:val="28"/>
          <w:szCs w:val="28"/>
        </w:rPr>
        <w:t>Результаты проверки представлены в табл</w:t>
      </w:r>
      <w:r>
        <w:rPr>
          <w:rFonts w:ascii="Times New Roman" w:hAnsi="Times New Roman" w:cs="Times New Roman"/>
          <w:sz w:val="28"/>
          <w:szCs w:val="28"/>
        </w:rPr>
        <w:t>ице 4.5.</w:t>
      </w:r>
    </w:p>
    <w:p w:rsidR="001A3996" w:rsidRDefault="00306D98" w:rsidP="00306D98">
      <w:pPr>
        <w:widowControl w:val="0"/>
        <w:tabs>
          <w:tab w:val="center" w:pos="5173"/>
          <w:tab w:val="left" w:pos="8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96">
        <w:rPr>
          <w:rFonts w:ascii="Times New Roman" w:hAnsi="Times New Roman" w:cs="Times New Roman"/>
          <w:b/>
          <w:sz w:val="28"/>
          <w:szCs w:val="28"/>
        </w:rPr>
        <w:t>Таблица 4.5 – Результаты внутреннего контроля</w:t>
      </w:r>
    </w:p>
    <w:p w:rsidR="00306D98" w:rsidRPr="001A3996" w:rsidRDefault="00306D98" w:rsidP="00306D98">
      <w:pPr>
        <w:widowControl w:val="0"/>
        <w:tabs>
          <w:tab w:val="center" w:pos="5173"/>
          <w:tab w:val="left" w:pos="8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96">
        <w:rPr>
          <w:rFonts w:ascii="Times New Roman" w:hAnsi="Times New Roman" w:cs="Times New Roman"/>
          <w:b/>
          <w:sz w:val="28"/>
          <w:szCs w:val="28"/>
        </w:rPr>
        <w:t xml:space="preserve"> производственных запасов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06D98" w:rsidTr="00482294">
        <w:tc>
          <w:tcPr>
            <w:tcW w:w="817" w:type="dxa"/>
            <w:vAlign w:val="center"/>
          </w:tcPr>
          <w:p w:rsidR="00306D98" w:rsidRPr="00EA42C5" w:rsidRDefault="00306D98" w:rsidP="004822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  <w:vAlign w:val="center"/>
          </w:tcPr>
          <w:p w:rsidR="00306D98" w:rsidRPr="00EA42C5" w:rsidRDefault="00306D98" w:rsidP="004822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  <w:vAlign w:val="center"/>
          </w:tcPr>
          <w:p w:rsidR="00306D98" w:rsidRPr="00EA42C5" w:rsidRDefault="00306D98" w:rsidP="004822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306D98" w:rsidTr="008F098A">
        <w:tc>
          <w:tcPr>
            <w:tcW w:w="817" w:type="dxa"/>
          </w:tcPr>
          <w:p w:rsidR="00306D98" w:rsidRPr="00F505A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3" w:type="dxa"/>
          </w:tcPr>
          <w:p w:rsidR="00306D98" w:rsidRPr="00F505A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306D98" w:rsidRPr="00F505A1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06D98" w:rsidTr="008F098A">
        <w:tc>
          <w:tcPr>
            <w:tcW w:w="817" w:type="dxa"/>
          </w:tcPr>
          <w:p w:rsidR="00306D98" w:rsidRPr="00EA42C5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06D98" w:rsidRPr="00EA42C5" w:rsidRDefault="00306D98" w:rsidP="008F09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C15DCF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сохранности производственных запасов</w:t>
            </w:r>
          </w:p>
        </w:tc>
        <w:tc>
          <w:tcPr>
            <w:tcW w:w="3191" w:type="dxa"/>
          </w:tcPr>
          <w:p w:rsidR="00306D98" w:rsidRPr="00EA42C5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306D98" w:rsidTr="00ED0499">
        <w:tc>
          <w:tcPr>
            <w:tcW w:w="817" w:type="dxa"/>
            <w:tcBorders>
              <w:bottom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F1645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поступлению производственных запасов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306D98" w:rsidTr="00ED0499">
        <w:tc>
          <w:tcPr>
            <w:tcW w:w="817" w:type="dxa"/>
            <w:tcBorders>
              <w:bottom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0819B7">
              <w:rPr>
                <w:rFonts w:ascii="Times New Roman" w:hAnsi="Times New Roman" w:cs="Times New Roman"/>
                <w:sz w:val="24"/>
                <w:szCs w:val="24"/>
              </w:rPr>
              <w:t xml:space="preserve"> учета использования производственных запасов, списания недостач, потерь, хищений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6D98" w:rsidRPr="004E2EDA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306D98" w:rsidTr="008F098A">
        <w:trPr>
          <w:trHeight w:val="556"/>
        </w:trPr>
        <w:tc>
          <w:tcPr>
            <w:tcW w:w="817" w:type="dxa"/>
            <w:tcBorders>
              <w:top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306D98" w:rsidRPr="00EA42C5" w:rsidRDefault="00306D98" w:rsidP="008F09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A63E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6D98" w:rsidRPr="004E2EDA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Выявлены  нарушения</w:t>
            </w:r>
          </w:p>
        </w:tc>
      </w:tr>
      <w:tr w:rsidR="00306D98" w:rsidTr="008F098A">
        <w:trPr>
          <w:trHeight w:val="564"/>
        </w:trPr>
        <w:tc>
          <w:tcPr>
            <w:tcW w:w="817" w:type="dxa"/>
          </w:tcPr>
          <w:p w:rsidR="00306D98" w:rsidRPr="00EA42C5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306D98" w:rsidRPr="00EA42C5" w:rsidRDefault="00306D98" w:rsidP="008F09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42C01">
              <w:rPr>
                <w:rFonts w:ascii="Times New Roman" w:hAnsi="Times New Roman" w:cs="Times New Roman"/>
                <w:sz w:val="24"/>
                <w:szCs w:val="24"/>
              </w:rPr>
              <w:t xml:space="preserve"> учета и отчетности</w:t>
            </w:r>
          </w:p>
        </w:tc>
        <w:tc>
          <w:tcPr>
            <w:tcW w:w="3191" w:type="dxa"/>
          </w:tcPr>
          <w:p w:rsidR="00306D98" w:rsidRPr="004E2EDA" w:rsidRDefault="00306D98" w:rsidP="008F09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</w:tbl>
    <w:p w:rsidR="00306D98" w:rsidRDefault="00306D98" w:rsidP="00306D98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AF6">
        <w:rPr>
          <w:rFonts w:ascii="Times New Roman" w:hAnsi="Times New Roman" w:cs="Times New Roman"/>
          <w:sz w:val="28"/>
          <w:szCs w:val="28"/>
        </w:rPr>
        <w:t>В ходе проверки учета</w:t>
      </w:r>
      <w:r w:rsidRPr="00ED3AF6">
        <w:t xml:space="preserve"> </w:t>
      </w:r>
      <w:r w:rsidRPr="00ED3AF6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в период с 01.04.2015г. по 30.04.2015г. в ООО «Совхоз-Правда» </w:t>
      </w:r>
      <w:r w:rsidRPr="00ED3AF6">
        <w:rPr>
          <w:rFonts w:ascii="Times New Roman" w:hAnsi="Times New Roman" w:cs="Times New Roman"/>
          <w:sz w:val="28"/>
          <w:szCs w:val="28"/>
        </w:rPr>
        <w:t>были обнаружены следую</w:t>
      </w:r>
      <w:r>
        <w:rPr>
          <w:rFonts w:ascii="Times New Roman" w:hAnsi="Times New Roman" w:cs="Times New Roman"/>
          <w:sz w:val="28"/>
          <w:szCs w:val="28"/>
        </w:rPr>
        <w:t>щие нарушения и недостатки:</w:t>
      </w:r>
    </w:p>
    <w:p w:rsidR="00306D98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учетной политике </w:t>
      </w:r>
      <w:r w:rsidR="00FA1D5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35AAF">
        <w:rPr>
          <w:rFonts w:ascii="Times New Roman" w:hAnsi="Times New Roman" w:cs="Times New Roman"/>
          <w:sz w:val="28"/>
          <w:szCs w:val="28"/>
        </w:rPr>
        <w:t xml:space="preserve">е описаны формы </w:t>
      </w:r>
      <w:proofErr w:type="gramStart"/>
      <w:r w:rsidRPr="00835AAF">
        <w:rPr>
          <w:rFonts w:ascii="Times New Roman" w:hAnsi="Times New Roman" w:cs="Times New Roman"/>
          <w:sz w:val="28"/>
          <w:szCs w:val="28"/>
        </w:rPr>
        <w:t>типовых</w:t>
      </w:r>
      <w:proofErr w:type="gramEnd"/>
      <w:r w:rsidRPr="00835AAF">
        <w:rPr>
          <w:rFonts w:ascii="Times New Roman" w:hAnsi="Times New Roman" w:cs="Times New Roman"/>
          <w:sz w:val="28"/>
          <w:szCs w:val="28"/>
        </w:rPr>
        <w:t xml:space="preserve"> первичных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AF">
        <w:rPr>
          <w:rFonts w:ascii="Times New Roman" w:hAnsi="Times New Roman" w:cs="Times New Roman"/>
          <w:sz w:val="28"/>
          <w:szCs w:val="28"/>
        </w:rPr>
        <w:t>документов, а также нетиповых документов, разработанных организацией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D98" w:rsidRDefault="00306D98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AF">
        <w:rPr>
          <w:rFonts w:ascii="Times New Roman" w:hAnsi="Times New Roman" w:cs="Times New Roman"/>
          <w:sz w:val="28"/>
          <w:szCs w:val="28"/>
        </w:rPr>
        <w:t xml:space="preserve">к учету принимаются материальные ценности на основании недостаточно </w:t>
      </w:r>
    </w:p>
    <w:p w:rsidR="00306D98" w:rsidRDefault="00306D98" w:rsidP="00306D9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AF">
        <w:rPr>
          <w:rFonts w:ascii="Times New Roman" w:hAnsi="Times New Roman" w:cs="Times New Roman"/>
          <w:sz w:val="28"/>
          <w:szCs w:val="28"/>
        </w:rPr>
        <w:lastRenderedPageBreak/>
        <w:t>оформленных первичных документов</w:t>
      </w:r>
      <w:r>
        <w:rPr>
          <w:rFonts w:ascii="Times New Roman" w:hAnsi="Times New Roman" w:cs="Times New Roman"/>
          <w:sz w:val="28"/>
          <w:szCs w:val="28"/>
        </w:rPr>
        <w:t>, в частности в</w:t>
      </w:r>
      <w:r w:rsidRPr="00835AAF">
        <w:rPr>
          <w:rFonts w:ascii="Times New Roman" w:hAnsi="Times New Roman" w:cs="Times New Roman"/>
          <w:sz w:val="28"/>
          <w:szCs w:val="28"/>
        </w:rPr>
        <w:t xml:space="preserve"> приходном ордере от 31.03.2015г. на сумму 26500 рублей </w:t>
      </w:r>
      <w:r w:rsidR="00FA1D5C">
        <w:rPr>
          <w:rFonts w:ascii="Times New Roman" w:hAnsi="Times New Roman" w:cs="Times New Roman"/>
          <w:sz w:val="28"/>
          <w:szCs w:val="28"/>
        </w:rPr>
        <w:t>00</w:t>
      </w:r>
      <w:r w:rsidRPr="00835AAF">
        <w:rPr>
          <w:rFonts w:ascii="Times New Roman" w:hAnsi="Times New Roman" w:cs="Times New Roman"/>
          <w:sz w:val="28"/>
          <w:szCs w:val="28"/>
        </w:rPr>
        <w:t xml:space="preserve"> копеек отсутствует № документа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13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D40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131D40">
        <w:rPr>
          <w:rFonts w:ascii="Times New Roman" w:hAnsi="Times New Roman" w:cs="Times New Roman"/>
          <w:sz w:val="28"/>
          <w:szCs w:val="28"/>
        </w:rPr>
        <w:t>-заборной ведомости № 32 от 01.03.2015г. отсутствуют подписи некоторых работников в получении</w:t>
      </w:r>
      <w:r w:rsidR="00E814E4">
        <w:rPr>
          <w:rFonts w:ascii="Times New Roman" w:hAnsi="Times New Roman" w:cs="Times New Roman"/>
          <w:sz w:val="28"/>
          <w:szCs w:val="28"/>
        </w:rPr>
        <w:t>;</w:t>
      </w:r>
    </w:p>
    <w:p w:rsidR="00E814E4" w:rsidRDefault="00E814E4" w:rsidP="00151B26">
      <w:pPr>
        <w:pStyle w:val="a4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306D98" w:rsidRPr="00E8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98" w:rsidRPr="00E814E4">
        <w:rPr>
          <w:rFonts w:ascii="Times New Roman" w:hAnsi="Times New Roman" w:cs="Times New Roman"/>
          <w:sz w:val="28"/>
          <w:szCs w:val="28"/>
        </w:rPr>
        <w:t xml:space="preserve">документах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 w:rsidRPr="00E814E4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98" w:rsidRPr="00E814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справления,    подчистки,    при    этом </w:t>
      </w:r>
    </w:p>
    <w:p w:rsidR="00306D98" w:rsidRPr="00E814E4" w:rsidRDefault="00306D98" w:rsidP="00E814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4E4">
        <w:rPr>
          <w:rFonts w:ascii="Times New Roman" w:hAnsi="Times New Roman" w:cs="Times New Roman"/>
          <w:sz w:val="28"/>
          <w:szCs w:val="28"/>
        </w:rPr>
        <w:t>отсутствуют записи «</w:t>
      </w:r>
      <w:proofErr w:type="gramStart"/>
      <w:r w:rsidRPr="00E814E4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E814E4">
        <w:rPr>
          <w:rFonts w:ascii="Times New Roman" w:hAnsi="Times New Roman" w:cs="Times New Roman"/>
          <w:sz w:val="28"/>
          <w:szCs w:val="28"/>
        </w:rPr>
        <w:t xml:space="preserve"> верить».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962">
        <w:rPr>
          <w:rFonts w:ascii="Times New Roman" w:hAnsi="Times New Roman" w:cs="Times New Roman"/>
          <w:sz w:val="28"/>
          <w:szCs w:val="28"/>
        </w:rPr>
        <w:t>Для устранения выявленных нарушений рекоменд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EF19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работникам бухгалтерии тщательно </w:t>
      </w:r>
      <w:r w:rsidRPr="00EF1962">
        <w:rPr>
          <w:rFonts w:ascii="Times New Roman" w:hAnsi="Times New Roman" w:cs="Times New Roman"/>
          <w:sz w:val="28"/>
          <w:szCs w:val="28"/>
        </w:rPr>
        <w:t>следить за оформлением первичной документации, поступающей в бухгалтерию</w:t>
      </w:r>
      <w:r>
        <w:rPr>
          <w:rFonts w:ascii="Times New Roman" w:hAnsi="Times New Roman" w:cs="Times New Roman"/>
          <w:sz w:val="28"/>
          <w:szCs w:val="28"/>
        </w:rPr>
        <w:t xml:space="preserve">; главному бухгалтеру внести изменения в учетную политику в части использования форм первичной учетной документации.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AF6">
        <w:rPr>
          <w:rFonts w:ascii="Times New Roman" w:hAnsi="Times New Roman" w:cs="Times New Roman"/>
          <w:sz w:val="28"/>
          <w:szCs w:val="28"/>
        </w:rPr>
        <w:t>Величина найденных ошибок не превышает уровень существенности, суммы нарушений не являются существенными и не искажают общего впечатления от финансовой отчетности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sz w:val="28"/>
          <w:szCs w:val="28"/>
        </w:rPr>
        <w:t>В ходе проверки было выявлено, что рабочие места работников склада (заведующих складом) не оснащены компьютерами, вследствие этого работа кладовщиков значительно усложняется, что естественно повышает вероятность возникновения ошибок при заполнении первичных документов и расхождений с данными бухгалтерского учета.</w:t>
      </w:r>
      <w:r w:rsidR="00ED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для совершенствования учета и контроля производственных запасов в организации, необходимо компьютеризировать складской учет, что существенным образом облегчит работу заведующих складом.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Полагаю, что решение выявленных проблем поможет наладить трудоемкий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наличием, движением и использованием производственных запасов и достичь их экономии. </w:t>
      </w:r>
    </w:p>
    <w:p w:rsidR="00306D98" w:rsidRDefault="00306D98" w:rsidP="00306D9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1C">
        <w:rPr>
          <w:rFonts w:ascii="Times New Roman" w:hAnsi="Times New Roman" w:cs="Times New Roman"/>
          <w:sz w:val="28"/>
          <w:szCs w:val="28"/>
        </w:rPr>
        <w:t xml:space="preserve">Таким  образом,  проверка операций  с  </w:t>
      </w:r>
      <w:r>
        <w:rPr>
          <w:rFonts w:ascii="Times New Roman" w:hAnsi="Times New Roman" w:cs="Times New Roman"/>
          <w:sz w:val="28"/>
          <w:szCs w:val="28"/>
        </w:rPr>
        <w:t>производственными запасами</w:t>
      </w:r>
      <w:r w:rsidRPr="00BC721C">
        <w:rPr>
          <w:rFonts w:ascii="Times New Roman" w:hAnsi="Times New Roman" w:cs="Times New Roman"/>
          <w:sz w:val="28"/>
          <w:szCs w:val="28"/>
        </w:rPr>
        <w:t xml:space="preserve"> является неотъемлемой формой финансового контроля деятельности </w:t>
      </w:r>
      <w:r w:rsidR="00FA1D5C">
        <w:rPr>
          <w:rFonts w:ascii="Times New Roman" w:hAnsi="Times New Roman" w:cs="Times New Roman"/>
          <w:sz w:val="28"/>
          <w:szCs w:val="28"/>
        </w:rPr>
        <w:t>организации</w:t>
      </w:r>
      <w:r w:rsidRPr="00BC721C">
        <w:rPr>
          <w:rFonts w:ascii="Times New Roman" w:hAnsi="Times New Roman" w:cs="Times New Roman"/>
          <w:sz w:val="28"/>
          <w:szCs w:val="28"/>
        </w:rPr>
        <w:t>,</w:t>
      </w:r>
      <w:r w:rsidR="00FA1D5C">
        <w:rPr>
          <w:rFonts w:ascii="Times New Roman" w:hAnsi="Times New Roman" w:cs="Times New Roman"/>
          <w:sz w:val="28"/>
          <w:szCs w:val="28"/>
        </w:rPr>
        <w:t xml:space="preserve"> </w:t>
      </w:r>
      <w:r w:rsidRPr="00BC721C">
        <w:rPr>
          <w:rFonts w:ascii="Times New Roman" w:hAnsi="Times New Roman" w:cs="Times New Roman"/>
          <w:sz w:val="28"/>
          <w:szCs w:val="28"/>
        </w:rPr>
        <w:t>способствует  стабильности  финансового  состояния  хозяйствующего субъекта, а также позволяет своевременно выявлять возникающие про</w:t>
      </w:r>
      <w:r>
        <w:rPr>
          <w:rFonts w:ascii="Times New Roman" w:hAnsi="Times New Roman" w:cs="Times New Roman"/>
          <w:sz w:val="28"/>
          <w:szCs w:val="28"/>
        </w:rPr>
        <w:t>блемы и при</w:t>
      </w:r>
      <w:r w:rsidRPr="00BC721C">
        <w:rPr>
          <w:rFonts w:ascii="Times New Roman" w:hAnsi="Times New Roman" w:cs="Times New Roman"/>
          <w:sz w:val="28"/>
          <w:szCs w:val="28"/>
        </w:rPr>
        <w:t>нимать меры по их ликвидации.</w:t>
      </w:r>
      <w:r w:rsidRPr="00AF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DA6D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AE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DA6DFB" w:rsidRPr="00BE16AE" w:rsidRDefault="00DA6DFB" w:rsidP="00DA6D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98" w:rsidRDefault="00306D98" w:rsidP="00306D9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проведенном исследовании, можно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98" w:rsidRDefault="00306D98" w:rsidP="00306D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06D98" w:rsidRPr="00BE16AE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16AE">
        <w:rPr>
          <w:rFonts w:ascii="Times New Roman" w:hAnsi="Times New Roman" w:cs="Times New Roman"/>
          <w:sz w:val="28"/>
          <w:szCs w:val="28"/>
        </w:rPr>
        <w:t>роизводственные запасы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Pr="00BE16AE">
        <w:rPr>
          <w:rFonts w:ascii="Times New Roman" w:hAnsi="Times New Roman" w:cs="Times New Roman"/>
          <w:sz w:val="28"/>
          <w:szCs w:val="28"/>
        </w:rPr>
        <w:t>часть оборотного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E">
        <w:rPr>
          <w:rFonts w:ascii="Times New Roman" w:hAnsi="Times New Roman" w:cs="Times New Roman"/>
          <w:sz w:val="28"/>
          <w:szCs w:val="28"/>
        </w:rPr>
        <w:t>капитала, бухгалтерский учет и контроль которых является важным условием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AE">
        <w:rPr>
          <w:rFonts w:ascii="Times New Roman" w:hAnsi="Times New Roman" w:cs="Times New Roman"/>
          <w:sz w:val="28"/>
          <w:szCs w:val="28"/>
        </w:rPr>
        <w:t xml:space="preserve">эффективного управления </w:t>
      </w:r>
      <w:r w:rsidR="00EF507F">
        <w:rPr>
          <w:rFonts w:ascii="Times New Roman" w:hAnsi="Times New Roman" w:cs="Times New Roman"/>
          <w:sz w:val="28"/>
          <w:szCs w:val="28"/>
        </w:rPr>
        <w:t>организацией</w:t>
      </w:r>
      <w:r w:rsidRPr="00BE1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Процесс производства в сель</w:t>
      </w:r>
      <w:r w:rsidRPr="00BE16AE">
        <w:rPr>
          <w:rFonts w:ascii="Times New Roman" w:hAnsi="Times New Roman" w:cs="Times New Roman"/>
          <w:sz w:val="28"/>
          <w:szCs w:val="28"/>
        </w:rPr>
        <w:t>ском хозяйстве имеет свои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16AE">
        <w:rPr>
          <w:rFonts w:ascii="Times New Roman" w:hAnsi="Times New Roman" w:cs="Times New Roman"/>
          <w:sz w:val="28"/>
          <w:szCs w:val="28"/>
        </w:rPr>
        <w:t>связан с потреблением различных видов сырья и материалов. Поэтому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Pr="00BE16AE">
        <w:rPr>
          <w:rFonts w:ascii="Times New Roman" w:hAnsi="Times New Roman" w:cs="Times New Roman"/>
          <w:sz w:val="28"/>
          <w:szCs w:val="28"/>
        </w:rPr>
        <w:t>необходим учет и контроль производственных запасов на всех этапах их движения (приобретение, поступление, хранение, отпу</w:t>
      </w:r>
      <w:proofErr w:type="gramStart"/>
      <w:r w:rsidRPr="00BE16AE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BE16AE">
        <w:rPr>
          <w:rFonts w:ascii="Times New Roman" w:hAnsi="Times New Roman" w:cs="Times New Roman"/>
          <w:sz w:val="28"/>
          <w:szCs w:val="28"/>
        </w:rPr>
        <w:t>оизводство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16AE">
        <w:rPr>
          <w:rFonts w:ascii="Times New Roman" w:hAnsi="Times New Roman" w:cs="Times New Roman"/>
          <w:sz w:val="28"/>
          <w:szCs w:val="28"/>
        </w:rPr>
        <w:t xml:space="preserve"> другие цели.)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spacing w:after="0" w:line="360" w:lineRule="auto"/>
        <w:ind w:firstLine="708"/>
        <w:jc w:val="both"/>
      </w:pPr>
      <w:r w:rsidRPr="001D5259">
        <w:rPr>
          <w:rFonts w:ascii="Times New Roman" w:hAnsi="Times New Roman" w:cs="Times New Roman"/>
          <w:sz w:val="28"/>
          <w:szCs w:val="28"/>
        </w:rPr>
        <w:t xml:space="preserve">ООО «Совхоз-Правда» создано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5259">
        <w:rPr>
          <w:rFonts w:ascii="Times New Roman" w:hAnsi="Times New Roman" w:cs="Times New Roman"/>
          <w:sz w:val="28"/>
          <w:szCs w:val="28"/>
        </w:rPr>
        <w:t>2006 год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1D5259">
        <w:rPr>
          <w:rFonts w:ascii="Times New Roman" w:hAnsi="Times New Roman" w:cs="Times New Roman"/>
          <w:sz w:val="28"/>
          <w:szCs w:val="28"/>
        </w:rPr>
        <w:t>является 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6791B">
        <w:rPr>
          <w:rFonts w:ascii="Times New Roman" w:hAnsi="Times New Roman" w:cs="Times New Roman"/>
          <w:sz w:val="28"/>
          <w:szCs w:val="28"/>
        </w:rPr>
        <w:t xml:space="preserve">существляет свою деятельность в соответствии с действующим законодательством РФ и Уставом </w:t>
      </w:r>
      <w:r w:rsidR="00E56974">
        <w:rPr>
          <w:rFonts w:ascii="Times New Roman" w:hAnsi="Times New Roman" w:cs="Times New Roman"/>
          <w:sz w:val="28"/>
          <w:szCs w:val="28"/>
        </w:rPr>
        <w:t>организации</w:t>
      </w:r>
      <w:r w:rsidRPr="00C6791B">
        <w:rPr>
          <w:rFonts w:ascii="Times New Roman" w:hAnsi="Times New Roman" w:cs="Times New Roman"/>
          <w:sz w:val="28"/>
          <w:szCs w:val="28"/>
        </w:rPr>
        <w:t>.</w:t>
      </w:r>
      <w:r w:rsidRPr="00846F33">
        <w:t xml:space="preserve"> </w:t>
      </w:r>
    </w:p>
    <w:p w:rsidR="00306D98" w:rsidRPr="00F62A86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A86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A86">
        <w:rPr>
          <w:rFonts w:ascii="Times New Roman" w:hAnsi="Times New Roman" w:cs="Times New Roman"/>
          <w:sz w:val="28"/>
          <w:szCs w:val="28"/>
        </w:rPr>
        <w:t>занимается следующими видами деятельности:</w:t>
      </w:r>
    </w:p>
    <w:p w:rsidR="00306D98" w:rsidRDefault="00306D98" w:rsidP="00151B2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86">
        <w:rPr>
          <w:rFonts w:ascii="Times New Roman" w:hAnsi="Times New Roman" w:cs="Times New Roman"/>
          <w:sz w:val="28"/>
          <w:szCs w:val="28"/>
        </w:rPr>
        <w:t>производство, переработка, реализация сельскохозяйственной продукции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86">
        <w:rPr>
          <w:rFonts w:ascii="Times New Roman" w:hAnsi="Times New Roman" w:cs="Times New Roman"/>
          <w:sz w:val="28"/>
          <w:szCs w:val="28"/>
        </w:rPr>
        <w:t>(растениеводство, животноводство);</w:t>
      </w:r>
    </w:p>
    <w:p w:rsidR="00306D98" w:rsidRPr="00CB0DDB" w:rsidRDefault="00306D98" w:rsidP="00151B2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DB">
        <w:rPr>
          <w:rFonts w:ascii="Times New Roman" w:hAnsi="Times New Roman" w:cs="Times New Roman"/>
          <w:sz w:val="28"/>
          <w:szCs w:val="28"/>
        </w:rPr>
        <w:t>оказание услуг;</w:t>
      </w:r>
    </w:p>
    <w:p w:rsidR="00DF6276" w:rsidRDefault="00306D98" w:rsidP="00151B26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76">
        <w:rPr>
          <w:rFonts w:ascii="Times New Roman" w:hAnsi="Times New Roman" w:cs="Times New Roman"/>
          <w:sz w:val="28"/>
          <w:szCs w:val="28"/>
        </w:rPr>
        <w:t>сдача</w:t>
      </w:r>
      <w:r w:rsidR="00DF6276">
        <w:rPr>
          <w:rFonts w:ascii="Times New Roman" w:hAnsi="Times New Roman" w:cs="Times New Roman"/>
          <w:sz w:val="28"/>
          <w:szCs w:val="28"/>
        </w:rPr>
        <w:t xml:space="preserve">  </w:t>
      </w:r>
      <w:r w:rsidRPr="00DF6276">
        <w:rPr>
          <w:rFonts w:ascii="Times New Roman" w:hAnsi="Times New Roman" w:cs="Times New Roman"/>
          <w:sz w:val="28"/>
          <w:szCs w:val="28"/>
        </w:rPr>
        <w:t xml:space="preserve"> в </w:t>
      </w:r>
      <w:r w:rsidR="00DF6276">
        <w:rPr>
          <w:rFonts w:ascii="Times New Roman" w:hAnsi="Times New Roman" w:cs="Times New Roman"/>
          <w:sz w:val="28"/>
          <w:szCs w:val="28"/>
        </w:rPr>
        <w:t xml:space="preserve">  </w:t>
      </w:r>
      <w:r w:rsidRPr="00DF627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DF6276">
        <w:rPr>
          <w:rFonts w:ascii="Times New Roman" w:hAnsi="Times New Roman" w:cs="Times New Roman"/>
          <w:sz w:val="28"/>
          <w:szCs w:val="28"/>
        </w:rPr>
        <w:t xml:space="preserve"> </w:t>
      </w:r>
      <w:r w:rsidRPr="00DF6276">
        <w:rPr>
          <w:rFonts w:ascii="Times New Roman" w:hAnsi="Times New Roman" w:cs="Times New Roman"/>
          <w:sz w:val="28"/>
          <w:szCs w:val="28"/>
        </w:rPr>
        <w:t>офисных</w:t>
      </w:r>
      <w:r w:rsidR="00DF6276">
        <w:rPr>
          <w:rFonts w:ascii="Times New Roman" w:hAnsi="Times New Roman" w:cs="Times New Roman"/>
          <w:sz w:val="28"/>
          <w:szCs w:val="28"/>
        </w:rPr>
        <w:t xml:space="preserve"> </w:t>
      </w:r>
      <w:r w:rsidRPr="00DF6276">
        <w:rPr>
          <w:rFonts w:ascii="Times New Roman" w:hAnsi="Times New Roman" w:cs="Times New Roman"/>
          <w:sz w:val="28"/>
          <w:szCs w:val="28"/>
        </w:rPr>
        <w:t xml:space="preserve"> </w:t>
      </w:r>
      <w:r w:rsidR="00DF6276">
        <w:rPr>
          <w:rFonts w:ascii="Times New Roman" w:hAnsi="Times New Roman" w:cs="Times New Roman"/>
          <w:sz w:val="28"/>
          <w:szCs w:val="28"/>
        </w:rPr>
        <w:t xml:space="preserve"> </w:t>
      </w:r>
      <w:r w:rsidRPr="00DF6276">
        <w:rPr>
          <w:rFonts w:ascii="Times New Roman" w:hAnsi="Times New Roman" w:cs="Times New Roman"/>
          <w:sz w:val="28"/>
          <w:szCs w:val="28"/>
        </w:rPr>
        <w:t>и</w:t>
      </w:r>
      <w:r w:rsidR="00DF6276">
        <w:rPr>
          <w:rFonts w:ascii="Times New Roman" w:hAnsi="Times New Roman" w:cs="Times New Roman"/>
          <w:sz w:val="28"/>
          <w:szCs w:val="28"/>
        </w:rPr>
        <w:t xml:space="preserve"> </w:t>
      </w:r>
      <w:r w:rsidRPr="00DF6276">
        <w:rPr>
          <w:rFonts w:ascii="Times New Roman" w:hAnsi="Times New Roman" w:cs="Times New Roman"/>
          <w:sz w:val="28"/>
          <w:szCs w:val="28"/>
        </w:rPr>
        <w:t xml:space="preserve"> </w:t>
      </w:r>
      <w:r w:rsidR="00DF6276">
        <w:rPr>
          <w:rFonts w:ascii="Times New Roman" w:hAnsi="Times New Roman" w:cs="Times New Roman"/>
          <w:sz w:val="28"/>
          <w:szCs w:val="28"/>
        </w:rPr>
        <w:t xml:space="preserve"> </w:t>
      </w:r>
      <w:r w:rsidRPr="00DF6276">
        <w:rPr>
          <w:rFonts w:ascii="Times New Roman" w:hAnsi="Times New Roman" w:cs="Times New Roman"/>
          <w:sz w:val="28"/>
          <w:szCs w:val="28"/>
        </w:rPr>
        <w:t>производ</w:t>
      </w:r>
      <w:r w:rsidR="00DF6276">
        <w:rPr>
          <w:rFonts w:ascii="Times New Roman" w:hAnsi="Times New Roman" w:cs="Times New Roman"/>
          <w:sz w:val="28"/>
          <w:szCs w:val="28"/>
        </w:rPr>
        <w:t>ственных   помещений,  техники,</w:t>
      </w:r>
    </w:p>
    <w:p w:rsidR="00DF6276" w:rsidRPr="00DF6276" w:rsidRDefault="00DF6276" w:rsidP="00DF6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76">
        <w:rPr>
          <w:rFonts w:ascii="Times New Roman" w:hAnsi="Times New Roman" w:cs="Times New Roman"/>
          <w:sz w:val="28"/>
          <w:szCs w:val="28"/>
        </w:rPr>
        <w:t>зе</w:t>
      </w:r>
      <w:r w:rsidR="00306D98" w:rsidRPr="00DF6276">
        <w:rPr>
          <w:rFonts w:ascii="Times New Roman" w:hAnsi="Times New Roman" w:cs="Times New Roman"/>
          <w:sz w:val="28"/>
          <w:szCs w:val="28"/>
        </w:rPr>
        <w:t>мельных участков.</w:t>
      </w:r>
    </w:p>
    <w:p w:rsidR="00306D98" w:rsidRDefault="00306D98" w:rsidP="00306D9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40">
        <w:rPr>
          <w:rFonts w:ascii="Times New Roman" w:hAnsi="Times New Roman" w:cs="Times New Roman"/>
          <w:sz w:val="28"/>
          <w:szCs w:val="28"/>
        </w:rPr>
        <w:t>Анализ финансово</w:t>
      </w:r>
      <w:r>
        <w:rPr>
          <w:rFonts w:ascii="Times New Roman" w:hAnsi="Times New Roman" w:cs="Times New Roman"/>
          <w:sz w:val="28"/>
          <w:szCs w:val="28"/>
        </w:rPr>
        <w:t>-хозяйственной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374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23740">
        <w:rPr>
          <w:rFonts w:ascii="Times New Roman" w:hAnsi="Times New Roman" w:cs="Times New Roman"/>
          <w:sz w:val="28"/>
          <w:szCs w:val="28"/>
        </w:rPr>
        <w:t xml:space="preserve"> «Совхоз-Правда» 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3740">
        <w:rPr>
          <w:rFonts w:ascii="Times New Roman" w:hAnsi="Times New Roman" w:cs="Times New Roman"/>
          <w:sz w:val="28"/>
          <w:szCs w:val="28"/>
        </w:rPr>
        <w:t>оказал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3740">
        <w:t xml:space="preserve"> </w:t>
      </w:r>
      <w:r w:rsidRPr="00323740">
        <w:rPr>
          <w:rFonts w:ascii="Times New Roman" w:hAnsi="Times New Roman" w:cs="Times New Roman"/>
          <w:sz w:val="28"/>
          <w:szCs w:val="28"/>
        </w:rPr>
        <w:t>за анализируемый период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3740">
        <w:rPr>
          <w:rFonts w:ascii="Times New Roman" w:hAnsi="Times New Roman" w:cs="Times New Roman"/>
          <w:sz w:val="28"/>
          <w:szCs w:val="28"/>
        </w:rPr>
        <w:t>бъем выручки от продажи</w:t>
      </w:r>
      <w:r>
        <w:rPr>
          <w:rFonts w:ascii="Times New Roman" w:hAnsi="Times New Roman" w:cs="Times New Roman"/>
          <w:sz w:val="28"/>
          <w:szCs w:val="28"/>
        </w:rPr>
        <w:t xml:space="preserve"> составил 64168 тыс. руб., что на </w:t>
      </w:r>
      <w:r w:rsidRPr="00323740">
        <w:rPr>
          <w:rFonts w:ascii="Times New Roman" w:hAnsi="Times New Roman" w:cs="Times New Roman"/>
          <w:sz w:val="28"/>
          <w:szCs w:val="28"/>
        </w:rPr>
        <w:t xml:space="preserve">43,38 % </w:t>
      </w:r>
      <w:r>
        <w:rPr>
          <w:rFonts w:ascii="Times New Roman" w:hAnsi="Times New Roman" w:cs="Times New Roman"/>
          <w:sz w:val="28"/>
          <w:szCs w:val="28"/>
        </w:rPr>
        <w:t xml:space="preserve">больше, чем в 2013г., </w:t>
      </w:r>
      <w:r w:rsidRPr="00F87BE8">
        <w:rPr>
          <w:rFonts w:ascii="Times New Roman" w:hAnsi="Times New Roman" w:cs="Times New Roman"/>
          <w:sz w:val="28"/>
          <w:szCs w:val="28"/>
        </w:rPr>
        <w:t>что произошло в основном за счет увеличения реализации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7BE8">
        <w:rPr>
          <w:rFonts w:ascii="Times New Roman" w:hAnsi="Times New Roman" w:cs="Times New Roman"/>
          <w:sz w:val="28"/>
          <w:szCs w:val="28"/>
        </w:rPr>
        <w:t>Себестоимость продажи продукции 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2013г. на 34,34%. </w:t>
      </w:r>
      <w:r w:rsidRPr="00086315">
        <w:rPr>
          <w:rFonts w:ascii="Times New Roman" w:hAnsi="Times New Roman" w:cs="Times New Roman"/>
          <w:sz w:val="28"/>
          <w:szCs w:val="28"/>
        </w:rPr>
        <w:t>Чистая прибыль за 2015г. составила 62 тыс. руб., что на 75,1% меньше чем в 2013г., несмотря на 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315">
        <w:rPr>
          <w:rFonts w:ascii="Times New Roman" w:hAnsi="Times New Roman" w:cs="Times New Roman"/>
          <w:sz w:val="28"/>
          <w:szCs w:val="28"/>
        </w:rPr>
        <w:t>за анализируемый период предприятие получило убыток от продаж, который в 2015г. составил – 6079 тыс. руб., что на 19,4% меньше по сравнению с 2013г.</w:t>
      </w:r>
      <w:proofErr w:type="gramEnd"/>
      <w:r w:rsidRPr="00086315">
        <w:rPr>
          <w:rFonts w:ascii="Times New Roman" w:hAnsi="Times New Roman" w:cs="Times New Roman"/>
          <w:sz w:val="28"/>
          <w:szCs w:val="28"/>
        </w:rPr>
        <w:t xml:space="preserve"> Чистая прибыль по хозяйству в основном сформировалась </w:t>
      </w:r>
      <w:r w:rsidRPr="00086315">
        <w:rPr>
          <w:rFonts w:ascii="Times New Roman" w:hAnsi="Times New Roman" w:cs="Times New Roman"/>
          <w:sz w:val="28"/>
          <w:szCs w:val="28"/>
        </w:rPr>
        <w:lastRenderedPageBreak/>
        <w:t>за счет прочих доходов.</w:t>
      </w:r>
      <w:r>
        <w:rPr>
          <w:rFonts w:ascii="Times New Roman" w:hAnsi="Times New Roman" w:cs="Times New Roman"/>
          <w:sz w:val="28"/>
          <w:szCs w:val="28"/>
        </w:rPr>
        <w:t xml:space="preserve"> В целом можно сказать, что </w:t>
      </w:r>
      <w:r w:rsidR="0030392D">
        <w:rPr>
          <w:rFonts w:ascii="Times New Roman" w:hAnsi="Times New Roman" w:cs="Times New Roman"/>
          <w:sz w:val="28"/>
          <w:szCs w:val="28"/>
        </w:rPr>
        <w:t>финансовое состояние является неустойчивое.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3F9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учет </w:t>
      </w:r>
      <w:r w:rsidR="00A538E4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Pr="001203F9">
        <w:rPr>
          <w:rFonts w:ascii="Times New Roman" w:hAnsi="Times New Roman" w:cs="Times New Roman"/>
          <w:sz w:val="28"/>
          <w:szCs w:val="28"/>
        </w:rPr>
        <w:t>, является Положение по бухгалтерскому учету "Учет материально-производственных запасов" ПБУ 5/01.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5C">
        <w:rPr>
          <w:rFonts w:ascii="Times New Roman" w:hAnsi="Times New Roman" w:cs="Times New Roman"/>
          <w:sz w:val="28"/>
          <w:szCs w:val="28"/>
        </w:rPr>
        <w:t xml:space="preserve">В ООО «Совхоз-Правда» бухгалтерский учет ведется </w:t>
      </w:r>
      <w:proofErr w:type="spellStart"/>
      <w:r w:rsidRPr="00BD575C">
        <w:rPr>
          <w:rFonts w:ascii="Times New Roman" w:hAnsi="Times New Roman" w:cs="Times New Roman"/>
          <w:sz w:val="28"/>
          <w:szCs w:val="28"/>
        </w:rPr>
        <w:t>автоматизированно</w:t>
      </w:r>
      <w:proofErr w:type="spellEnd"/>
      <w:r w:rsidRPr="00BD575C">
        <w:rPr>
          <w:rFonts w:ascii="Times New Roman" w:hAnsi="Times New Roman" w:cs="Times New Roman"/>
          <w:sz w:val="28"/>
          <w:szCs w:val="28"/>
        </w:rPr>
        <w:t xml:space="preserve"> с использованием плана счетов стандартной версии бухгалтерской программы «1С</w:t>
      </w:r>
      <w:proofErr w:type="gramStart"/>
      <w:r w:rsidRPr="00BD575C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BD575C">
        <w:rPr>
          <w:rFonts w:ascii="Times New Roman" w:hAnsi="Times New Roman" w:cs="Times New Roman"/>
          <w:sz w:val="28"/>
          <w:szCs w:val="28"/>
        </w:rPr>
        <w:t>ухгалтерия 8.2. Конфигурация Сельскохозяйственное предприятие</w:t>
      </w:r>
      <w:r>
        <w:t xml:space="preserve">. </w:t>
      </w:r>
      <w:r w:rsidRPr="00BD575C">
        <w:rPr>
          <w:rFonts w:ascii="Times New Roman" w:hAnsi="Times New Roman" w:cs="Times New Roman"/>
          <w:sz w:val="28"/>
          <w:szCs w:val="28"/>
        </w:rPr>
        <w:t>Бухгалтерский учет. ЕСХН»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392D">
        <w:rPr>
          <w:rFonts w:ascii="Times New Roman" w:hAnsi="Times New Roman" w:cs="Times New Roman"/>
          <w:sz w:val="28"/>
          <w:szCs w:val="28"/>
        </w:rPr>
        <w:t xml:space="preserve"> Частично обработка идет вручную.</w:t>
      </w:r>
    </w:p>
    <w:p w:rsidR="005B7392" w:rsidRDefault="005B7392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учет </w:t>
      </w:r>
      <w:r w:rsidRPr="005B7392">
        <w:rPr>
          <w:rFonts w:ascii="Times New Roman" w:hAnsi="Times New Roman" w:cs="Times New Roman"/>
          <w:sz w:val="28"/>
          <w:szCs w:val="28"/>
        </w:rPr>
        <w:t>производственных запасов</w:t>
      </w:r>
      <w:r w:rsidR="003B658F">
        <w:rPr>
          <w:rFonts w:ascii="Times New Roman" w:hAnsi="Times New Roman" w:cs="Times New Roman"/>
          <w:sz w:val="28"/>
          <w:szCs w:val="28"/>
        </w:rPr>
        <w:t xml:space="preserve"> ведут в соответствии с законом о бухгалтерском учете. Используют</w:t>
      </w:r>
      <w:r w:rsidR="00C61548">
        <w:rPr>
          <w:rFonts w:ascii="Times New Roman" w:hAnsi="Times New Roman" w:cs="Times New Roman"/>
          <w:sz w:val="28"/>
          <w:szCs w:val="28"/>
        </w:rPr>
        <w:t>ся</w:t>
      </w:r>
      <w:r w:rsidR="003B658F">
        <w:rPr>
          <w:rFonts w:ascii="Times New Roman" w:hAnsi="Times New Roman" w:cs="Times New Roman"/>
          <w:sz w:val="28"/>
          <w:szCs w:val="28"/>
        </w:rPr>
        <w:t xml:space="preserve"> типовые формы первичных документов.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A8">
        <w:rPr>
          <w:rFonts w:ascii="Times New Roman" w:hAnsi="Times New Roman" w:cs="Times New Roman"/>
          <w:sz w:val="28"/>
          <w:szCs w:val="28"/>
        </w:rPr>
        <w:t>Поступление и списание производственных запасов осуществляется на основании первичных документов.</w:t>
      </w:r>
      <w:r w:rsidRPr="00684B14">
        <w:t xml:space="preserve"> </w:t>
      </w:r>
      <w:r w:rsidRPr="00684B14">
        <w:rPr>
          <w:rFonts w:ascii="Times New Roman" w:hAnsi="Times New Roman" w:cs="Times New Roman"/>
          <w:sz w:val="28"/>
          <w:szCs w:val="28"/>
        </w:rPr>
        <w:t>Документальное оформление соответствует нормативным требованиям.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Учетной политике ООО «Совхоз-Правда» п</w:t>
      </w:r>
      <w:r w:rsidRPr="00881DC9">
        <w:rPr>
          <w:rFonts w:ascii="Times New Roman" w:hAnsi="Times New Roman" w:cs="Times New Roman"/>
          <w:sz w:val="28"/>
          <w:szCs w:val="28"/>
        </w:rPr>
        <w:t xml:space="preserve">риобретаемые </w:t>
      </w:r>
      <w:r w:rsidRPr="00A906AE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021DF3">
        <w:rPr>
          <w:rFonts w:ascii="Times New Roman" w:hAnsi="Times New Roman" w:cs="Times New Roman"/>
          <w:sz w:val="28"/>
          <w:szCs w:val="28"/>
        </w:rPr>
        <w:t>ценности</w:t>
      </w:r>
      <w:r w:rsidRPr="00A906AE">
        <w:rPr>
          <w:rFonts w:ascii="Times New Roman" w:hAnsi="Times New Roman" w:cs="Times New Roman"/>
          <w:sz w:val="28"/>
          <w:szCs w:val="28"/>
        </w:rPr>
        <w:t xml:space="preserve"> отражаются в учете на счете 10 «Материалы» в оценке по фактической себестоимости приобретения. 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6AE">
        <w:rPr>
          <w:rFonts w:ascii="Times New Roman" w:hAnsi="Times New Roman" w:cs="Times New Roman"/>
          <w:sz w:val="28"/>
          <w:szCs w:val="28"/>
        </w:rPr>
        <w:t xml:space="preserve">При отпуске производственных запасов в производство и ином выбытии  все группы материалов оцениваются по средней себестоимости. </w:t>
      </w:r>
    </w:p>
    <w:p w:rsidR="00306D98" w:rsidRDefault="003B658F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Синтетический учет ведут на счете 10 «Материалы», а аналитические счета открывают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счета. </w:t>
      </w:r>
      <w:r w:rsidR="00306D98" w:rsidRPr="00BD093C">
        <w:rPr>
          <w:rFonts w:ascii="Times New Roman" w:hAnsi="Times New Roman" w:cs="Times New Roman"/>
          <w:sz w:val="28"/>
          <w:szCs w:val="28"/>
        </w:rPr>
        <w:t>Аналитический учет движения на складах ООО «Совхоз-Правда» ведется по местам хранения материалов и отдельным их наименованиям (видам, сортам, размерам и т. д.)  в</w:t>
      </w:r>
      <w:r w:rsidR="00306D98">
        <w:rPr>
          <w:rFonts w:ascii="Times New Roman" w:hAnsi="Times New Roman" w:cs="Times New Roman"/>
          <w:sz w:val="28"/>
          <w:szCs w:val="28"/>
        </w:rPr>
        <w:t xml:space="preserve"> </w:t>
      </w:r>
      <w:r w:rsidR="00306D98" w:rsidRPr="00BD093C">
        <w:rPr>
          <w:rFonts w:ascii="Times New Roman" w:hAnsi="Times New Roman" w:cs="Times New Roman"/>
          <w:sz w:val="28"/>
          <w:szCs w:val="28"/>
        </w:rPr>
        <w:t>книгах складского учета</w:t>
      </w:r>
      <w:r w:rsidR="00306D98">
        <w:rPr>
          <w:rFonts w:ascii="Times New Roman" w:hAnsi="Times New Roman" w:cs="Times New Roman"/>
          <w:sz w:val="28"/>
          <w:szCs w:val="28"/>
        </w:rPr>
        <w:t>.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28C3">
        <w:rPr>
          <w:rFonts w:ascii="Times New Roman" w:hAnsi="Times New Roman" w:cs="Times New Roman"/>
          <w:sz w:val="28"/>
          <w:szCs w:val="28"/>
        </w:rPr>
        <w:t xml:space="preserve">При использовании организацией автоматизированной формы учета с применением программного продукта «1С: Бухгалтерия 8.2» регистрами синтетического учета являются обороты счета 10 (Главная книга), анализ счета 10, </w:t>
      </w:r>
      <w:proofErr w:type="spellStart"/>
      <w:r w:rsidRPr="008B28C3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8B28C3">
        <w:rPr>
          <w:rFonts w:ascii="Times New Roman" w:hAnsi="Times New Roman" w:cs="Times New Roman"/>
          <w:sz w:val="28"/>
          <w:szCs w:val="28"/>
        </w:rPr>
        <w:t xml:space="preserve">-сальдовая ведомость и др. Регистрами аналитического учета выступают </w:t>
      </w:r>
      <w:proofErr w:type="spellStart"/>
      <w:r w:rsidRPr="008B28C3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8B28C3">
        <w:rPr>
          <w:rFonts w:ascii="Times New Roman" w:hAnsi="Times New Roman" w:cs="Times New Roman"/>
          <w:sz w:val="28"/>
          <w:szCs w:val="28"/>
        </w:rPr>
        <w:t xml:space="preserve">-сальдовая ведомость по счету 10, анализ счета 10 по </w:t>
      </w:r>
      <w:r w:rsidRPr="008B28C3">
        <w:rPr>
          <w:rFonts w:ascii="Times New Roman" w:hAnsi="Times New Roman" w:cs="Times New Roman"/>
          <w:sz w:val="28"/>
          <w:szCs w:val="28"/>
        </w:rPr>
        <w:lastRenderedPageBreak/>
        <w:t>субконто, обороты между субконто, карточка счета 10, карточка счета 10 по субконто и др.</w:t>
      </w:r>
    </w:p>
    <w:p w:rsidR="00306D98" w:rsidRDefault="00306D98" w:rsidP="0030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5250CD">
        <w:rPr>
          <w:rFonts w:ascii="Times New Roman" w:hAnsi="Times New Roman" w:cs="Times New Roman"/>
          <w:sz w:val="28"/>
          <w:szCs w:val="28"/>
        </w:rPr>
        <w:t xml:space="preserve">целом организация учета движения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 в</w:t>
      </w:r>
      <w:r w:rsidRPr="005250C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Совхоз-Правда</w:t>
      </w:r>
      <w:r w:rsidRPr="005250CD">
        <w:rPr>
          <w:rFonts w:ascii="Times New Roman" w:hAnsi="Times New Roman" w:cs="Times New Roman"/>
          <w:sz w:val="28"/>
          <w:szCs w:val="28"/>
        </w:rPr>
        <w:t xml:space="preserve">» </w:t>
      </w:r>
      <w:r w:rsidR="003B658F">
        <w:rPr>
          <w:rFonts w:ascii="Times New Roman" w:hAnsi="Times New Roman" w:cs="Times New Roman"/>
          <w:sz w:val="28"/>
          <w:szCs w:val="28"/>
        </w:rPr>
        <w:t>отвечает общим требованиям</w:t>
      </w:r>
      <w:r w:rsidRPr="005250CD">
        <w:rPr>
          <w:rFonts w:ascii="Times New Roman" w:hAnsi="Times New Roman" w:cs="Times New Roman"/>
          <w:sz w:val="28"/>
          <w:szCs w:val="28"/>
        </w:rPr>
        <w:t>, однако, в ходе исследования учета были выявлены следующие недостатки, которые в целом не искажают бухгалтерскую отчетность: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79">
        <w:rPr>
          <w:rFonts w:ascii="Times New Roman" w:hAnsi="Times New Roman" w:cs="Times New Roman"/>
          <w:sz w:val="28"/>
          <w:szCs w:val="28"/>
        </w:rPr>
        <w:t>использование форм первичных документов, созданных в организации, но не утвержденных в приказе по учетной политике</w:t>
      </w:r>
      <w:r>
        <w:rPr>
          <w:rFonts w:ascii="Times New Roman" w:hAnsi="Times New Roman" w:cs="Times New Roman"/>
          <w:sz w:val="28"/>
          <w:szCs w:val="28"/>
        </w:rPr>
        <w:t>; отсутствие в первичных документах должности и расшифровки подписей материально</w:t>
      </w:r>
      <w:r w:rsidR="009D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лиц, отсутствие </w:t>
      </w:r>
      <w:r w:rsidRPr="009F1357">
        <w:rPr>
          <w:rFonts w:ascii="Times New Roman" w:hAnsi="Times New Roman" w:cs="Times New Roman"/>
          <w:sz w:val="28"/>
          <w:szCs w:val="28"/>
        </w:rPr>
        <w:t>подписи лиц в получении.</w:t>
      </w:r>
    </w:p>
    <w:p w:rsidR="00306D98" w:rsidRDefault="00306D98" w:rsidP="00306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332">
        <w:rPr>
          <w:rFonts w:ascii="Times New Roman" w:hAnsi="Times New Roman" w:cs="Times New Roman"/>
          <w:sz w:val="28"/>
          <w:szCs w:val="28"/>
        </w:rPr>
        <w:t>В данной работе 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внутренний контроль</w:t>
      </w:r>
      <w:r w:rsidRPr="00531332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запасов. </w:t>
      </w:r>
      <w:r w:rsidRPr="003B27F5">
        <w:rPr>
          <w:rFonts w:ascii="Times New Roman" w:hAnsi="Times New Roman" w:cs="Times New Roman"/>
          <w:sz w:val="28"/>
          <w:szCs w:val="28"/>
        </w:rPr>
        <w:t>Внутренний контроль находится на среднем уровне.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5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системы внутреннего контроля яв</w:t>
      </w:r>
      <w:r w:rsidRPr="00B717A5">
        <w:rPr>
          <w:rFonts w:ascii="Times New Roman" w:hAnsi="Times New Roman" w:cs="Times New Roman"/>
          <w:sz w:val="28"/>
          <w:szCs w:val="28"/>
        </w:rPr>
        <w:t>ляется обеспечен</w:t>
      </w:r>
      <w:r>
        <w:rPr>
          <w:rFonts w:ascii="Times New Roman" w:hAnsi="Times New Roman" w:cs="Times New Roman"/>
          <w:sz w:val="28"/>
          <w:szCs w:val="28"/>
        </w:rPr>
        <w:t>ие наблюдения и проверки функци</w:t>
      </w:r>
      <w:r w:rsidRPr="00B717A5">
        <w:rPr>
          <w:rFonts w:ascii="Times New Roman" w:hAnsi="Times New Roman" w:cs="Times New Roman"/>
          <w:sz w:val="28"/>
          <w:szCs w:val="28"/>
        </w:rPr>
        <w:t>онирования любого объекта внутреннего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A5">
        <w:rPr>
          <w:rFonts w:ascii="Times New Roman" w:hAnsi="Times New Roman" w:cs="Times New Roman"/>
          <w:sz w:val="28"/>
          <w:szCs w:val="28"/>
        </w:rPr>
        <w:t xml:space="preserve">предмет соответствия их деятельности законам, </w:t>
      </w:r>
      <w:r>
        <w:rPr>
          <w:rFonts w:ascii="Times New Roman" w:hAnsi="Times New Roman" w:cs="Times New Roman"/>
          <w:sz w:val="28"/>
          <w:szCs w:val="28"/>
        </w:rPr>
        <w:t>станд</w:t>
      </w:r>
      <w:r w:rsidRPr="00B717A5">
        <w:rPr>
          <w:rFonts w:ascii="Times New Roman" w:hAnsi="Times New Roman" w:cs="Times New Roman"/>
          <w:sz w:val="28"/>
          <w:szCs w:val="28"/>
        </w:rPr>
        <w:t xml:space="preserve">артам, нормам, </w:t>
      </w:r>
      <w:r>
        <w:rPr>
          <w:rFonts w:ascii="Times New Roman" w:hAnsi="Times New Roman" w:cs="Times New Roman"/>
          <w:sz w:val="28"/>
          <w:szCs w:val="28"/>
        </w:rPr>
        <w:t>принимаемым управленческим реше</w:t>
      </w:r>
      <w:r w:rsidRPr="00B717A5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EC06F5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Pr="00EC06F5">
        <w:rPr>
          <w:rFonts w:ascii="Times New Roman" w:hAnsi="Times New Roman" w:cs="Times New Roman"/>
          <w:sz w:val="28"/>
          <w:szCs w:val="28"/>
        </w:rPr>
        <w:t xml:space="preserve">на выборочной основе с использованием различных методов </w:t>
      </w:r>
      <w:r>
        <w:rPr>
          <w:rFonts w:ascii="Times New Roman" w:hAnsi="Times New Roman" w:cs="Times New Roman"/>
          <w:sz w:val="28"/>
          <w:szCs w:val="28"/>
        </w:rPr>
        <w:t>контрольных проверок</w:t>
      </w:r>
      <w:r w:rsidRPr="00EC06F5">
        <w:rPr>
          <w:rFonts w:ascii="Times New Roman" w:hAnsi="Times New Roman" w:cs="Times New Roman"/>
          <w:sz w:val="28"/>
          <w:szCs w:val="28"/>
        </w:rPr>
        <w:t>.</w:t>
      </w:r>
      <w:r w:rsidRPr="0007485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74851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лен </w:t>
      </w:r>
      <w:r w:rsidRPr="0007485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>и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074851">
        <w:rPr>
          <w:rFonts w:ascii="Times New Roman" w:hAnsi="Times New Roman" w:cs="Times New Roman"/>
          <w:sz w:val="28"/>
          <w:szCs w:val="28"/>
        </w:rPr>
        <w:t>проверки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851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7485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851">
        <w:rPr>
          <w:rFonts w:ascii="Times New Roman" w:hAnsi="Times New Roman" w:cs="Times New Roman"/>
          <w:sz w:val="28"/>
          <w:szCs w:val="28"/>
        </w:rPr>
        <w:t xml:space="preserve"> внутреннего контроля с использованием тестов.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39">
        <w:rPr>
          <w:rFonts w:ascii="Times New Roman" w:hAnsi="Times New Roman" w:cs="Times New Roman"/>
          <w:sz w:val="28"/>
          <w:szCs w:val="28"/>
        </w:rPr>
        <w:t>При прове</w:t>
      </w:r>
      <w:r>
        <w:rPr>
          <w:rFonts w:ascii="Times New Roman" w:hAnsi="Times New Roman" w:cs="Times New Roman"/>
          <w:sz w:val="28"/>
          <w:szCs w:val="28"/>
        </w:rPr>
        <w:t>рке</w:t>
      </w:r>
      <w:r w:rsidRPr="00581639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методы: </w:t>
      </w:r>
      <w:r w:rsidRPr="00060586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586">
        <w:rPr>
          <w:rFonts w:ascii="Times New Roman" w:hAnsi="Times New Roman" w:cs="Times New Roman"/>
          <w:sz w:val="28"/>
          <w:szCs w:val="28"/>
        </w:rPr>
        <w:t>, прослеживани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586">
        <w:rPr>
          <w:rFonts w:ascii="Times New Roman" w:hAnsi="Times New Roman" w:cs="Times New Roman"/>
          <w:sz w:val="28"/>
          <w:szCs w:val="28"/>
        </w:rPr>
        <w:t xml:space="preserve">, пересчет, запрос, </w:t>
      </w:r>
      <w:r>
        <w:rPr>
          <w:rFonts w:ascii="Times New Roman" w:hAnsi="Times New Roman" w:cs="Times New Roman"/>
          <w:sz w:val="28"/>
          <w:szCs w:val="28"/>
        </w:rPr>
        <w:t>инвентаризация.</w:t>
      </w:r>
      <w:r w:rsidR="0003005C">
        <w:rPr>
          <w:rFonts w:ascii="Times New Roman" w:hAnsi="Times New Roman" w:cs="Times New Roman"/>
          <w:sz w:val="28"/>
          <w:szCs w:val="28"/>
        </w:rPr>
        <w:t xml:space="preserve"> По итогам проверки составляется</w:t>
      </w:r>
      <w:r w:rsidR="00180A6B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306D98" w:rsidRDefault="00306D98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39">
        <w:rPr>
          <w:rFonts w:ascii="Times New Roman" w:hAnsi="Times New Roman" w:cs="Times New Roman"/>
          <w:sz w:val="28"/>
          <w:szCs w:val="28"/>
        </w:rPr>
        <w:t xml:space="preserve">В целом, данные учета </w:t>
      </w:r>
      <w:r>
        <w:rPr>
          <w:rFonts w:ascii="Times New Roman" w:hAnsi="Times New Roman" w:cs="Times New Roman"/>
          <w:sz w:val="28"/>
          <w:szCs w:val="28"/>
        </w:rPr>
        <w:t>производственных запасов отражены достоверно, серьезных</w:t>
      </w:r>
      <w:r w:rsidRPr="0058163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1639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1639">
        <w:rPr>
          <w:rFonts w:ascii="Times New Roman" w:hAnsi="Times New Roman" w:cs="Times New Roman"/>
          <w:sz w:val="28"/>
          <w:szCs w:val="28"/>
        </w:rPr>
        <w:t xml:space="preserve"> бухгалтерского учета, которые могли бы существенно повлиять на достоверность данных по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581639">
        <w:rPr>
          <w:rFonts w:ascii="Times New Roman" w:hAnsi="Times New Roman" w:cs="Times New Roman"/>
          <w:sz w:val="28"/>
          <w:szCs w:val="28"/>
        </w:rPr>
        <w:t xml:space="preserve"> учету, отраженных в бухгалтерской отчетности, обнаружены не были. Величина найденных ошибок не пр</w:t>
      </w:r>
      <w:r>
        <w:rPr>
          <w:rFonts w:ascii="Times New Roman" w:hAnsi="Times New Roman" w:cs="Times New Roman"/>
          <w:sz w:val="28"/>
          <w:szCs w:val="28"/>
        </w:rPr>
        <w:t xml:space="preserve">евышает уровень существенности </w:t>
      </w:r>
      <w:r w:rsidRPr="00581639">
        <w:rPr>
          <w:rFonts w:ascii="Times New Roman" w:hAnsi="Times New Roman" w:cs="Times New Roman"/>
          <w:sz w:val="28"/>
          <w:szCs w:val="28"/>
        </w:rPr>
        <w:t>и не искажают общего впечатления от финансовой отчетности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91" w:rsidRDefault="00AA3A91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всей работы нами сделаны следующие предложения:</w:t>
      </w:r>
    </w:p>
    <w:p w:rsidR="00AA3A91" w:rsidRDefault="009D6714" w:rsidP="00306D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</w:t>
      </w:r>
      <w:r w:rsidR="00AA3A91" w:rsidRPr="00AA3A91">
        <w:rPr>
          <w:rFonts w:ascii="Times New Roman" w:hAnsi="Times New Roman" w:cs="Times New Roman"/>
          <w:sz w:val="28"/>
          <w:szCs w:val="28"/>
        </w:rPr>
        <w:t>втоматиз</w:t>
      </w:r>
      <w:r w:rsidR="00F3422C">
        <w:rPr>
          <w:rFonts w:ascii="Times New Roman" w:hAnsi="Times New Roman" w:cs="Times New Roman"/>
          <w:sz w:val="28"/>
          <w:szCs w:val="28"/>
        </w:rPr>
        <w:t>ировать</w:t>
      </w:r>
      <w:r w:rsidR="00AA3A91">
        <w:rPr>
          <w:rFonts w:ascii="Times New Roman" w:hAnsi="Times New Roman" w:cs="Times New Roman"/>
          <w:sz w:val="28"/>
          <w:szCs w:val="28"/>
        </w:rPr>
        <w:t xml:space="preserve"> </w:t>
      </w:r>
      <w:r w:rsidR="00AA3A91" w:rsidRPr="00AA3A91">
        <w:rPr>
          <w:rFonts w:ascii="Times New Roman" w:hAnsi="Times New Roman" w:cs="Times New Roman"/>
          <w:sz w:val="28"/>
          <w:szCs w:val="28"/>
        </w:rPr>
        <w:t>складско</w:t>
      </w:r>
      <w:r w:rsidR="00F3422C">
        <w:rPr>
          <w:rFonts w:ascii="Times New Roman" w:hAnsi="Times New Roman" w:cs="Times New Roman"/>
          <w:sz w:val="28"/>
          <w:szCs w:val="28"/>
        </w:rPr>
        <w:t xml:space="preserve">й </w:t>
      </w:r>
      <w:r w:rsidR="00AA3A91" w:rsidRPr="00AA3A91">
        <w:rPr>
          <w:rFonts w:ascii="Times New Roman" w:hAnsi="Times New Roman" w:cs="Times New Roman"/>
          <w:sz w:val="28"/>
          <w:szCs w:val="28"/>
        </w:rPr>
        <w:t xml:space="preserve">учет при помощи установки </w:t>
      </w:r>
      <w:r w:rsidR="00AA3A91" w:rsidRPr="00AA3A9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программного обеспечения.  </w:t>
      </w:r>
      <w:r w:rsidR="00F3422C" w:rsidRPr="00F3422C">
        <w:rPr>
          <w:rFonts w:ascii="Times New Roman" w:hAnsi="Times New Roman" w:cs="Times New Roman"/>
          <w:sz w:val="28"/>
          <w:szCs w:val="28"/>
        </w:rPr>
        <w:t>Но, учитывая, тот факт, что финансовое состояние организации неустойчивое на данный момент, было бы целесообразно разработать новую конфигурацию в программе «1С 8.2», которая будет создана с учетом особенностей учета производственных запасов на складе и естественно это уменьшит расходы на автоматизацию рабочих мест на складе ООО «Совхоз-Правда».</w:t>
      </w:r>
    </w:p>
    <w:p w:rsidR="00E84707" w:rsidRDefault="00F3422C" w:rsidP="00F342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2C">
        <w:rPr>
          <w:rFonts w:ascii="Times New Roman" w:hAnsi="Times New Roman" w:cs="Times New Roman"/>
          <w:sz w:val="28"/>
          <w:szCs w:val="28"/>
        </w:rPr>
        <w:t xml:space="preserve">Необходимо также внедрение эффективных форм предварительного и текущего </w:t>
      </w:r>
      <w:proofErr w:type="gramStart"/>
      <w:r w:rsidRPr="00F342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422C">
        <w:rPr>
          <w:rFonts w:ascii="Times New Roman" w:hAnsi="Times New Roman" w:cs="Times New Roman"/>
          <w:sz w:val="28"/>
          <w:szCs w:val="28"/>
        </w:rPr>
        <w:t xml:space="preserve"> соблюдением норм запасов и расхо</w:t>
      </w:r>
      <w:r w:rsidR="009D6714">
        <w:rPr>
          <w:rFonts w:ascii="Times New Roman" w:hAnsi="Times New Roman" w:cs="Times New Roman"/>
          <w:sz w:val="28"/>
          <w:szCs w:val="28"/>
        </w:rPr>
        <w:t>дованием материальных ресурсов в организации.</w:t>
      </w:r>
    </w:p>
    <w:p w:rsidR="00E84707" w:rsidRDefault="00E84707" w:rsidP="00F342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07">
        <w:rPr>
          <w:rFonts w:ascii="Times New Roman" w:hAnsi="Times New Roman" w:cs="Times New Roman"/>
          <w:sz w:val="28"/>
          <w:szCs w:val="28"/>
        </w:rPr>
        <w:t xml:space="preserve">Своевременно и тщательно проводить инвентаризации, а также выборочные и контрольные проверки. Эти мероприятия позволят своевременно выявить различного рода нарушения, злоупотребления, а также факты хищения,  будут способствовать сохранности имущества </w:t>
      </w:r>
      <w:r w:rsidR="009D6714">
        <w:rPr>
          <w:rFonts w:ascii="Times New Roman" w:hAnsi="Times New Roman" w:cs="Times New Roman"/>
          <w:sz w:val="28"/>
          <w:szCs w:val="28"/>
        </w:rPr>
        <w:t>организации</w:t>
      </w:r>
      <w:r w:rsidRPr="00E84707">
        <w:rPr>
          <w:rFonts w:ascii="Times New Roman" w:hAnsi="Times New Roman" w:cs="Times New Roman"/>
          <w:sz w:val="28"/>
          <w:szCs w:val="28"/>
        </w:rPr>
        <w:t>.</w:t>
      </w:r>
    </w:p>
    <w:p w:rsidR="00F3422C" w:rsidRPr="00F3422C" w:rsidRDefault="00F3422C" w:rsidP="00F342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2C">
        <w:rPr>
          <w:rFonts w:ascii="Times New Roman" w:hAnsi="Times New Roman" w:cs="Times New Roman"/>
          <w:sz w:val="28"/>
          <w:szCs w:val="28"/>
        </w:rPr>
        <w:t>Регулярно повышать квалификацию работников бухгалтерии.</w:t>
      </w:r>
    </w:p>
    <w:p w:rsidR="00F3422C" w:rsidRDefault="00F3422C" w:rsidP="00F342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22C">
        <w:rPr>
          <w:rFonts w:ascii="Times New Roman" w:hAnsi="Times New Roman" w:cs="Times New Roman"/>
          <w:sz w:val="28"/>
          <w:szCs w:val="28"/>
        </w:rPr>
        <w:t>Важным условием рационального использования запасов можно назвать усиление личной и коллективной ответственности, материальная заинтересованность работников структурных подразделений организации.</w:t>
      </w:r>
    </w:p>
    <w:p w:rsidR="00306D98" w:rsidRDefault="00306D98" w:rsidP="000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83D85">
        <w:rPr>
          <w:rFonts w:ascii="Times New Roman" w:hAnsi="Times New Roman" w:cs="Times New Roman"/>
          <w:sz w:val="28"/>
          <w:szCs w:val="28"/>
        </w:rPr>
        <w:t>Подводя итог проделанной работы можно предположить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3D85">
        <w:rPr>
          <w:rFonts w:ascii="Times New Roman" w:hAnsi="Times New Roman" w:cs="Times New Roman"/>
          <w:sz w:val="28"/>
          <w:szCs w:val="28"/>
        </w:rPr>
        <w:t xml:space="preserve">что цель </w:t>
      </w:r>
      <w:r w:rsidRPr="00F50414">
        <w:rPr>
          <w:rFonts w:ascii="Times New Roman" w:hAnsi="Times New Roman" w:cs="Times New Roman"/>
          <w:sz w:val="28"/>
          <w:szCs w:val="28"/>
        </w:rPr>
        <w:t>данной 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1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F50414">
        <w:rPr>
          <w:rFonts w:ascii="Times New Roman" w:hAnsi="Times New Roman" w:cs="Times New Roman"/>
          <w:sz w:val="28"/>
          <w:szCs w:val="28"/>
        </w:rPr>
        <w:t>Учет и внутрихозяйственный контроль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0414">
        <w:rPr>
          <w:rFonts w:ascii="Times New Roman" w:hAnsi="Times New Roman" w:cs="Times New Roman"/>
          <w:sz w:val="28"/>
          <w:szCs w:val="28"/>
        </w:rPr>
        <w:t xml:space="preserve"> </w:t>
      </w:r>
      <w:r w:rsidR="004848B2">
        <w:rPr>
          <w:rFonts w:ascii="Times New Roman" w:hAnsi="Times New Roman" w:cs="Times New Roman"/>
          <w:sz w:val="28"/>
          <w:szCs w:val="28"/>
        </w:rPr>
        <w:t>в организац</w:t>
      </w:r>
      <w:proofErr w:type="gramStart"/>
      <w:r w:rsidR="004848B2">
        <w:rPr>
          <w:rFonts w:ascii="Times New Roman" w:hAnsi="Times New Roman" w:cs="Times New Roman"/>
          <w:sz w:val="28"/>
          <w:szCs w:val="28"/>
        </w:rPr>
        <w:t>ии</w:t>
      </w:r>
      <w:r w:rsidRPr="00183D85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183D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Совхоз-Правда»</w:t>
      </w:r>
      <w:r w:rsidRPr="00183D85">
        <w:rPr>
          <w:rFonts w:ascii="Times New Roman" w:hAnsi="Times New Roman" w:cs="Times New Roman"/>
          <w:sz w:val="28"/>
          <w:szCs w:val="28"/>
        </w:rPr>
        <w:t>, достигнута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A33" w:rsidRDefault="00A54A33" w:rsidP="00306D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0C5A" w:rsidRDefault="00546A09" w:rsidP="00546A09">
      <w:pPr>
        <w:tabs>
          <w:tab w:val="left" w:pos="163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0C5A" w:rsidRDefault="00DC0C5A" w:rsidP="00A54A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C5A" w:rsidRDefault="00DC0C5A" w:rsidP="00A54A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12C" w:rsidRDefault="0084512C" w:rsidP="00A54A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12C" w:rsidRDefault="0084512C" w:rsidP="00A54A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C5A" w:rsidRDefault="00DC0C5A" w:rsidP="00A54A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A33" w:rsidRDefault="00A54A33" w:rsidP="004A4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2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A419F" w:rsidRPr="0084512C" w:rsidRDefault="004A419F" w:rsidP="004A4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N 51- ФЗ (ред.  от 03.07.2016).</w:t>
      </w: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Налоговый кодекс РФ. Часть 1, утвержден Государственной Думой РФ 16 июля 1998 г. № 146-ФЗ (в ред. от 04.10.2014 г.) и часть 2, утвержден          Государственной Думой РФ 5 августа 2000 г. №117-ФЗ (в ред. от           04.10.2014 г.).</w:t>
      </w: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Федеральный  закон  Российской  Федерации  «О бухгалтерском учете»  от 6 декабря 2011 г. № 402-ФЗ (в ред. от 04.11.2014 г.).</w:t>
      </w: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          в Российской Федерации, утверждено Приказом Министерства финансов             РФ от 29 июля 1998 г. № 34н (в ред. Приказа Минфина РФ от 24.12.2010г. № 186н, с изм. от 08.07.2016).</w:t>
      </w:r>
    </w:p>
    <w:p w:rsidR="00A54A33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          ПБУ 1/2008, утверждено Приказом Министерства финансов РФ от 6  октября 2008г. № 106н (в ред. от 18.12.2012г. № 164н).</w:t>
      </w:r>
    </w:p>
    <w:p w:rsidR="00A54A33" w:rsidRPr="005B0126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26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«Бухгалтерская отчетность организации" ПБУ 4/99, утверждено Приказом Минфина РФ от </w:t>
      </w:r>
      <w:r>
        <w:rPr>
          <w:rFonts w:ascii="Times New Roman" w:hAnsi="Times New Roman" w:cs="Times New Roman"/>
          <w:sz w:val="28"/>
          <w:szCs w:val="28"/>
        </w:rPr>
        <w:t>6 июл</w:t>
      </w:r>
      <w:r w:rsidRPr="005B01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1999</w:t>
      </w:r>
      <w:r w:rsidRPr="005B0126">
        <w:rPr>
          <w:rFonts w:ascii="Times New Roman" w:hAnsi="Times New Roman" w:cs="Times New Roman"/>
          <w:sz w:val="28"/>
          <w:szCs w:val="28"/>
        </w:rPr>
        <w:t>г.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126">
        <w:rPr>
          <w:rFonts w:ascii="Times New Roman" w:hAnsi="Times New Roman" w:cs="Times New Roman"/>
          <w:sz w:val="28"/>
          <w:szCs w:val="28"/>
        </w:rPr>
        <w:t xml:space="preserve">н. (в ред. Приказа Минфина РФ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B01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1.2010г.</w:t>
      </w:r>
      <w:r w:rsidRPr="005B0126">
        <w:rPr>
          <w:rFonts w:ascii="Times New Roman" w:hAnsi="Times New Roman" w:cs="Times New Roman"/>
          <w:sz w:val="28"/>
          <w:szCs w:val="28"/>
        </w:rPr>
        <w:t>).</w:t>
      </w: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материально-производственных запасов» ПБУ 5/01</w:t>
      </w:r>
      <w:r>
        <w:rPr>
          <w:rFonts w:ascii="Times New Roman" w:hAnsi="Times New Roman" w:cs="Times New Roman"/>
          <w:sz w:val="28"/>
          <w:szCs w:val="28"/>
        </w:rPr>
        <w:t>, утверждено Приказом Минфина РФ от 9 июня 2001г. № 44н.</w:t>
      </w:r>
      <w:r w:rsidRPr="00CC6E62">
        <w:rPr>
          <w:rFonts w:ascii="Times New Roman" w:hAnsi="Times New Roman" w:cs="Times New Roman"/>
          <w:sz w:val="28"/>
          <w:szCs w:val="28"/>
        </w:rPr>
        <w:t xml:space="preserve"> (в ред. Приказа Минфина РФ от 25.10.2010г. № 32н).</w:t>
      </w:r>
    </w:p>
    <w:p w:rsidR="00A54A33" w:rsidRPr="00AD3DBE" w:rsidRDefault="00A54A33" w:rsidP="00151B26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BE">
        <w:rPr>
          <w:rFonts w:ascii="Times New Roman" w:hAnsi="Times New Roman" w:cs="Times New Roman"/>
          <w:sz w:val="28"/>
          <w:szCs w:val="28"/>
        </w:rPr>
        <w:t>Положение по бухгалтерскому учету ПБУ 9/99 «Доходы организации»,           утверждено Приказом Минфина России от 6 мая 1999 г. № 32н (в ред. от             24.07.2012 г. № 55н).</w:t>
      </w:r>
    </w:p>
    <w:p w:rsidR="00A54A33" w:rsidRPr="00CC6E62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E62">
        <w:rPr>
          <w:rFonts w:ascii="Times New Roman" w:hAnsi="Times New Roman" w:cs="Times New Roman"/>
          <w:sz w:val="28"/>
          <w:szCs w:val="28"/>
        </w:rPr>
        <w:t>Положение по бухгалтерскому учету ПБУ 10/99 «Расходы организации»,           утверждено Приказом Минфина России от 6 мая 1999 г. № 33н (в ред. от          24.07.2012 г. № 55н).</w:t>
      </w:r>
    </w:p>
    <w:p w:rsidR="00A54A33" w:rsidRPr="0003518B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18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РФ от 08.07.1997 N 835 «О первичных учетных документах». Электронный ресурс. Режим доступа: </w:t>
      </w:r>
    </w:p>
    <w:p w:rsidR="00A54A33" w:rsidRDefault="00304384" w:rsidP="00A54A33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anchor="0" w:history="1">
        <w:r w:rsidR="00A54A33" w:rsidRPr="007A2B67">
          <w:rPr>
            <w:rStyle w:val="ac"/>
            <w:rFonts w:ascii="Times New Roman" w:hAnsi="Times New Roman" w:cs="Times New Roman"/>
            <w:sz w:val="28"/>
            <w:szCs w:val="28"/>
          </w:rPr>
          <w:t>http://www.consultant.ru/cons/cgi/online.cgi?req=doc;base=LAW;n=15087#0</w:t>
        </w:r>
      </w:hyperlink>
    </w:p>
    <w:p w:rsidR="00A54A33" w:rsidRPr="001E7192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92">
        <w:rPr>
          <w:rFonts w:ascii="Times New Roman" w:hAnsi="Times New Roman" w:cs="Times New Roman"/>
          <w:sz w:val="28"/>
          <w:szCs w:val="28"/>
        </w:rPr>
        <w:t xml:space="preserve">Постановление Госкомстата РФ от 25.12.1998 N 132 «Об утверждении унифицированных форм первичной учетной документации по учету торговых операций». Электронный ресурс. Режим доступа: </w:t>
      </w:r>
    </w:p>
    <w:p w:rsidR="00A54A33" w:rsidRDefault="00A54A33" w:rsidP="00A54A33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92">
        <w:rPr>
          <w:rFonts w:ascii="Times New Roman" w:hAnsi="Times New Roman" w:cs="Times New Roman"/>
          <w:sz w:val="28"/>
          <w:szCs w:val="28"/>
        </w:rPr>
        <w:t>http://www.consultant.ru/document/cons_doc_LAW_21722/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применению, утверждено Приказом           Минфина РФ от 31 октября 2000 г. № 94н (в ред. от 18.09.2006 г. № 115н).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>Методические указания по бухгалтерскому учету материально-</w:t>
      </w:r>
      <w:proofErr w:type="spellStart"/>
      <w:r w:rsidRPr="00862537">
        <w:rPr>
          <w:rFonts w:ascii="Times New Roman" w:hAnsi="Times New Roman" w:cs="Times New Roman"/>
          <w:sz w:val="28"/>
          <w:szCs w:val="28"/>
        </w:rPr>
        <w:t>произво</w:t>
      </w:r>
      <w:proofErr w:type="gramStart"/>
      <w:r w:rsidRPr="00862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25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537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862537">
        <w:rPr>
          <w:rFonts w:ascii="Times New Roman" w:hAnsi="Times New Roman" w:cs="Times New Roman"/>
          <w:sz w:val="28"/>
          <w:szCs w:val="28"/>
        </w:rPr>
        <w:t xml:space="preserve"> запасов, утв. Приказом Минфина РФ от 28 декабря 2001 г. № 119н (в ред. Приказа Минфина РФ от 24.12.2010г. № 186н).</w:t>
      </w:r>
    </w:p>
    <w:p w:rsidR="00A54A33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 xml:space="preserve">Методические  указания по инвентаризации  имущества и  финансовых           обязательств, утв. Приказом Минфина РФ от 13.06.1995 N 49 (ред. от     08.11.2010). 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бухгалтерскому учету материально-производственных запасов в сельскохозяйственных организациях, утверждено Приказом Минсельхоза России от 31.01.2003г. № 26.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537"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 w:rsidRPr="00862537">
        <w:rPr>
          <w:rFonts w:ascii="Times New Roman" w:hAnsi="Times New Roman" w:cs="Times New Roman"/>
          <w:sz w:val="28"/>
          <w:szCs w:val="28"/>
        </w:rPr>
        <w:t xml:space="preserve"> Д.А. «Теоретические основы бухгалтерского учета материально-производственных запасов» // Международный студенческий научный вестник, Москва, 2014. 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 xml:space="preserve">Алборов Р.А. Аудит в организациях промышленности, торговли и АПК: Учебное пособие.- 3-е изд., </w:t>
      </w:r>
      <w:proofErr w:type="spellStart"/>
      <w:r w:rsidRPr="008625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62537">
        <w:rPr>
          <w:rFonts w:ascii="Times New Roman" w:hAnsi="Times New Roman" w:cs="Times New Roman"/>
          <w:sz w:val="28"/>
          <w:szCs w:val="28"/>
        </w:rPr>
        <w:t>. и доп. – М.: Издательство «Дело и Сервис», 2003. – 464 с.</w:t>
      </w:r>
    </w:p>
    <w:p w:rsidR="00A54A33" w:rsidRPr="0086253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 xml:space="preserve">Алборов Р.А. Практический аудит (курс лекций): учебное пособие / Р.А. Алборов, С.М. </w:t>
      </w:r>
      <w:proofErr w:type="gramStart"/>
      <w:r w:rsidRPr="00862537">
        <w:rPr>
          <w:rFonts w:ascii="Times New Roman" w:hAnsi="Times New Roman" w:cs="Times New Roman"/>
          <w:sz w:val="28"/>
          <w:szCs w:val="28"/>
        </w:rPr>
        <w:t>Концевая</w:t>
      </w:r>
      <w:proofErr w:type="gramEnd"/>
      <w:r w:rsidRPr="00862537">
        <w:rPr>
          <w:rFonts w:ascii="Times New Roman" w:hAnsi="Times New Roman" w:cs="Times New Roman"/>
          <w:sz w:val="28"/>
          <w:szCs w:val="28"/>
        </w:rPr>
        <w:t>. – М: Дело и Сервис, 2011. – 304 с.</w:t>
      </w:r>
    </w:p>
    <w:p w:rsidR="00A54A33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37">
        <w:rPr>
          <w:rFonts w:ascii="Times New Roman" w:hAnsi="Times New Roman" w:cs="Times New Roman"/>
          <w:sz w:val="28"/>
          <w:szCs w:val="28"/>
        </w:rPr>
        <w:t xml:space="preserve">Алборов Р.А. Теория бухгалтерского учета: учебное пособие. – 3-е изд., </w:t>
      </w:r>
      <w:proofErr w:type="spellStart"/>
      <w:r w:rsidRPr="008625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62537">
        <w:rPr>
          <w:rFonts w:ascii="Times New Roman" w:hAnsi="Times New Roman" w:cs="Times New Roman"/>
          <w:sz w:val="28"/>
          <w:szCs w:val="28"/>
        </w:rPr>
        <w:t xml:space="preserve">. и доп. – Ижевск: ФГБОУ </w:t>
      </w:r>
      <w:proofErr w:type="gramStart"/>
      <w:r w:rsidRPr="008625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2537">
        <w:rPr>
          <w:rFonts w:ascii="Times New Roman" w:hAnsi="Times New Roman" w:cs="Times New Roman"/>
          <w:sz w:val="28"/>
          <w:szCs w:val="28"/>
        </w:rPr>
        <w:t xml:space="preserve"> Ижевская ГСХА, 2016. – 300 с. </w:t>
      </w:r>
    </w:p>
    <w:p w:rsidR="00A54A33" w:rsidRPr="00023420" w:rsidRDefault="00A54A33" w:rsidP="00151B26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420">
        <w:rPr>
          <w:rFonts w:ascii="Times New Roman" w:hAnsi="Times New Roman" w:cs="Times New Roman"/>
          <w:sz w:val="28"/>
          <w:szCs w:val="28"/>
        </w:rPr>
        <w:lastRenderedPageBreak/>
        <w:t xml:space="preserve">Аудит: учебное пособие / Т.В. Миргородская. – 3-е изд., </w:t>
      </w:r>
      <w:proofErr w:type="spellStart"/>
      <w:r w:rsidRPr="0002342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3420">
        <w:rPr>
          <w:rFonts w:ascii="Times New Roman" w:hAnsi="Times New Roman" w:cs="Times New Roman"/>
          <w:sz w:val="28"/>
          <w:szCs w:val="28"/>
        </w:rPr>
        <w:t>. и доп. – М.: КНОРУС, 2011. – 288 с.</w:t>
      </w:r>
    </w:p>
    <w:p w:rsidR="00A54A33" w:rsidRPr="00023420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F9">
        <w:rPr>
          <w:rFonts w:ascii="Times New Roman" w:hAnsi="Times New Roman" w:cs="Times New Roman"/>
          <w:sz w:val="28"/>
          <w:szCs w:val="28"/>
        </w:rPr>
        <w:t>Бабаев Ю.А. Бухгалтерский учет. Электронный ресурс. Режим доступа: http://www.be5.biz/ekonomika/bbua/toc.htm</w:t>
      </w:r>
    </w:p>
    <w:p w:rsidR="00A54A33" w:rsidRPr="00612CF9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F9">
        <w:rPr>
          <w:rFonts w:ascii="Times New Roman" w:hAnsi="Times New Roman" w:cs="Times New Roman"/>
          <w:sz w:val="28"/>
          <w:szCs w:val="28"/>
        </w:rPr>
        <w:t xml:space="preserve">Белов Н.Г. Бухгалтерский учет в сельском хозяйстве: учебник / Н.Г. Белов, – изд. </w:t>
      </w:r>
      <w:proofErr w:type="spellStart"/>
      <w:r w:rsidRPr="00612C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12CF9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612CF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2CF9">
        <w:rPr>
          <w:rFonts w:ascii="Times New Roman" w:hAnsi="Times New Roman" w:cs="Times New Roman"/>
          <w:sz w:val="28"/>
          <w:szCs w:val="28"/>
        </w:rPr>
        <w:t>, 2010. – 398 с.</w:t>
      </w:r>
    </w:p>
    <w:p w:rsidR="00A54A33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F9">
        <w:rPr>
          <w:rFonts w:ascii="Times New Roman" w:hAnsi="Times New Roman" w:cs="Times New Roman"/>
          <w:sz w:val="28"/>
          <w:szCs w:val="28"/>
        </w:rPr>
        <w:t>Бобошко В.И. Контроль и ревизия. Учебное пособие для студентов вузов, обучающихся по специальностям «Экономическая безопасность», «Бухгалтерский учет, анализ и аудит» и «Финансы и кредит» - Москва: ЮНИТИ-ДАНА, 2013.- 311 с.</w:t>
      </w:r>
    </w:p>
    <w:p w:rsidR="00A54A33" w:rsidRPr="00612CF9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F9">
        <w:rPr>
          <w:rFonts w:ascii="Times New Roman" w:hAnsi="Times New Roman" w:cs="Times New Roman"/>
          <w:sz w:val="28"/>
          <w:szCs w:val="28"/>
        </w:rPr>
        <w:t>БУХУЧЕТ ИНФО Учет производственных запасов. Электронный ресурс. Режим доступа: http://helpiks.org/7-34798.html</w:t>
      </w:r>
    </w:p>
    <w:p w:rsidR="00A54A33" w:rsidRPr="00F81B66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66">
        <w:rPr>
          <w:rFonts w:ascii="Times New Roman" w:hAnsi="Times New Roman" w:cs="Times New Roman"/>
          <w:sz w:val="28"/>
          <w:szCs w:val="28"/>
        </w:rPr>
        <w:t xml:space="preserve">Бердникова Л. Ф.  Развитие методики анализа материально-производственных запасов [Текст] / Л. Ф. Бердникова, О. Ю. </w:t>
      </w:r>
      <w:proofErr w:type="spellStart"/>
      <w:r w:rsidRPr="00F81B66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Pr="00F81B66">
        <w:rPr>
          <w:rFonts w:ascii="Times New Roman" w:hAnsi="Times New Roman" w:cs="Times New Roman"/>
          <w:sz w:val="28"/>
          <w:szCs w:val="28"/>
        </w:rPr>
        <w:t xml:space="preserve"> // Инновационная экономика: материалы </w:t>
      </w:r>
      <w:proofErr w:type="spellStart"/>
      <w:r w:rsidRPr="00F81B6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81B6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81B6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1B66">
        <w:rPr>
          <w:rFonts w:ascii="Times New Roman" w:hAnsi="Times New Roman" w:cs="Times New Roman"/>
          <w:sz w:val="28"/>
          <w:szCs w:val="28"/>
        </w:rPr>
        <w:t>. (г. Казань, октябрь 2014 г.).  — Казань: Бук, 2014. — С. 80-85.</w:t>
      </w:r>
    </w:p>
    <w:p w:rsidR="00A54A33" w:rsidRPr="00583957" w:rsidRDefault="00A54A33" w:rsidP="00151B26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3957">
        <w:rPr>
          <w:rFonts w:ascii="Times New Roman" w:hAnsi="Times New Roman" w:cs="Times New Roman"/>
          <w:sz w:val="28"/>
          <w:szCs w:val="28"/>
        </w:rPr>
        <w:t xml:space="preserve">Бухгалтерский финансовый учет. Богатая И.Н., </w:t>
      </w:r>
      <w:proofErr w:type="spellStart"/>
      <w:r w:rsidRPr="00583957">
        <w:rPr>
          <w:rFonts w:ascii="Times New Roman" w:hAnsi="Times New Roman" w:cs="Times New Roman"/>
          <w:sz w:val="28"/>
          <w:szCs w:val="28"/>
        </w:rPr>
        <w:t>Хахонова</w:t>
      </w:r>
      <w:proofErr w:type="spellEnd"/>
      <w:r w:rsidRPr="00583957">
        <w:rPr>
          <w:rFonts w:ascii="Times New Roman" w:hAnsi="Times New Roman" w:cs="Times New Roman"/>
          <w:sz w:val="28"/>
          <w:szCs w:val="28"/>
        </w:rPr>
        <w:t xml:space="preserve"> Н.Н. М.: 2011– 592 с.</w:t>
      </w:r>
    </w:p>
    <w:p w:rsidR="00A54A33" w:rsidRPr="00583957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C5">
        <w:rPr>
          <w:rFonts w:ascii="Times New Roman" w:hAnsi="Times New Roman" w:cs="Times New Roman"/>
          <w:sz w:val="28"/>
          <w:szCs w:val="28"/>
        </w:rPr>
        <w:t xml:space="preserve">Бычкова С.М.,  Макарова Н.Н.  Бухгалтерское дело  М.:  </w:t>
      </w:r>
      <w:proofErr w:type="spellStart"/>
      <w:r w:rsidRPr="009349C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349C5">
        <w:rPr>
          <w:rFonts w:ascii="Times New Roman" w:hAnsi="Times New Roman" w:cs="Times New Roman"/>
          <w:sz w:val="28"/>
          <w:szCs w:val="28"/>
        </w:rPr>
        <w:t>,  2008</w:t>
      </w:r>
    </w:p>
    <w:p w:rsidR="00A54A33" w:rsidRPr="004509F9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F9">
        <w:rPr>
          <w:rFonts w:ascii="Times New Roman" w:hAnsi="Times New Roman" w:cs="Times New Roman"/>
          <w:sz w:val="28"/>
          <w:szCs w:val="28"/>
        </w:rPr>
        <w:t>Волкова Ю.Б. Организационное обеспечение внутрихозяйственного контроля материально-производственных запасов организации / Ю.Б. Волкова // Вестник ВГУ. − 2010. − № 2. − С. 204-208.</w:t>
      </w:r>
    </w:p>
    <w:p w:rsidR="00A54A33" w:rsidRPr="000F20D6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0D6">
        <w:rPr>
          <w:rFonts w:ascii="Times New Roman" w:hAnsi="Times New Roman" w:cs="Times New Roman"/>
          <w:sz w:val="28"/>
          <w:szCs w:val="28"/>
        </w:rPr>
        <w:t>Илоян</w:t>
      </w:r>
      <w:proofErr w:type="spellEnd"/>
      <w:r w:rsidRPr="000F20D6">
        <w:rPr>
          <w:rFonts w:ascii="Times New Roman" w:hAnsi="Times New Roman" w:cs="Times New Roman"/>
          <w:sz w:val="28"/>
          <w:szCs w:val="28"/>
        </w:rPr>
        <w:t xml:space="preserve"> М. С. Организация бухгалтерского учета материально-производственных запасов в сельскохозяйственных организациях [Текст] / М. С. </w:t>
      </w:r>
      <w:proofErr w:type="spellStart"/>
      <w:r w:rsidRPr="000F20D6">
        <w:rPr>
          <w:rFonts w:ascii="Times New Roman" w:hAnsi="Times New Roman" w:cs="Times New Roman"/>
          <w:sz w:val="28"/>
          <w:szCs w:val="28"/>
        </w:rPr>
        <w:t>Илоян</w:t>
      </w:r>
      <w:proofErr w:type="spellEnd"/>
      <w:r w:rsidRPr="000F20D6">
        <w:rPr>
          <w:rFonts w:ascii="Times New Roman" w:hAnsi="Times New Roman" w:cs="Times New Roman"/>
          <w:sz w:val="28"/>
          <w:szCs w:val="28"/>
        </w:rPr>
        <w:t xml:space="preserve">, Ю. Ю. </w:t>
      </w:r>
      <w:proofErr w:type="spellStart"/>
      <w:r w:rsidRPr="000F20D6">
        <w:rPr>
          <w:rFonts w:ascii="Times New Roman" w:hAnsi="Times New Roman" w:cs="Times New Roman"/>
          <w:sz w:val="28"/>
          <w:szCs w:val="28"/>
        </w:rPr>
        <w:t>Газизьянова</w:t>
      </w:r>
      <w:proofErr w:type="spellEnd"/>
      <w:r w:rsidRPr="000F20D6">
        <w:rPr>
          <w:rFonts w:ascii="Times New Roman" w:hAnsi="Times New Roman" w:cs="Times New Roman"/>
          <w:sz w:val="28"/>
          <w:szCs w:val="28"/>
        </w:rPr>
        <w:t xml:space="preserve"> // Экономика, управление, финансы: материалы II </w:t>
      </w:r>
      <w:proofErr w:type="spellStart"/>
      <w:r w:rsidRPr="000F20D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F20D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F20D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20D6">
        <w:rPr>
          <w:rFonts w:ascii="Times New Roman" w:hAnsi="Times New Roman" w:cs="Times New Roman"/>
          <w:sz w:val="28"/>
          <w:szCs w:val="28"/>
        </w:rPr>
        <w:t>. (г. Пермь, декабрь 2012 г.).  — Пермь: Меркурий, 2012. — С. 74-81.</w:t>
      </w:r>
    </w:p>
    <w:p w:rsidR="00C86CAC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CAC">
        <w:rPr>
          <w:rFonts w:ascii="Times New Roman" w:hAnsi="Times New Roman" w:cs="Times New Roman"/>
          <w:sz w:val="28"/>
          <w:szCs w:val="28"/>
        </w:rPr>
        <w:t>Лисович</w:t>
      </w:r>
      <w:proofErr w:type="spellEnd"/>
      <w:r w:rsidRPr="00C86CAC">
        <w:rPr>
          <w:rFonts w:ascii="Times New Roman" w:hAnsi="Times New Roman" w:cs="Times New Roman"/>
          <w:sz w:val="28"/>
          <w:szCs w:val="28"/>
        </w:rPr>
        <w:t xml:space="preserve"> Г.М.  Бухгалтерский  финансовый  учет  в  сельском  хозяйстве. Учебник. – М.: Вузовский учебник, Инфра-М, 2015. – 288 с.</w:t>
      </w:r>
    </w:p>
    <w:p w:rsidR="00A54A33" w:rsidRPr="00C86CAC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CAC">
        <w:rPr>
          <w:rFonts w:ascii="Times New Roman" w:hAnsi="Times New Roman" w:cs="Times New Roman"/>
          <w:sz w:val="28"/>
          <w:szCs w:val="28"/>
        </w:rPr>
        <w:t>Кеворкова</w:t>
      </w:r>
      <w:proofErr w:type="spellEnd"/>
      <w:r w:rsidRPr="00C86CAC">
        <w:rPr>
          <w:rFonts w:ascii="Times New Roman" w:hAnsi="Times New Roman" w:cs="Times New Roman"/>
          <w:sz w:val="28"/>
          <w:szCs w:val="28"/>
        </w:rPr>
        <w:t xml:space="preserve"> Ж.А. Внутренний аудит: учеб</w:t>
      </w:r>
      <w:proofErr w:type="gramStart"/>
      <w:r w:rsidRPr="00C86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C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CAC">
        <w:rPr>
          <w:rFonts w:ascii="Times New Roman" w:hAnsi="Times New Roman" w:cs="Times New Roman"/>
          <w:sz w:val="28"/>
          <w:szCs w:val="28"/>
        </w:rPr>
        <w:t xml:space="preserve">особие для студентов вузов, </w:t>
      </w:r>
      <w:r w:rsidRPr="00C86CAC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по специальности «Бухгалтерский учет, анализ и аудит», для магистерских программ «Внутренний контроль и аудит», «Экономическая безопасность» / под ред. Ж.А. </w:t>
      </w:r>
      <w:proofErr w:type="spellStart"/>
      <w:r w:rsidRPr="00C86CAC">
        <w:rPr>
          <w:rFonts w:ascii="Times New Roman" w:hAnsi="Times New Roman" w:cs="Times New Roman"/>
          <w:sz w:val="28"/>
          <w:szCs w:val="28"/>
        </w:rPr>
        <w:t>Кеворковой</w:t>
      </w:r>
      <w:proofErr w:type="spellEnd"/>
      <w:r w:rsidRPr="00C86CAC">
        <w:rPr>
          <w:rFonts w:ascii="Times New Roman" w:hAnsi="Times New Roman" w:cs="Times New Roman"/>
          <w:sz w:val="28"/>
          <w:szCs w:val="28"/>
        </w:rPr>
        <w:t>. – М.: ЮНИТИ-ДАНА, 2015. – 319 с.</w:t>
      </w:r>
    </w:p>
    <w:p w:rsidR="00A54A33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28">
        <w:rPr>
          <w:rFonts w:ascii="Times New Roman" w:hAnsi="Times New Roman" w:cs="Times New Roman"/>
          <w:sz w:val="28"/>
          <w:szCs w:val="28"/>
        </w:rPr>
        <w:t xml:space="preserve">Кондраков Н.П. Бухгалтерский учет: Учебник – 4-e изд., </w:t>
      </w:r>
      <w:proofErr w:type="spellStart"/>
      <w:r w:rsidRPr="00E536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53628">
        <w:rPr>
          <w:rFonts w:ascii="Times New Roman" w:hAnsi="Times New Roman" w:cs="Times New Roman"/>
          <w:sz w:val="28"/>
          <w:szCs w:val="28"/>
        </w:rPr>
        <w:t>. и доп. – М.: НИЦ ИНФРА-М, 2015. – 681 с.</w:t>
      </w:r>
    </w:p>
    <w:p w:rsidR="00A54A33" w:rsidRPr="00B40807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Комплексный экономический анализ предприятия</w:t>
      </w:r>
      <w:proofErr w:type="gramStart"/>
      <w:r w:rsidRPr="00B4080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40807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Pr="00B40807">
        <w:rPr>
          <w:rFonts w:ascii="Times New Roman" w:hAnsi="Times New Roman" w:cs="Times New Roman"/>
          <w:sz w:val="28"/>
          <w:szCs w:val="28"/>
        </w:rPr>
        <w:t>Войтоловского</w:t>
      </w:r>
      <w:proofErr w:type="spellEnd"/>
      <w:r w:rsidRPr="00B40807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B40807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B40807">
        <w:rPr>
          <w:rFonts w:ascii="Times New Roman" w:hAnsi="Times New Roman" w:cs="Times New Roman"/>
          <w:sz w:val="28"/>
          <w:szCs w:val="28"/>
        </w:rPr>
        <w:t xml:space="preserve">, И.И. Мазуровой. – </w:t>
      </w:r>
      <w:proofErr w:type="spellStart"/>
      <w:r w:rsidRPr="00B408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40807">
        <w:rPr>
          <w:rFonts w:ascii="Times New Roman" w:hAnsi="Times New Roman" w:cs="Times New Roman"/>
          <w:sz w:val="28"/>
          <w:szCs w:val="28"/>
        </w:rPr>
        <w:t>.: Питер, 2010. – 576 с.: ил.- (Серия «Учебник для вузов»).</w:t>
      </w:r>
    </w:p>
    <w:p w:rsidR="00A54A33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F5">
        <w:rPr>
          <w:rFonts w:ascii="Times New Roman" w:hAnsi="Times New Roman" w:cs="Times New Roman"/>
          <w:sz w:val="28"/>
          <w:szCs w:val="28"/>
        </w:rPr>
        <w:t>Контроль и ревизия: учебное пособие  / под ред. Е.А. Фёдоровой Издательс</w:t>
      </w:r>
      <w:r>
        <w:rPr>
          <w:rFonts w:ascii="Times New Roman" w:hAnsi="Times New Roman" w:cs="Times New Roman"/>
          <w:sz w:val="28"/>
          <w:szCs w:val="28"/>
        </w:rPr>
        <w:t xml:space="preserve">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-Дана, 2012. - 239 с.</w:t>
      </w:r>
    </w:p>
    <w:p w:rsidR="00A54A33" w:rsidRPr="001C036E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36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1C036E">
        <w:rPr>
          <w:rFonts w:ascii="Times New Roman" w:hAnsi="Times New Roman" w:cs="Times New Roman"/>
          <w:sz w:val="28"/>
          <w:szCs w:val="28"/>
        </w:rPr>
        <w:t xml:space="preserve"> М.И. Теория бухгалтерского учета. Учебник. – 3-е изд., </w:t>
      </w:r>
      <w:proofErr w:type="spellStart"/>
      <w:r w:rsidRPr="001C03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036E">
        <w:rPr>
          <w:rFonts w:ascii="Times New Roman" w:hAnsi="Times New Roman" w:cs="Times New Roman"/>
          <w:sz w:val="28"/>
          <w:szCs w:val="28"/>
        </w:rPr>
        <w:t>. и доп. – М.: Финансы и статистика, 2006. – 592 с.: ил.</w:t>
      </w:r>
    </w:p>
    <w:p w:rsidR="00A54A33" w:rsidRPr="009068DD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8DD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Pr="009068DD">
        <w:rPr>
          <w:rFonts w:ascii="Times New Roman" w:hAnsi="Times New Roman" w:cs="Times New Roman"/>
          <w:sz w:val="28"/>
          <w:szCs w:val="28"/>
        </w:rPr>
        <w:t xml:space="preserve"> Л.А.,  </w:t>
      </w:r>
      <w:proofErr w:type="spellStart"/>
      <w:r w:rsidRPr="009068DD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9068DD">
        <w:rPr>
          <w:rFonts w:ascii="Times New Roman" w:hAnsi="Times New Roman" w:cs="Times New Roman"/>
          <w:sz w:val="28"/>
          <w:szCs w:val="28"/>
        </w:rPr>
        <w:t xml:space="preserve"> Ю.А. Теория  бухгалтерского  учёта:  учебник. – Хабаровск: РИЦ ХГАЭП, 2008. − 200 с.</w:t>
      </w:r>
    </w:p>
    <w:p w:rsidR="00A54A33" w:rsidRPr="00245908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08">
        <w:rPr>
          <w:rFonts w:ascii="Times New Roman" w:hAnsi="Times New Roman" w:cs="Times New Roman"/>
          <w:sz w:val="28"/>
          <w:szCs w:val="28"/>
        </w:rPr>
        <w:t>Никитенко Н. Н.  Бухгалтерский (финансовый) учёт</w:t>
      </w:r>
      <w:proofErr w:type="gramStart"/>
      <w:r w:rsidRPr="0024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908">
        <w:rPr>
          <w:rFonts w:ascii="Times New Roman" w:hAnsi="Times New Roman" w:cs="Times New Roman"/>
          <w:sz w:val="28"/>
          <w:szCs w:val="28"/>
        </w:rPr>
        <w:t xml:space="preserve"> учебное пособие. Часть I. – 2-е изд. </w:t>
      </w:r>
      <w:proofErr w:type="spellStart"/>
      <w:r w:rsidRPr="0024590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45908">
        <w:rPr>
          <w:rFonts w:ascii="Times New Roman" w:hAnsi="Times New Roman" w:cs="Times New Roman"/>
          <w:sz w:val="28"/>
          <w:szCs w:val="28"/>
        </w:rPr>
        <w:t>. и доп. / н. Н. Никитенко. – Хабаровск</w:t>
      </w:r>
      <w:proofErr w:type="gramStart"/>
      <w:r w:rsidRPr="0024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908">
        <w:rPr>
          <w:rFonts w:ascii="Times New Roman" w:hAnsi="Times New Roman" w:cs="Times New Roman"/>
          <w:sz w:val="28"/>
          <w:szCs w:val="28"/>
        </w:rPr>
        <w:t>риц</w:t>
      </w:r>
      <w:proofErr w:type="spellEnd"/>
      <w:r w:rsidRPr="0024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908">
        <w:rPr>
          <w:rFonts w:ascii="Times New Roman" w:hAnsi="Times New Roman" w:cs="Times New Roman"/>
          <w:sz w:val="28"/>
          <w:szCs w:val="28"/>
        </w:rPr>
        <w:t>хгаэп</w:t>
      </w:r>
      <w:proofErr w:type="spellEnd"/>
      <w:r w:rsidRPr="00245908">
        <w:rPr>
          <w:rFonts w:ascii="Times New Roman" w:hAnsi="Times New Roman" w:cs="Times New Roman"/>
          <w:sz w:val="28"/>
          <w:szCs w:val="28"/>
        </w:rPr>
        <w:t>, 2013. – 132 с.</w:t>
      </w:r>
    </w:p>
    <w:p w:rsidR="00A54A33" w:rsidRPr="00400DF5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DF5">
        <w:rPr>
          <w:rFonts w:ascii="Times New Roman" w:hAnsi="Times New Roman" w:cs="Times New Roman"/>
          <w:sz w:val="28"/>
          <w:szCs w:val="28"/>
        </w:rPr>
        <w:t>Осташенко</w:t>
      </w:r>
      <w:proofErr w:type="spellEnd"/>
      <w:r w:rsidRPr="00400DF5">
        <w:rPr>
          <w:rFonts w:ascii="Times New Roman" w:hAnsi="Times New Roman" w:cs="Times New Roman"/>
          <w:sz w:val="28"/>
          <w:szCs w:val="28"/>
        </w:rPr>
        <w:t xml:space="preserve"> Е.Г. Практический аудит: учебное пособие / Е.Г. </w:t>
      </w:r>
      <w:proofErr w:type="spellStart"/>
      <w:r w:rsidRPr="00400DF5">
        <w:rPr>
          <w:rFonts w:ascii="Times New Roman" w:hAnsi="Times New Roman" w:cs="Times New Roman"/>
          <w:sz w:val="28"/>
          <w:szCs w:val="28"/>
        </w:rPr>
        <w:t>Осташенко</w:t>
      </w:r>
      <w:proofErr w:type="spellEnd"/>
      <w:r w:rsidRPr="00400DF5">
        <w:rPr>
          <w:rFonts w:ascii="Times New Roman" w:hAnsi="Times New Roman" w:cs="Times New Roman"/>
          <w:sz w:val="28"/>
          <w:szCs w:val="28"/>
        </w:rPr>
        <w:t>. – Омск: Изд-во Ом</w:t>
      </w:r>
      <w:proofErr w:type="gramStart"/>
      <w:r w:rsidRPr="00400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0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0DF5">
        <w:rPr>
          <w:rFonts w:ascii="Times New Roman" w:hAnsi="Times New Roman" w:cs="Times New Roman"/>
          <w:sz w:val="28"/>
          <w:szCs w:val="28"/>
        </w:rPr>
        <w:t>ос. ун-та, 2012. – 160 с.</w:t>
      </w:r>
    </w:p>
    <w:p w:rsidR="00A54A33" w:rsidRPr="004509F9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F5">
        <w:rPr>
          <w:rFonts w:ascii="Times New Roman" w:hAnsi="Times New Roman" w:cs="Times New Roman"/>
          <w:sz w:val="28"/>
          <w:szCs w:val="28"/>
        </w:rPr>
        <w:t>Паламарчук А.С. Оборотные средства предприятия // Справочник экономиста. – 2005. – №3. – С. 27-34.</w:t>
      </w:r>
    </w:p>
    <w:p w:rsidR="00A54A33" w:rsidRPr="00D44DBF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BF">
        <w:rPr>
          <w:rFonts w:ascii="Times New Roman" w:hAnsi="Times New Roman" w:cs="Times New Roman"/>
          <w:sz w:val="28"/>
          <w:szCs w:val="28"/>
        </w:rPr>
        <w:t xml:space="preserve">Подольский В.И. Аудит: учебник для студентов вузов, обучающихся по экономическим специальностям / под ред. В.И. Подольского.- 5-е изд., </w:t>
      </w:r>
      <w:proofErr w:type="spellStart"/>
      <w:r w:rsidRPr="00D44DB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44DBF">
        <w:rPr>
          <w:rFonts w:ascii="Times New Roman" w:hAnsi="Times New Roman" w:cs="Times New Roman"/>
          <w:sz w:val="28"/>
          <w:szCs w:val="28"/>
        </w:rPr>
        <w:t>. и доп. – М.: ЮНИТИ-ДАНА, 2012. – 607 с.</w:t>
      </w:r>
    </w:p>
    <w:p w:rsidR="00A54A33" w:rsidRPr="006561ED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ED">
        <w:rPr>
          <w:rFonts w:ascii="Times New Roman" w:hAnsi="Times New Roman" w:cs="Times New Roman"/>
          <w:sz w:val="28"/>
          <w:szCs w:val="28"/>
        </w:rPr>
        <w:t xml:space="preserve">Практический аудит (таблицы, схемы, комментарии): учебное пособие / Ж.А. </w:t>
      </w:r>
      <w:proofErr w:type="spellStart"/>
      <w:r w:rsidRPr="006561ED">
        <w:rPr>
          <w:rFonts w:ascii="Times New Roman" w:hAnsi="Times New Roman" w:cs="Times New Roman"/>
          <w:sz w:val="28"/>
          <w:szCs w:val="28"/>
        </w:rPr>
        <w:t>Кеворкова</w:t>
      </w:r>
      <w:proofErr w:type="spellEnd"/>
      <w:r w:rsidRPr="006561ED">
        <w:rPr>
          <w:rFonts w:ascii="Times New Roman" w:hAnsi="Times New Roman" w:cs="Times New Roman"/>
          <w:sz w:val="28"/>
          <w:szCs w:val="28"/>
        </w:rPr>
        <w:t xml:space="preserve">, В.И. Бережной, Г.Н. </w:t>
      </w:r>
      <w:proofErr w:type="gramStart"/>
      <w:r w:rsidRPr="006561ED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6561ED">
        <w:rPr>
          <w:rFonts w:ascii="Times New Roman" w:hAnsi="Times New Roman" w:cs="Times New Roman"/>
          <w:sz w:val="28"/>
          <w:szCs w:val="28"/>
        </w:rPr>
        <w:t>. – Москва: Проспект, 2015. – 432 с.</w:t>
      </w:r>
    </w:p>
    <w:p w:rsidR="00A54A33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2E">
        <w:rPr>
          <w:rFonts w:ascii="Times New Roman" w:hAnsi="Times New Roman" w:cs="Times New Roman"/>
          <w:sz w:val="28"/>
          <w:szCs w:val="28"/>
        </w:rPr>
        <w:t xml:space="preserve">Прохорова Г.В., </w:t>
      </w:r>
      <w:proofErr w:type="spellStart"/>
      <w:r w:rsidRPr="004E402E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Pr="004E402E">
        <w:rPr>
          <w:rFonts w:ascii="Times New Roman" w:hAnsi="Times New Roman" w:cs="Times New Roman"/>
          <w:sz w:val="28"/>
          <w:szCs w:val="28"/>
        </w:rPr>
        <w:t xml:space="preserve"> С.Н. Сущность и классификация материально-производственных запасов // Современные тенденции развития науки и </w:t>
      </w:r>
      <w:r w:rsidRPr="004E402E">
        <w:rPr>
          <w:rFonts w:ascii="Times New Roman" w:hAnsi="Times New Roman" w:cs="Times New Roman"/>
          <w:sz w:val="28"/>
          <w:szCs w:val="28"/>
        </w:rPr>
        <w:lastRenderedPageBreak/>
        <w:t>технологий: сборник научных трудов по материалам VI Международной научно-практической конференции 30 сентября 2015 г.: в 10 ч. / Под общ</w:t>
      </w:r>
      <w:proofErr w:type="gramStart"/>
      <w:r w:rsidRPr="004E40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02E">
        <w:rPr>
          <w:rFonts w:ascii="Times New Roman" w:hAnsi="Times New Roman" w:cs="Times New Roman"/>
          <w:sz w:val="28"/>
          <w:szCs w:val="28"/>
        </w:rPr>
        <w:t xml:space="preserve">ед. Е.П. </w:t>
      </w:r>
      <w:proofErr w:type="spellStart"/>
      <w:r w:rsidRPr="004E402E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4E402E">
        <w:rPr>
          <w:rFonts w:ascii="Times New Roman" w:hAnsi="Times New Roman" w:cs="Times New Roman"/>
          <w:sz w:val="28"/>
          <w:szCs w:val="28"/>
        </w:rPr>
        <w:t>. – Белгород</w:t>
      </w:r>
      <w:proofErr w:type="gramStart"/>
      <w:r w:rsidRPr="004E40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402E">
        <w:rPr>
          <w:rFonts w:ascii="Times New Roman" w:hAnsi="Times New Roman" w:cs="Times New Roman"/>
          <w:sz w:val="28"/>
          <w:szCs w:val="28"/>
        </w:rPr>
        <w:t xml:space="preserve"> ИП Ткачева Е.П., 2015. – № 6, часть IX. – 144 с.</w:t>
      </w:r>
    </w:p>
    <w:p w:rsidR="00A54A33" w:rsidRPr="004E402E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2E">
        <w:rPr>
          <w:rFonts w:ascii="Times New Roman" w:hAnsi="Times New Roman" w:cs="Times New Roman"/>
          <w:sz w:val="28"/>
          <w:szCs w:val="28"/>
        </w:rPr>
        <w:t xml:space="preserve">Савицкая Г.В. Комплексный анализ хозяйственной деятельности предприятия: </w:t>
      </w:r>
      <w:proofErr w:type="gramStart"/>
      <w:r w:rsidRPr="004E402E">
        <w:rPr>
          <w:rFonts w:ascii="Times New Roman" w:hAnsi="Times New Roman" w:cs="Times New Roman"/>
          <w:sz w:val="28"/>
          <w:szCs w:val="28"/>
        </w:rPr>
        <w:t xml:space="preserve">Учебник. – 6-е изд., </w:t>
      </w:r>
      <w:proofErr w:type="spellStart"/>
      <w:r w:rsidRPr="004E402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E402E">
        <w:rPr>
          <w:rFonts w:ascii="Times New Roman" w:hAnsi="Times New Roman" w:cs="Times New Roman"/>
          <w:sz w:val="28"/>
          <w:szCs w:val="28"/>
        </w:rPr>
        <w:t>. и доп. – М.: ИНФА-М, 2013. – 607 с. – (Высшее образование:</w:t>
      </w:r>
      <w:proofErr w:type="gramEnd"/>
      <w:r w:rsidRPr="004E4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2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E402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54A33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71">
        <w:rPr>
          <w:rFonts w:ascii="Times New Roman" w:hAnsi="Times New Roman" w:cs="Times New Roman"/>
          <w:sz w:val="28"/>
          <w:szCs w:val="28"/>
        </w:rPr>
        <w:t xml:space="preserve">Сапожникова Н. Г. Бухгалтерский учет и отчетность: учебное пособие / коллектив авторов, под ред. Д.А. </w:t>
      </w:r>
      <w:proofErr w:type="spellStart"/>
      <w:r w:rsidRPr="00E70C71">
        <w:rPr>
          <w:rFonts w:ascii="Times New Roman" w:hAnsi="Times New Roman" w:cs="Times New Roman"/>
          <w:sz w:val="28"/>
          <w:szCs w:val="28"/>
        </w:rPr>
        <w:t>Ендовицкого</w:t>
      </w:r>
      <w:proofErr w:type="spellEnd"/>
      <w:r w:rsidRPr="00E70C71">
        <w:rPr>
          <w:rFonts w:ascii="Times New Roman" w:hAnsi="Times New Roman" w:cs="Times New Roman"/>
          <w:sz w:val="28"/>
          <w:szCs w:val="28"/>
        </w:rPr>
        <w:t xml:space="preserve">. – М.: КНОРУС, 2015. – 360 с. – </w:t>
      </w:r>
      <w:proofErr w:type="spellStart"/>
      <w:r w:rsidRPr="00E70C7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70C71">
        <w:rPr>
          <w:rFonts w:ascii="Times New Roman" w:hAnsi="Times New Roman" w:cs="Times New Roman"/>
          <w:sz w:val="28"/>
          <w:szCs w:val="28"/>
        </w:rPr>
        <w:t xml:space="preserve"> и магистратура.</w:t>
      </w:r>
    </w:p>
    <w:p w:rsidR="00A54A33" w:rsidRPr="00E70C71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71">
        <w:rPr>
          <w:rFonts w:ascii="Times New Roman" w:hAnsi="Times New Roman" w:cs="Times New Roman"/>
          <w:sz w:val="28"/>
          <w:szCs w:val="28"/>
        </w:rPr>
        <w:t xml:space="preserve">Соколова Е.С. Бухгалтерский учет и аудит: учебное пособие / Е.С. Соколова, З.П. </w:t>
      </w:r>
      <w:proofErr w:type="spellStart"/>
      <w:r w:rsidRPr="00E70C71"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 w:rsidRPr="00E70C71">
        <w:rPr>
          <w:rFonts w:ascii="Times New Roman" w:hAnsi="Times New Roman" w:cs="Times New Roman"/>
          <w:sz w:val="28"/>
          <w:szCs w:val="28"/>
        </w:rPr>
        <w:t>. – М.: Изд. центр ЕАОИ. 2011. – 234 с.</w:t>
      </w:r>
    </w:p>
    <w:p w:rsidR="00A54A33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57">
        <w:rPr>
          <w:rFonts w:ascii="Times New Roman" w:hAnsi="Times New Roman" w:cs="Times New Roman"/>
          <w:sz w:val="28"/>
          <w:szCs w:val="28"/>
        </w:rPr>
        <w:t>Сыроижко</w:t>
      </w:r>
      <w:proofErr w:type="spellEnd"/>
      <w:r w:rsidRPr="00746657">
        <w:rPr>
          <w:rFonts w:ascii="Times New Roman" w:hAnsi="Times New Roman" w:cs="Times New Roman"/>
          <w:sz w:val="28"/>
          <w:szCs w:val="28"/>
        </w:rPr>
        <w:t xml:space="preserve"> В. В. Совершенствование учета производственных запасов на складах производственного предприятия [Текст] / В. В. </w:t>
      </w:r>
      <w:proofErr w:type="spellStart"/>
      <w:r w:rsidRPr="00746657">
        <w:rPr>
          <w:rFonts w:ascii="Times New Roman" w:hAnsi="Times New Roman" w:cs="Times New Roman"/>
          <w:sz w:val="28"/>
          <w:szCs w:val="28"/>
        </w:rPr>
        <w:t>Сыроижко</w:t>
      </w:r>
      <w:proofErr w:type="spellEnd"/>
      <w:r w:rsidRPr="00746657">
        <w:rPr>
          <w:rFonts w:ascii="Times New Roman" w:hAnsi="Times New Roman" w:cs="Times New Roman"/>
          <w:sz w:val="28"/>
          <w:szCs w:val="28"/>
        </w:rPr>
        <w:t xml:space="preserve">, А. А. Андреева, А. А. </w:t>
      </w:r>
      <w:proofErr w:type="spellStart"/>
      <w:r w:rsidRPr="00746657">
        <w:rPr>
          <w:rFonts w:ascii="Times New Roman" w:hAnsi="Times New Roman" w:cs="Times New Roman"/>
          <w:sz w:val="28"/>
          <w:szCs w:val="28"/>
        </w:rPr>
        <w:t>Солянникова</w:t>
      </w:r>
      <w:proofErr w:type="spellEnd"/>
      <w:r w:rsidRPr="00746657">
        <w:rPr>
          <w:rFonts w:ascii="Times New Roman" w:hAnsi="Times New Roman" w:cs="Times New Roman"/>
          <w:sz w:val="28"/>
          <w:szCs w:val="28"/>
        </w:rPr>
        <w:t xml:space="preserve"> // Молодой ученый. — 2015. — №3. — С. 517-520.</w:t>
      </w:r>
    </w:p>
    <w:p w:rsidR="00A54A33" w:rsidRPr="00783CEA" w:rsidRDefault="00A54A33" w:rsidP="00151B26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EA">
        <w:rPr>
          <w:rFonts w:ascii="Times New Roman" w:hAnsi="Times New Roman" w:cs="Times New Roman"/>
          <w:sz w:val="28"/>
          <w:szCs w:val="28"/>
        </w:rPr>
        <w:t>Тумасян Р.З. Теоретические аспекты анализа материально-производственных запасов в организации/ Р.З. Тумасян – 25 с. 19. https://www.scienceforum.ru/2013/272/3526</w:t>
      </w:r>
    </w:p>
    <w:p w:rsidR="00A54A33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18">
        <w:rPr>
          <w:rFonts w:ascii="Times New Roman" w:hAnsi="Times New Roman" w:cs="Times New Roman"/>
          <w:sz w:val="28"/>
          <w:szCs w:val="28"/>
        </w:rPr>
        <w:t>Федосова Т.В. Бухгалтерский учет. Конспект лекций. Таганрог: ТТИ ЮФУ, 2007.</w:t>
      </w:r>
    </w:p>
    <w:p w:rsidR="005E37B1" w:rsidRDefault="005E37B1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Бухгалтерский учет и анализ: Учебник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проф.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</w:t>
      </w:r>
      <w:r w:rsidR="00D81078">
        <w:rPr>
          <w:rFonts w:ascii="Times New Roman" w:hAnsi="Times New Roman" w:cs="Times New Roman"/>
          <w:sz w:val="28"/>
          <w:szCs w:val="28"/>
        </w:rPr>
        <w:t xml:space="preserve"> – М.: ИНФРА-М, 2014. – 426 с.</w:t>
      </w:r>
    </w:p>
    <w:p w:rsidR="0013765B" w:rsidRPr="0013765B" w:rsidRDefault="00A54A33" w:rsidP="00151B26">
      <w:pPr>
        <w:pStyle w:val="a4"/>
        <w:widowControl w:val="0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5B">
        <w:rPr>
          <w:rFonts w:ascii="Times New Roman" w:hAnsi="Times New Roman" w:cs="Times New Roman"/>
          <w:sz w:val="28"/>
          <w:szCs w:val="28"/>
        </w:rPr>
        <w:t xml:space="preserve">Щербина Л.В., Крылова Ю.В.  Бухгалтерский финансовый учет. М.: 2011. — 592 с. Электронный ресурс. Режим доступа: </w:t>
      </w:r>
      <w:r w:rsidR="0013765B" w:rsidRPr="0013765B">
        <w:rPr>
          <w:rFonts w:ascii="Times New Roman" w:hAnsi="Times New Roman" w:cs="Times New Roman"/>
          <w:sz w:val="28"/>
          <w:szCs w:val="28"/>
        </w:rPr>
        <w:t>https://www.litres.ru/static/or4/view/or.html?baseurl=/static/trials/06/15/16/06151697.&amp;uuid=c6ae6d91-29fc-11e3-92e9-002590591ed2&amp;art</w:t>
      </w:r>
      <w:r w:rsidR="0013765B">
        <w:rPr>
          <w:rFonts w:ascii="Times New Roman" w:hAnsi="Times New Roman" w:cs="Times New Roman"/>
          <w:sz w:val="28"/>
          <w:szCs w:val="28"/>
        </w:rPr>
        <w:t>1</w:t>
      </w:r>
    </w:p>
    <w:p w:rsidR="00A54A33" w:rsidRPr="00DB6EE1" w:rsidRDefault="00A54A33" w:rsidP="00DB6EE1">
      <w:pPr>
        <w:pStyle w:val="a4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E1">
        <w:rPr>
          <w:rFonts w:ascii="Times New Roman" w:hAnsi="Times New Roman" w:cs="Times New Roman"/>
          <w:sz w:val="28"/>
          <w:szCs w:val="28"/>
        </w:rPr>
        <w:t xml:space="preserve">Экономико-математический словарь: Словарь современной экономической науки. – М.: Дело. Л. И. </w:t>
      </w:r>
      <w:proofErr w:type="spellStart"/>
      <w:r w:rsidRPr="00DB6EE1">
        <w:rPr>
          <w:rFonts w:ascii="Times New Roman" w:hAnsi="Times New Roman" w:cs="Times New Roman"/>
          <w:sz w:val="28"/>
          <w:szCs w:val="28"/>
        </w:rPr>
        <w:t>Лопатников</w:t>
      </w:r>
      <w:proofErr w:type="spellEnd"/>
      <w:r w:rsidRPr="00DB6EE1">
        <w:rPr>
          <w:rFonts w:ascii="Times New Roman" w:hAnsi="Times New Roman" w:cs="Times New Roman"/>
          <w:sz w:val="28"/>
          <w:szCs w:val="28"/>
        </w:rPr>
        <w:t>. 2003.</w:t>
      </w:r>
    </w:p>
    <w:sectPr w:rsidR="00A54A33" w:rsidRPr="00DB6EE1" w:rsidSect="00F63CBC">
      <w:headerReference w:type="default" r:id="rId27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36" w:rsidRDefault="00116E36" w:rsidP="00B10CD6">
      <w:pPr>
        <w:spacing w:after="0" w:line="240" w:lineRule="auto"/>
      </w:pPr>
      <w:r>
        <w:separator/>
      </w:r>
    </w:p>
  </w:endnote>
  <w:endnote w:type="continuationSeparator" w:id="0">
    <w:p w:rsidR="00116E36" w:rsidRDefault="00116E36" w:rsidP="00B1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36" w:rsidRDefault="00116E36" w:rsidP="0005529E">
    <w:pPr>
      <w:pStyle w:val="a9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36" w:rsidRDefault="00116E36" w:rsidP="00B10CD6">
      <w:pPr>
        <w:spacing w:after="0" w:line="240" w:lineRule="auto"/>
      </w:pPr>
      <w:r>
        <w:separator/>
      </w:r>
    </w:p>
  </w:footnote>
  <w:footnote w:type="continuationSeparator" w:id="0">
    <w:p w:rsidR="00116E36" w:rsidRDefault="00116E36" w:rsidP="00B1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36" w:rsidRDefault="00116E36" w:rsidP="00C67671">
    <w:pPr>
      <w:pStyle w:val="a7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36" w:rsidRDefault="00116E36">
    <w:pPr>
      <w:pStyle w:val="a7"/>
      <w:jc w:val="center"/>
    </w:pPr>
  </w:p>
  <w:p w:rsidR="00116E36" w:rsidRDefault="00116E36" w:rsidP="00C67671">
    <w:pPr>
      <w:pStyle w:val="a7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00917"/>
      <w:docPartObj>
        <w:docPartGallery w:val="Page Numbers (Top of Page)"/>
        <w:docPartUnique/>
      </w:docPartObj>
    </w:sdtPr>
    <w:sdtEndPr/>
    <w:sdtContent>
      <w:p w:rsidR="00116E36" w:rsidRDefault="00116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84">
          <w:rPr>
            <w:noProof/>
          </w:rPr>
          <w:t>4</w:t>
        </w:r>
        <w:r>
          <w:fldChar w:fldCharType="end"/>
        </w:r>
      </w:p>
    </w:sdtContent>
  </w:sdt>
  <w:p w:rsidR="00116E36" w:rsidRDefault="00116E36" w:rsidP="00C67671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89C"/>
    <w:multiLevelType w:val="hybridMultilevel"/>
    <w:tmpl w:val="5E4E6F16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280"/>
    <w:multiLevelType w:val="hybridMultilevel"/>
    <w:tmpl w:val="9724CB94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949"/>
    <w:multiLevelType w:val="hybridMultilevel"/>
    <w:tmpl w:val="403A7A54"/>
    <w:lvl w:ilvl="0" w:tplc="0F7E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5DD"/>
    <w:multiLevelType w:val="hybridMultilevel"/>
    <w:tmpl w:val="B972C2D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04FA"/>
    <w:multiLevelType w:val="hybridMultilevel"/>
    <w:tmpl w:val="E042EAA0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77DD2"/>
    <w:multiLevelType w:val="hybridMultilevel"/>
    <w:tmpl w:val="CB424E8E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1428C"/>
    <w:multiLevelType w:val="hybridMultilevel"/>
    <w:tmpl w:val="DF3ECF86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C58CA"/>
    <w:multiLevelType w:val="hybridMultilevel"/>
    <w:tmpl w:val="077ECCDA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34879"/>
    <w:multiLevelType w:val="hybridMultilevel"/>
    <w:tmpl w:val="6824C7AE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86E52"/>
    <w:multiLevelType w:val="hybridMultilevel"/>
    <w:tmpl w:val="8DF69D2A"/>
    <w:lvl w:ilvl="0" w:tplc="0F7E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00AA3"/>
    <w:multiLevelType w:val="hybridMultilevel"/>
    <w:tmpl w:val="1840AA0C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F75A8"/>
    <w:multiLevelType w:val="hybridMultilevel"/>
    <w:tmpl w:val="4B20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3CF9"/>
    <w:multiLevelType w:val="hybridMultilevel"/>
    <w:tmpl w:val="D34485F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1585D"/>
    <w:multiLevelType w:val="hybridMultilevel"/>
    <w:tmpl w:val="583A0BAE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733D2"/>
    <w:multiLevelType w:val="hybridMultilevel"/>
    <w:tmpl w:val="8884B6B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31D7B"/>
    <w:multiLevelType w:val="hybridMultilevel"/>
    <w:tmpl w:val="9AEAAC0E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E02DC"/>
    <w:multiLevelType w:val="hybridMultilevel"/>
    <w:tmpl w:val="1BC25066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F5A62"/>
    <w:multiLevelType w:val="hybridMultilevel"/>
    <w:tmpl w:val="298E8BB4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1174E"/>
    <w:multiLevelType w:val="hybridMultilevel"/>
    <w:tmpl w:val="81DA0946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4258"/>
    <w:multiLevelType w:val="hybridMultilevel"/>
    <w:tmpl w:val="CCF08C8A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C7B33"/>
    <w:multiLevelType w:val="hybridMultilevel"/>
    <w:tmpl w:val="6628A96E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741B0"/>
    <w:multiLevelType w:val="hybridMultilevel"/>
    <w:tmpl w:val="FDEA841A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13FC"/>
    <w:multiLevelType w:val="hybridMultilevel"/>
    <w:tmpl w:val="45F64584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F2E31"/>
    <w:multiLevelType w:val="hybridMultilevel"/>
    <w:tmpl w:val="76482DF8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61DD5"/>
    <w:multiLevelType w:val="hybridMultilevel"/>
    <w:tmpl w:val="C610DC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85CA2"/>
    <w:multiLevelType w:val="hybridMultilevel"/>
    <w:tmpl w:val="DA8E081A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B68EC"/>
    <w:multiLevelType w:val="hybridMultilevel"/>
    <w:tmpl w:val="44FE32B0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61F1F"/>
    <w:multiLevelType w:val="hybridMultilevel"/>
    <w:tmpl w:val="0430F60A"/>
    <w:lvl w:ilvl="0" w:tplc="0F7E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92903"/>
    <w:multiLevelType w:val="hybridMultilevel"/>
    <w:tmpl w:val="1E90C8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0D2AF5"/>
    <w:multiLevelType w:val="hybridMultilevel"/>
    <w:tmpl w:val="CEF2D5D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10011"/>
    <w:multiLevelType w:val="hybridMultilevel"/>
    <w:tmpl w:val="7346B094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0CB8"/>
    <w:multiLevelType w:val="hybridMultilevel"/>
    <w:tmpl w:val="55B6AEDC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12E62"/>
    <w:multiLevelType w:val="hybridMultilevel"/>
    <w:tmpl w:val="2CCCD54E"/>
    <w:lvl w:ilvl="0" w:tplc="ED8EF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74863"/>
    <w:multiLevelType w:val="hybridMultilevel"/>
    <w:tmpl w:val="5664C03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35D06"/>
    <w:multiLevelType w:val="multilevel"/>
    <w:tmpl w:val="E230FF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736C500B"/>
    <w:multiLevelType w:val="multilevel"/>
    <w:tmpl w:val="D9CAA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79157C59"/>
    <w:multiLevelType w:val="hybridMultilevel"/>
    <w:tmpl w:val="D8BC287C"/>
    <w:lvl w:ilvl="0" w:tplc="0F7E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55905"/>
    <w:multiLevelType w:val="hybridMultilevel"/>
    <w:tmpl w:val="644AD976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36845"/>
    <w:multiLevelType w:val="hybridMultilevel"/>
    <w:tmpl w:val="7402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A1406"/>
    <w:multiLevelType w:val="hybridMultilevel"/>
    <w:tmpl w:val="A874E212"/>
    <w:lvl w:ilvl="0" w:tplc="9B4A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8"/>
  </w:num>
  <w:num w:numId="5">
    <w:abstractNumId w:val="10"/>
  </w:num>
  <w:num w:numId="6">
    <w:abstractNumId w:val="3"/>
  </w:num>
  <w:num w:numId="7">
    <w:abstractNumId w:val="5"/>
  </w:num>
  <w:num w:numId="8">
    <w:abstractNumId w:val="19"/>
  </w:num>
  <w:num w:numId="9">
    <w:abstractNumId w:val="25"/>
  </w:num>
  <w:num w:numId="10">
    <w:abstractNumId w:val="22"/>
  </w:num>
  <w:num w:numId="11">
    <w:abstractNumId w:val="21"/>
  </w:num>
  <w:num w:numId="12">
    <w:abstractNumId w:val="13"/>
  </w:num>
  <w:num w:numId="13">
    <w:abstractNumId w:val="17"/>
  </w:num>
  <w:num w:numId="14">
    <w:abstractNumId w:val="33"/>
  </w:num>
  <w:num w:numId="15">
    <w:abstractNumId w:val="26"/>
  </w:num>
  <w:num w:numId="16">
    <w:abstractNumId w:val="8"/>
  </w:num>
  <w:num w:numId="17">
    <w:abstractNumId w:val="34"/>
  </w:num>
  <w:num w:numId="18">
    <w:abstractNumId w:val="18"/>
  </w:num>
  <w:num w:numId="19">
    <w:abstractNumId w:val="36"/>
  </w:num>
  <w:num w:numId="20">
    <w:abstractNumId w:val="9"/>
  </w:num>
  <w:num w:numId="21">
    <w:abstractNumId w:val="7"/>
  </w:num>
  <w:num w:numId="22">
    <w:abstractNumId w:val="0"/>
  </w:num>
  <w:num w:numId="23">
    <w:abstractNumId w:val="16"/>
  </w:num>
  <w:num w:numId="24">
    <w:abstractNumId w:val="11"/>
  </w:num>
  <w:num w:numId="25">
    <w:abstractNumId w:val="24"/>
  </w:num>
  <w:num w:numId="26">
    <w:abstractNumId w:val="38"/>
  </w:num>
  <w:num w:numId="27">
    <w:abstractNumId w:val="32"/>
  </w:num>
  <w:num w:numId="28">
    <w:abstractNumId w:val="37"/>
  </w:num>
  <w:num w:numId="29">
    <w:abstractNumId w:val="1"/>
  </w:num>
  <w:num w:numId="30">
    <w:abstractNumId w:val="15"/>
  </w:num>
  <w:num w:numId="31">
    <w:abstractNumId w:val="4"/>
  </w:num>
  <w:num w:numId="32">
    <w:abstractNumId w:val="29"/>
  </w:num>
  <w:num w:numId="33">
    <w:abstractNumId w:val="30"/>
  </w:num>
  <w:num w:numId="34">
    <w:abstractNumId w:val="31"/>
  </w:num>
  <w:num w:numId="35">
    <w:abstractNumId w:val="39"/>
  </w:num>
  <w:num w:numId="36">
    <w:abstractNumId w:val="12"/>
  </w:num>
  <w:num w:numId="37">
    <w:abstractNumId w:val="20"/>
  </w:num>
  <w:num w:numId="38">
    <w:abstractNumId w:val="14"/>
  </w:num>
  <w:num w:numId="39">
    <w:abstractNumId w:val="35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30721">
      <o:colormenu v:ext="edit" fillcolor="none" strokecolor="none [3213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2D"/>
    <w:rsid w:val="00000188"/>
    <w:rsid w:val="0000026E"/>
    <w:rsid w:val="00000936"/>
    <w:rsid w:val="00001891"/>
    <w:rsid w:val="00001C4C"/>
    <w:rsid w:val="0000246F"/>
    <w:rsid w:val="000024B5"/>
    <w:rsid w:val="00002926"/>
    <w:rsid w:val="00003322"/>
    <w:rsid w:val="0000401E"/>
    <w:rsid w:val="00004BCD"/>
    <w:rsid w:val="00004CF1"/>
    <w:rsid w:val="0000502A"/>
    <w:rsid w:val="000051BC"/>
    <w:rsid w:val="00005B27"/>
    <w:rsid w:val="00007380"/>
    <w:rsid w:val="00007E40"/>
    <w:rsid w:val="0001071A"/>
    <w:rsid w:val="00011025"/>
    <w:rsid w:val="00012D7B"/>
    <w:rsid w:val="0001311D"/>
    <w:rsid w:val="00013BBD"/>
    <w:rsid w:val="0001465A"/>
    <w:rsid w:val="00014CD1"/>
    <w:rsid w:val="00015381"/>
    <w:rsid w:val="000157D6"/>
    <w:rsid w:val="000160E7"/>
    <w:rsid w:val="00016939"/>
    <w:rsid w:val="0001730F"/>
    <w:rsid w:val="000175EA"/>
    <w:rsid w:val="0001765B"/>
    <w:rsid w:val="00017736"/>
    <w:rsid w:val="00020488"/>
    <w:rsid w:val="0002057C"/>
    <w:rsid w:val="00020D47"/>
    <w:rsid w:val="0002145A"/>
    <w:rsid w:val="00021708"/>
    <w:rsid w:val="00021DF3"/>
    <w:rsid w:val="00021ED0"/>
    <w:rsid w:val="00022101"/>
    <w:rsid w:val="00022256"/>
    <w:rsid w:val="0002464C"/>
    <w:rsid w:val="000246E1"/>
    <w:rsid w:val="00024BED"/>
    <w:rsid w:val="00024E42"/>
    <w:rsid w:val="0002526B"/>
    <w:rsid w:val="000253BA"/>
    <w:rsid w:val="0002621D"/>
    <w:rsid w:val="000266D1"/>
    <w:rsid w:val="00026851"/>
    <w:rsid w:val="000268F9"/>
    <w:rsid w:val="00026DF6"/>
    <w:rsid w:val="00026E52"/>
    <w:rsid w:val="0002777C"/>
    <w:rsid w:val="00027832"/>
    <w:rsid w:val="0003005C"/>
    <w:rsid w:val="0003047A"/>
    <w:rsid w:val="000324B0"/>
    <w:rsid w:val="00033BC0"/>
    <w:rsid w:val="00034840"/>
    <w:rsid w:val="000363A0"/>
    <w:rsid w:val="00036F56"/>
    <w:rsid w:val="00037EAF"/>
    <w:rsid w:val="00040225"/>
    <w:rsid w:val="0004081E"/>
    <w:rsid w:val="00040B2B"/>
    <w:rsid w:val="00040C6D"/>
    <w:rsid w:val="00041A16"/>
    <w:rsid w:val="0004248C"/>
    <w:rsid w:val="00042F0D"/>
    <w:rsid w:val="0004322F"/>
    <w:rsid w:val="000433C6"/>
    <w:rsid w:val="00043667"/>
    <w:rsid w:val="000437DA"/>
    <w:rsid w:val="0004389C"/>
    <w:rsid w:val="00043B08"/>
    <w:rsid w:val="00043E7F"/>
    <w:rsid w:val="00044F42"/>
    <w:rsid w:val="00045D0C"/>
    <w:rsid w:val="00045D2B"/>
    <w:rsid w:val="00045F4D"/>
    <w:rsid w:val="00045F78"/>
    <w:rsid w:val="00046A23"/>
    <w:rsid w:val="00047F09"/>
    <w:rsid w:val="00047F96"/>
    <w:rsid w:val="00050946"/>
    <w:rsid w:val="000519B4"/>
    <w:rsid w:val="000523D8"/>
    <w:rsid w:val="00053D79"/>
    <w:rsid w:val="00054FE1"/>
    <w:rsid w:val="0005529E"/>
    <w:rsid w:val="00056A76"/>
    <w:rsid w:val="000573B6"/>
    <w:rsid w:val="00057E9E"/>
    <w:rsid w:val="000613BA"/>
    <w:rsid w:val="00062AA5"/>
    <w:rsid w:val="00062C54"/>
    <w:rsid w:val="00062DE7"/>
    <w:rsid w:val="00063289"/>
    <w:rsid w:val="00063AB5"/>
    <w:rsid w:val="00065CCF"/>
    <w:rsid w:val="000660A8"/>
    <w:rsid w:val="00066D13"/>
    <w:rsid w:val="00067D8D"/>
    <w:rsid w:val="000708D1"/>
    <w:rsid w:val="00070A89"/>
    <w:rsid w:val="00070E8F"/>
    <w:rsid w:val="00071167"/>
    <w:rsid w:val="000715CC"/>
    <w:rsid w:val="000719F8"/>
    <w:rsid w:val="000734F1"/>
    <w:rsid w:val="00073818"/>
    <w:rsid w:val="00074864"/>
    <w:rsid w:val="00074BD8"/>
    <w:rsid w:val="00075EB1"/>
    <w:rsid w:val="000774F1"/>
    <w:rsid w:val="0007792B"/>
    <w:rsid w:val="000779D6"/>
    <w:rsid w:val="00077E0D"/>
    <w:rsid w:val="000805F8"/>
    <w:rsid w:val="00080AD8"/>
    <w:rsid w:val="000811CB"/>
    <w:rsid w:val="00081235"/>
    <w:rsid w:val="000813DF"/>
    <w:rsid w:val="000815EF"/>
    <w:rsid w:val="00082A2B"/>
    <w:rsid w:val="00082FA6"/>
    <w:rsid w:val="00083D6B"/>
    <w:rsid w:val="00084444"/>
    <w:rsid w:val="00084451"/>
    <w:rsid w:val="00084696"/>
    <w:rsid w:val="00085C34"/>
    <w:rsid w:val="00087744"/>
    <w:rsid w:val="00087AA2"/>
    <w:rsid w:val="00087EE5"/>
    <w:rsid w:val="000900F6"/>
    <w:rsid w:val="0009012E"/>
    <w:rsid w:val="00090232"/>
    <w:rsid w:val="000903C0"/>
    <w:rsid w:val="0009053F"/>
    <w:rsid w:val="00090812"/>
    <w:rsid w:val="000912B8"/>
    <w:rsid w:val="0009137C"/>
    <w:rsid w:val="000916DE"/>
    <w:rsid w:val="00091861"/>
    <w:rsid w:val="000925E2"/>
    <w:rsid w:val="0009265C"/>
    <w:rsid w:val="00092A48"/>
    <w:rsid w:val="00092F26"/>
    <w:rsid w:val="00092F9E"/>
    <w:rsid w:val="00094132"/>
    <w:rsid w:val="00094158"/>
    <w:rsid w:val="000953E3"/>
    <w:rsid w:val="0009575F"/>
    <w:rsid w:val="00096485"/>
    <w:rsid w:val="00096861"/>
    <w:rsid w:val="0009718F"/>
    <w:rsid w:val="000971CD"/>
    <w:rsid w:val="000972AE"/>
    <w:rsid w:val="00097D99"/>
    <w:rsid w:val="000A21D1"/>
    <w:rsid w:val="000A3AD9"/>
    <w:rsid w:val="000A477C"/>
    <w:rsid w:val="000A4E89"/>
    <w:rsid w:val="000A57EE"/>
    <w:rsid w:val="000A63F2"/>
    <w:rsid w:val="000A67FD"/>
    <w:rsid w:val="000A6A65"/>
    <w:rsid w:val="000A76AD"/>
    <w:rsid w:val="000A7872"/>
    <w:rsid w:val="000B0486"/>
    <w:rsid w:val="000B061D"/>
    <w:rsid w:val="000B0907"/>
    <w:rsid w:val="000B0AED"/>
    <w:rsid w:val="000B0B6C"/>
    <w:rsid w:val="000B0FCE"/>
    <w:rsid w:val="000B2597"/>
    <w:rsid w:val="000B288C"/>
    <w:rsid w:val="000B2E79"/>
    <w:rsid w:val="000B300B"/>
    <w:rsid w:val="000B31BA"/>
    <w:rsid w:val="000B33A9"/>
    <w:rsid w:val="000B36D8"/>
    <w:rsid w:val="000B4C4A"/>
    <w:rsid w:val="000B4F60"/>
    <w:rsid w:val="000B512A"/>
    <w:rsid w:val="000B5CDF"/>
    <w:rsid w:val="000B613A"/>
    <w:rsid w:val="000B7E1B"/>
    <w:rsid w:val="000C06C6"/>
    <w:rsid w:val="000C0FC0"/>
    <w:rsid w:val="000C1BE5"/>
    <w:rsid w:val="000C2132"/>
    <w:rsid w:val="000C372B"/>
    <w:rsid w:val="000C3795"/>
    <w:rsid w:val="000C490F"/>
    <w:rsid w:val="000C4A54"/>
    <w:rsid w:val="000C5A37"/>
    <w:rsid w:val="000C5E07"/>
    <w:rsid w:val="000C5E4A"/>
    <w:rsid w:val="000C6A75"/>
    <w:rsid w:val="000D01E5"/>
    <w:rsid w:val="000D082D"/>
    <w:rsid w:val="000D191D"/>
    <w:rsid w:val="000D21D3"/>
    <w:rsid w:val="000D2D80"/>
    <w:rsid w:val="000D49CC"/>
    <w:rsid w:val="000D4EFB"/>
    <w:rsid w:val="000D5FD4"/>
    <w:rsid w:val="000D6A5A"/>
    <w:rsid w:val="000D6CD2"/>
    <w:rsid w:val="000D6E0A"/>
    <w:rsid w:val="000D7F29"/>
    <w:rsid w:val="000E0330"/>
    <w:rsid w:val="000E03FE"/>
    <w:rsid w:val="000E0BDD"/>
    <w:rsid w:val="000E189A"/>
    <w:rsid w:val="000E2244"/>
    <w:rsid w:val="000E24CB"/>
    <w:rsid w:val="000E278A"/>
    <w:rsid w:val="000E2D1B"/>
    <w:rsid w:val="000E3233"/>
    <w:rsid w:val="000E32B6"/>
    <w:rsid w:val="000E42B4"/>
    <w:rsid w:val="000E4344"/>
    <w:rsid w:val="000E4765"/>
    <w:rsid w:val="000E4E14"/>
    <w:rsid w:val="000E5768"/>
    <w:rsid w:val="000E5F35"/>
    <w:rsid w:val="000E5FBB"/>
    <w:rsid w:val="000E63C8"/>
    <w:rsid w:val="000E6EF4"/>
    <w:rsid w:val="000E7B22"/>
    <w:rsid w:val="000E7FA7"/>
    <w:rsid w:val="000F04DF"/>
    <w:rsid w:val="000F07B8"/>
    <w:rsid w:val="000F1D90"/>
    <w:rsid w:val="000F300E"/>
    <w:rsid w:val="000F353C"/>
    <w:rsid w:val="000F3BE9"/>
    <w:rsid w:val="000F46CC"/>
    <w:rsid w:val="000F4D5C"/>
    <w:rsid w:val="000F591E"/>
    <w:rsid w:val="000F5A89"/>
    <w:rsid w:val="000F619C"/>
    <w:rsid w:val="000F64C7"/>
    <w:rsid w:val="000F64ED"/>
    <w:rsid w:val="000F66D0"/>
    <w:rsid w:val="000F735E"/>
    <w:rsid w:val="0010087B"/>
    <w:rsid w:val="001014A5"/>
    <w:rsid w:val="00101F08"/>
    <w:rsid w:val="001021AE"/>
    <w:rsid w:val="00102507"/>
    <w:rsid w:val="001028ED"/>
    <w:rsid w:val="0010388C"/>
    <w:rsid w:val="00103C6E"/>
    <w:rsid w:val="00103CC6"/>
    <w:rsid w:val="00103D7B"/>
    <w:rsid w:val="0010475A"/>
    <w:rsid w:val="00104C78"/>
    <w:rsid w:val="001050CC"/>
    <w:rsid w:val="0010549F"/>
    <w:rsid w:val="001056E1"/>
    <w:rsid w:val="001058D1"/>
    <w:rsid w:val="00106583"/>
    <w:rsid w:val="00106DDC"/>
    <w:rsid w:val="00106EAF"/>
    <w:rsid w:val="00107064"/>
    <w:rsid w:val="001071DB"/>
    <w:rsid w:val="00107D6D"/>
    <w:rsid w:val="00107E72"/>
    <w:rsid w:val="00110D54"/>
    <w:rsid w:val="00112912"/>
    <w:rsid w:val="00112D9D"/>
    <w:rsid w:val="001130D5"/>
    <w:rsid w:val="001143C9"/>
    <w:rsid w:val="00114871"/>
    <w:rsid w:val="00115F6E"/>
    <w:rsid w:val="00116E36"/>
    <w:rsid w:val="00117F8C"/>
    <w:rsid w:val="001206AC"/>
    <w:rsid w:val="001215A6"/>
    <w:rsid w:val="00122D02"/>
    <w:rsid w:val="00122E56"/>
    <w:rsid w:val="00123B1E"/>
    <w:rsid w:val="00124265"/>
    <w:rsid w:val="001242ED"/>
    <w:rsid w:val="00125639"/>
    <w:rsid w:val="0012574C"/>
    <w:rsid w:val="00125A27"/>
    <w:rsid w:val="00125CD4"/>
    <w:rsid w:val="00126943"/>
    <w:rsid w:val="00126B21"/>
    <w:rsid w:val="00126F39"/>
    <w:rsid w:val="00127836"/>
    <w:rsid w:val="00127F3E"/>
    <w:rsid w:val="00130093"/>
    <w:rsid w:val="001302C4"/>
    <w:rsid w:val="00130379"/>
    <w:rsid w:val="0013101B"/>
    <w:rsid w:val="001320C5"/>
    <w:rsid w:val="0013337F"/>
    <w:rsid w:val="00133619"/>
    <w:rsid w:val="001338A8"/>
    <w:rsid w:val="00133B6F"/>
    <w:rsid w:val="00134897"/>
    <w:rsid w:val="00135FD0"/>
    <w:rsid w:val="00136156"/>
    <w:rsid w:val="0013682F"/>
    <w:rsid w:val="00136F1E"/>
    <w:rsid w:val="001371BA"/>
    <w:rsid w:val="0013765B"/>
    <w:rsid w:val="001379B2"/>
    <w:rsid w:val="00140049"/>
    <w:rsid w:val="001401AD"/>
    <w:rsid w:val="0014075B"/>
    <w:rsid w:val="00140E9B"/>
    <w:rsid w:val="00141816"/>
    <w:rsid w:val="00141B3C"/>
    <w:rsid w:val="00141ED4"/>
    <w:rsid w:val="00142EF8"/>
    <w:rsid w:val="00143141"/>
    <w:rsid w:val="00143D80"/>
    <w:rsid w:val="00144949"/>
    <w:rsid w:val="001449CF"/>
    <w:rsid w:val="00144DF7"/>
    <w:rsid w:val="00144F4C"/>
    <w:rsid w:val="00145D92"/>
    <w:rsid w:val="00145F85"/>
    <w:rsid w:val="0014611A"/>
    <w:rsid w:val="001462FB"/>
    <w:rsid w:val="001466B8"/>
    <w:rsid w:val="00146D28"/>
    <w:rsid w:val="00147236"/>
    <w:rsid w:val="001473DC"/>
    <w:rsid w:val="001500B8"/>
    <w:rsid w:val="001500F6"/>
    <w:rsid w:val="0015027E"/>
    <w:rsid w:val="0015053F"/>
    <w:rsid w:val="00151425"/>
    <w:rsid w:val="00151B26"/>
    <w:rsid w:val="00151C61"/>
    <w:rsid w:val="00152090"/>
    <w:rsid w:val="001525C6"/>
    <w:rsid w:val="00152F01"/>
    <w:rsid w:val="00153540"/>
    <w:rsid w:val="001542B0"/>
    <w:rsid w:val="00154566"/>
    <w:rsid w:val="00154724"/>
    <w:rsid w:val="001548B7"/>
    <w:rsid w:val="0015604D"/>
    <w:rsid w:val="00156718"/>
    <w:rsid w:val="001570EB"/>
    <w:rsid w:val="001571D7"/>
    <w:rsid w:val="001572F0"/>
    <w:rsid w:val="001602BE"/>
    <w:rsid w:val="00160542"/>
    <w:rsid w:val="0016078B"/>
    <w:rsid w:val="00160A62"/>
    <w:rsid w:val="00160D89"/>
    <w:rsid w:val="001620AE"/>
    <w:rsid w:val="00162E87"/>
    <w:rsid w:val="00163EBC"/>
    <w:rsid w:val="00164419"/>
    <w:rsid w:val="001650AB"/>
    <w:rsid w:val="001652D2"/>
    <w:rsid w:val="0016536F"/>
    <w:rsid w:val="00165440"/>
    <w:rsid w:val="0016562E"/>
    <w:rsid w:val="00166258"/>
    <w:rsid w:val="00166888"/>
    <w:rsid w:val="00167102"/>
    <w:rsid w:val="00167697"/>
    <w:rsid w:val="00167ADB"/>
    <w:rsid w:val="00167BC1"/>
    <w:rsid w:val="00167C67"/>
    <w:rsid w:val="00170587"/>
    <w:rsid w:val="0017160E"/>
    <w:rsid w:val="001716B8"/>
    <w:rsid w:val="00171AEE"/>
    <w:rsid w:val="0017242B"/>
    <w:rsid w:val="001724F2"/>
    <w:rsid w:val="00173FE8"/>
    <w:rsid w:val="001742ED"/>
    <w:rsid w:val="001744C6"/>
    <w:rsid w:val="00174D6C"/>
    <w:rsid w:val="00175BD9"/>
    <w:rsid w:val="00175FEC"/>
    <w:rsid w:val="001761DD"/>
    <w:rsid w:val="00176689"/>
    <w:rsid w:val="0017729D"/>
    <w:rsid w:val="001777A5"/>
    <w:rsid w:val="00180A6B"/>
    <w:rsid w:val="001812D7"/>
    <w:rsid w:val="001818F3"/>
    <w:rsid w:val="00182680"/>
    <w:rsid w:val="00182D3E"/>
    <w:rsid w:val="0018343F"/>
    <w:rsid w:val="00183624"/>
    <w:rsid w:val="001836BE"/>
    <w:rsid w:val="0018393F"/>
    <w:rsid w:val="00184652"/>
    <w:rsid w:val="00185B33"/>
    <w:rsid w:val="001869D7"/>
    <w:rsid w:val="00187CB8"/>
    <w:rsid w:val="00187F89"/>
    <w:rsid w:val="0019024B"/>
    <w:rsid w:val="00190421"/>
    <w:rsid w:val="00190902"/>
    <w:rsid w:val="00191967"/>
    <w:rsid w:val="00191C67"/>
    <w:rsid w:val="00193259"/>
    <w:rsid w:val="001932E6"/>
    <w:rsid w:val="00193DEE"/>
    <w:rsid w:val="001940D8"/>
    <w:rsid w:val="00194C70"/>
    <w:rsid w:val="00194CCF"/>
    <w:rsid w:val="00195F71"/>
    <w:rsid w:val="001969B2"/>
    <w:rsid w:val="00196D54"/>
    <w:rsid w:val="0019717B"/>
    <w:rsid w:val="001973A2"/>
    <w:rsid w:val="00197B07"/>
    <w:rsid w:val="001A0966"/>
    <w:rsid w:val="001A09A5"/>
    <w:rsid w:val="001A1588"/>
    <w:rsid w:val="001A1A3D"/>
    <w:rsid w:val="001A1C5D"/>
    <w:rsid w:val="001A1CC8"/>
    <w:rsid w:val="001A230D"/>
    <w:rsid w:val="001A299A"/>
    <w:rsid w:val="001A318D"/>
    <w:rsid w:val="001A31A8"/>
    <w:rsid w:val="001A3996"/>
    <w:rsid w:val="001A3D47"/>
    <w:rsid w:val="001A407E"/>
    <w:rsid w:val="001A48CC"/>
    <w:rsid w:val="001A4BDE"/>
    <w:rsid w:val="001A5041"/>
    <w:rsid w:val="001A5177"/>
    <w:rsid w:val="001A5BBA"/>
    <w:rsid w:val="001A6504"/>
    <w:rsid w:val="001A6A21"/>
    <w:rsid w:val="001A6BDD"/>
    <w:rsid w:val="001A7E0E"/>
    <w:rsid w:val="001B08EC"/>
    <w:rsid w:val="001B16DD"/>
    <w:rsid w:val="001B1BB6"/>
    <w:rsid w:val="001B1BBC"/>
    <w:rsid w:val="001B1D9D"/>
    <w:rsid w:val="001B2B08"/>
    <w:rsid w:val="001B2C97"/>
    <w:rsid w:val="001B3C3D"/>
    <w:rsid w:val="001B3E2A"/>
    <w:rsid w:val="001B4232"/>
    <w:rsid w:val="001B487E"/>
    <w:rsid w:val="001B4B91"/>
    <w:rsid w:val="001B4CFE"/>
    <w:rsid w:val="001B50E0"/>
    <w:rsid w:val="001B522D"/>
    <w:rsid w:val="001B6ABA"/>
    <w:rsid w:val="001B6DCE"/>
    <w:rsid w:val="001B6FF5"/>
    <w:rsid w:val="001B71C5"/>
    <w:rsid w:val="001B727D"/>
    <w:rsid w:val="001B74C1"/>
    <w:rsid w:val="001B75DC"/>
    <w:rsid w:val="001B7F0A"/>
    <w:rsid w:val="001C01E1"/>
    <w:rsid w:val="001C0544"/>
    <w:rsid w:val="001C08F3"/>
    <w:rsid w:val="001C0BED"/>
    <w:rsid w:val="001C0C47"/>
    <w:rsid w:val="001C1036"/>
    <w:rsid w:val="001C1846"/>
    <w:rsid w:val="001C2447"/>
    <w:rsid w:val="001C2999"/>
    <w:rsid w:val="001C29F7"/>
    <w:rsid w:val="001C4332"/>
    <w:rsid w:val="001C4405"/>
    <w:rsid w:val="001C4484"/>
    <w:rsid w:val="001C489A"/>
    <w:rsid w:val="001C529C"/>
    <w:rsid w:val="001C5BA2"/>
    <w:rsid w:val="001C5DBF"/>
    <w:rsid w:val="001C671C"/>
    <w:rsid w:val="001C6FDD"/>
    <w:rsid w:val="001D04F8"/>
    <w:rsid w:val="001D114D"/>
    <w:rsid w:val="001D117E"/>
    <w:rsid w:val="001D1616"/>
    <w:rsid w:val="001D16C3"/>
    <w:rsid w:val="001D28A5"/>
    <w:rsid w:val="001D33C9"/>
    <w:rsid w:val="001D3880"/>
    <w:rsid w:val="001D3C28"/>
    <w:rsid w:val="001D468D"/>
    <w:rsid w:val="001D4BB7"/>
    <w:rsid w:val="001D5096"/>
    <w:rsid w:val="001D5135"/>
    <w:rsid w:val="001D5AF2"/>
    <w:rsid w:val="001D5F90"/>
    <w:rsid w:val="001D6A48"/>
    <w:rsid w:val="001D7C65"/>
    <w:rsid w:val="001E06C0"/>
    <w:rsid w:val="001E0811"/>
    <w:rsid w:val="001E0A9F"/>
    <w:rsid w:val="001E148C"/>
    <w:rsid w:val="001E1A03"/>
    <w:rsid w:val="001E26F1"/>
    <w:rsid w:val="001E2812"/>
    <w:rsid w:val="001E2836"/>
    <w:rsid w:val="001E28F3"/>
    <w:rsid w:val="001E2D1C"/>
    <w:rsid w:val="001E37BD"/>
    <w:rsid w:val="001E3AAF"/>
    <w:rsid w:val="001E495F"/>
    <w:rsid w:val="001E4F2C"/>
    <w:rsid w:val="001E507A"/>
    <w:rsid w:val="001E5325"/>
    <w:rsid w:val="001E582A"/>
    <w:rsid w:val="001E5D9E"/>
    <w:rsid w:val="001E5EEA"/>
    <w:rsid w:val="001E6B34"/>
    <w:rsid w:val="001E6EBB"/>
    <w:rsid w:val="001E7073"/>
    <w:rsid w:val="001E7F5D"/>
    <w:rsid w:val="001F1916"/>
    <w:rsid w:val="001F25D3"/>
    <w:rsid w:val="001F35E3"/>
    <w:rsid w:val="001F38A4"/>
    <w:rsid w:val="001F3985"/>
    <w:rsid w:val="001F4257"/>
    <w:rsid w:val="001F54F0"/>
    <w:rsid w:val="001F5D7F"/>
    <w:rsid w:val="001F5F70"/>
    <w:rsid w:val="001F6B39"/>
    <w:rsid w:val="001F74DC"/>
    <w:rsid w:val="001F7D72"/>
    <w:rsid w:val="00200220"/>
    <w:rsid w:val="0020043D"/>
    <w:rsid w:val="0020051C"/>
    <w:rsid w:val="0020127C"/>
    <w:rsid w:val="002023AD"/>
    <w:rsid w:val="0020320D"/>
    <w:rsid w:val="0020515C"/>
    <w:rsid w:val="00205419"/>
    <w:rsid w:val="00205F86"/>
    <w:rsid w:val="0020710F"/>
    <w:rsid w:val="002071A8"/>
    <w:rsid w:val="002072F1"/>
    <w:rsid w:val="00207406"/>
    <w:rsid w:val="0020743A"/>
    <w:rsid w:val="0021080D"/>
    <w:rsid w:val="002130C4"/>
    <w:rsid w:val="00213634"/>
    <w:rsid w:val="00213BD8"/>
    <w:rsid w:val="00214917"/>
    <w:rsid w:val="00215B13"/>
    <w:rsid w:val="00216BDA"/>
    <w:rsid w:val="00216EF2"/>
    <w:rsid w:val="0022058C"/>
    <w:rsid w:val="002214CA"/>
    <w:rsid w:val="00221FCE"/>
    <w:rsid w:val="0022254B"/>
    <w:rsid w:val="00222A08"/>
    <w:rsid w:val="00222CED"/>
    <w:rsid w:val="002230E5"/>
    <w:rsid w:val="00225445"/>
    <w:rsid w:val="00225939"/>
    <w:rsid w:val="00225C6F"/>
    <w:rsid w:val="00225F00"/>
    <w:rsid w:val="00226A94"/>
    <w:rsid w:val="0023041E"/>
    <w:rsid w:val="00230FBC"/>
    <w:rsid w:val="002316D1"/>
    <w:rsid w:val="00231EDF"/>
    <w:rsid w:val="00232477"/>
    <w:rsid w:val="00232A7B"/>
    <w:rsid w:val="00234631"/>
    <w:rsid w:val="00234E47"/>
    <w:rsid w:val="00234EBF"/>
    <w:rsid w:val="00235C4F"/>
    <w:rsid w:val="00236062"/>
    <w:rsid w:val="0023627D"/>
    <w:rsid w:val="00237A3F"/>
    <w:rsid w:val="0024051D"/>
    <w:rsid w:val="00240525"/>
    <w:rsid w:val="00240C50"/>
    <w:rsid w:val="00240DA5"/>
    <w:rsid w:val="00240DB3"/>
    <w:rsid w:val="0024102D"/>
    <w:rsid w:val="00241430"/>
    <w:rsid w:val="00242669"/>
    <w:rsid w:val="002431FC"/>
    <w:rsid w:val="002435CA"/>
    <w:rsid w:val="00243B37"/>
    <w:rsid w:val="00243C26"/>
    <w:rsid w:val="002446ED"/>
    <w:rsid w:val="002448E6"/>
    <w:rsid w:val="00244F37"/>
    <w:rsid w:val="0024506C"/>
    <w:rsid w:val="002459C3"/>
    <w:rsid w:val="00245E18"/>
    <w:rsid w:val="002468E3"/>
    <w:rsid w:val="00246FF3"/>
    <w:rsid w:val="002475F4"/>
    <w:rsid w:val="002503CF"/>
    <w:rsid w:val="00250614"/>
    <w:rsid w:val="00250845"/>
    <w:rsid w:val="00250E01"/>
    <w:rsid w:val="00250E7B"/>
    <w:rsid w:val="00253070"/>
    <w:rsid w:val="0025361D"/>
    <w:rsid w:val="00253B49"/>
    <w:rsid w:val="00253F1D"/>
    <w:rsid w:val="0025401F"/>
    <w:rsid w:val="00254677"/>
    <w:rsid w:val="00254879"/>
    <w:rsid w:val="002548C7"/>
    <w:rsid w:val="00254DF1"/>
    <w:rsid w:val="00256094"/>
    <w:rsid w:val="0025616A"/>
    <w:rsid w:val="00256565"/>
    <w:rsid w:val="00256E04"/>
    <w:rsid w:val="00257814"/>
    <w:rsid w:val="00257DDF"/>
    <w:rsid w:val="002600C2"/>
    <w:rsid w:val="00260270"/>
    <w:rsid w:val="002602E1"/>
    <w:rsid w:val="002606F7"/>
    <w:rsid w:val="002608B7"/>
    <w:rsid w:val="00260F9B"/>
    <w:rsid w:val="002611F0"/>
    <w:rsid w:val="00261841"/>
    <w:rsid w:val="00262033"/>
    <w:rsid w:val="00262451"/>
    <w:rsid w:val="002625BC"/>
    <w:rsid w:val="00263934"/>
    <w:rsid w:val="002650BF"/>
    <w:rsid w:val="00265171"/>
    <w:rsid w:val="002655AC"/>
    <w:rsid w:val="00266A38"/>
    <w:rsid w:val="00266FC5"/>
    <w:rsid w:val="00267628"/>
    <w:rsid w:val="00267A35"/>
    <w:rsid w:val="00270D98"/>
    <w:rsid w:val="00270E71"/>
    <w:rsid w:val="00271C88"/>
    <w:rsid w:val="00271EC7"/>
    <w:rsid w:val="002721BB"/>
    <w:rsid w:val="002736E8"/>
    <w:rsid w:val="0027392F"/>
    <w:rsid w:val="00273CA7"/>
    <w:rsid w:val="002751FE"/>
    <w:rsid w:val="0027538D"/>
    <w:rsid w:val="0027682C"/>
    <w:rsid w:val="00277355"/>
    <w:rsid w:val="00280100"/>
    <w:rsid w:val="0028127C"/>
    <w:rsid w:val="0028181D"/>
    <w:rsid w:val="00281F77"/>
    <w:rsid w:val="00282E82"/>
    <w:rsid w:val="002838A5"/>
    <w:rsid w:val="0028423F"/>
    <w:rsid w:val="00284ACC"/>
    <w:rsid w:val="002859D4"/>
    <w:rsid w:val="00285A9F"/>
    <w:rsid w:val="002862A6"/>
    <w:rsid w:val="00286729"/>
    <w:rsid w:val="002869EB"/>
    <w:rsid w:val="00286FA1"/>
    <w:rsid w:val="002870DA"/>
    <w:rsid w:val="00287147"/>
    <w:rsid w:val="00287639"/>
    <w:rsid w:val="00287D4F"/>
    <w:rsid w:val="0029039F"/>
    <w:rsid w:val="00290744"/>
    <w:rsid w:val="00290C85"/>
    <w:rsid w:val="00291450"/>
    <w:rsid w:val="00291B41"/>
    <w:rsid w:val="0029284C"/>
    <w:rsid w:val="00292ACA"/>
    <w:rsid w:val="00293DB1"/>
    <w:rsid w:val="00294A2E"/>
    <w:rsid w:val="00294D61"/>
    <w:rsid w:val="002950BD"/>
    <w:rsid w:val="00295866"/>
    <w:rsid w:val="00295BB7"/>
    <w:rsid w:val="00295D38"/>
    <w:rsid w:val="0029622D"/>
    <w:rsid w:val="00296BD5"/>
    <w:rsid w:val="002971A8"/>
    <w:rsid w:val="00297CDD"/>
    <w:rsid w:val="002A105B"/>
    <w:rsid w:val="002A12A0"/>
    <w:rsid w:val="002A164F"/>
    <w:rsid w:val="002A230A"/>
    <w:rsid w:val="002A3896"/>
    <w:rsid w:val="002A3906"/>
    <w:rsid w:val="002A4673"/>
    <w:rsid w:val="002A47AC"/>
    <w:rsid w:val="002A50D6"/>
    <w:rsid w:val="002A55CE"/>
    <w:rsid w:val="002A59F3"/>
    <w:rsid w:val="002A6F45"/>
    <w:rsid w:val="002A7B34"/>
    <w:rsid w:val="002B178A"/>
    <w:rsid w:val="002B180F"/>
    <w:rsid w:val="002B18B6"/>
    <w:rsid w:val="002B1998"/>
    <w:rsid w:val="002B2213"/>
    <w:rsid w:val="002B2CF7"/>
    <w:rsid w:val="002B36FA"/>
    <w:rsid w:val="002B3CFE"/>
    <w:rsid w:val="002B3D63"/>
    <w:rsid w:val="002B460F"/>
    <w:rsid w:val="002B48AB"/>
    <w:rsid w:val="002B4BE3"/>
    <w:rsid w:val="002B597F"/>
    <w:rsid w:val="002B61B3"/>
    <w:rsid w:val="002B6B38"/>
    <w:rsid w:val="002B71D3"/>
    <w:rsid w:val="002B79C2"/>
    <w:rsid w:val="002B79D5"/>
    <w:rsid w:val="002C062F"/>
    <w:rsid w:val="002C0C3F"/>
    <w:rsid w:val="002C14AE"/>
    <w:rsid w:val="002C1F5C"/>
    <w:rsid w:val="002C2603"/>
    <w:rsid w:val="002C2FDD"/>
    <w:rsid w:val="002C3101"/>
    <w:rsid w:val="002C31B9"/>
    <w:rsid w:val="002C347C"/>
    <w:rsid w:val="002C71B0"/>
    <w:rsid w:val="002C72EC"/>
    <w:rsid w:val="002C768F"/>
    <w:rsid w:val="002D06DD"/>
    <w:rsid w:val="002D0AE2"/>
    <w:rsid w:val="002D224B"/>
    <w:rsid w:val="002D2A49"/>
    <w:rsid w:val="002D2AEA"/>
    <w:rsid w:val="002D2BAD"/>
    <w:rsid w:val="002D2F10"/>
    <w:rsid w:val="002D321B"/>
    <w:rsid w:val="002D3558"/>
    <w:rsid w:val="002D39F4"/>
    <w:rsid w:val="002D4A05"/>
    <w:rsid w:val="002D4AC0"/>
    <w:rsid w:val="002D4D3C"/>
    <w:rsid w:val="002D4F72"/>
    <w:rsid w:val="002D5981"/>
    <w:rsid w:val="002D5C46"/>
    <w:rsid w:val="002D6682"/>
    <w:rsid w:val="002D766D"/>
    <w:rsid w:val="002D76AB"/>
    <w:rsid w:val="002D7C4A"/>
    <w:rsid w:val="002E0ECA"/>
    <w:rsid w:val="002E0EE1"/>
    <w:rsid w:val="002E196B"/>
    <w:rsid w:val="002E1DFE"/>
    <w:rsid w:val="002E1FC4"/>
    <w:rsid w:val="002E2443"/>
    <w:rsid w:val="002E2F2F"/>
    <w:rsid w:val="002E30A9"/>
    <w:rsid w:val="002E4A1C"/>
    <w:rsid w:val="002E4F5D"/>
    <w:rsid w:val="002E500B"/>
    <w:rsid w:val="002E52BC"/>
    <w:rsid w:val="002E5B71"/>
    <w:rsid w:val="002E5B98"/>
    <w:rsid w:val="002E5C54"/>
    <w:rsid w:val="002F0696"/>
    <w:rsid w:val="002F0967"/>
    <w:rsid w:val="002F09E6"/>
    <w:rsid w:val="002F0A23"/>
    <w:rsid w:val="002F1B0E"/>
    <w:rsid w:val="002F26A1"/>
    <w:rsid w:val="002F328A"/>
    <w:rsid w:val="002F34FF"/>
    <w:rsid w:val="002F42CA"/>
    <w:rsid w:val="002F5DD9"/>
    <w:rsid w:val="002F5E4E"/>
    <w:rsid w:val="002F5E87"/>
    <w:rsid w:val="002F62D0"/>
    <w:rsid w:val="0030001C"/>
    <w:rsid w:val="00300F89"/>
    <w:rsid w:val="0030194B"/>
    <w:rsid w:val="00301C8B"/>
    <w:rsid w:val="00302AD2"/>
    <w:rsid w:val="00302BDA"/>
    <w:rsid w:val="00303397"/>
    <w:rsid w:val="003035D8"/>
    <w:rsid w:val="0030392D"/>
    <w:rsid w:val="00304384"/>
    <w:rsid w:val="00304610"/>
    <w:rsid w:val="00304ED4"/>
    <w:rsid w:val="003051CD"/>
    <w:rsid w:val="00305342"/>
    <w:rsid w:val="00305863"/>
    <w:rsid w:val="00305BF2"/>
    <w:rsid w:val="00306D98"/>
    <w:rsid w:val="00306DBA"/>
    <w:rsid w:val="00307161"/>
    <w:rsid w:val="00307826"/>
    <w:rsid w:val="00307BCC"/>
    <w:rsid w:val="00310261"/>
    <w:rsid w:val="003105B7"/>
    <w:rsid w:val="003114FD"/>
    <w:rsid w:val="00311A61"/>
    <w:rsid w:val="00311B48"/>
    <w:rsid w:val="00311D44"/>
    <w:rsid w:val="00311DF2"/>
    <w:rsid w:val="00312301"/>
    <w:rsid w:val="0031312A"/>
    <w:rsid w:val="00313629"/>
    <w:rsid w:val="00313F4A"/>
    <w:rsid w:val="00314187"/>
    <w:rsid w:val="0031465D"/>
    <w:rsid w:val="00315C36"/>
    <w:rsid w:val="00315CE1"/>
    <w:rsid w:val="00315EF2"/>
    <w:rsid w:val="00316369"/>
    <w:rsid w:val="00316941"/>
    <w:rsid w:val="00316DF1"/>
    <w:rsid w:val="003178E4"/>
    <w:rsid w:val="003179D6"/>
    <w:rsid w:val="00317CB5"/>
    <w:rsid w:val="00320E7C"/>
    <w:rsid w:val="00321649"/>
    <w:rsid w:val="003219E6"/>
    <w:rsid w:val="003233E3"/>
    <w:rsid w:val="00323499"/>
    <w:rsid w:val="00323580"/>
    <w:rsid w:val="00323E18"/>
    <w:rsid w:val="00324606"/>
    <w:rsid w:val="00324C4E"/>
    <w:rsid w:val="0032530A"/>
    <w:rsid w:val="00325920"/>
    <w:rsid w:val="00325E88"/>
    <w:rsid w:val="00325FBA"/>
    <w:rsid w:val="00326AEF"/>
    <w:rsid w:val="0032747B"/>
    <w:rsid w:val="00327E1A"/>
    <w:rsid w:val="00330610"/>
    <w:rsid w:val="003306B5"/>
    <w:rsid w:val="00330A2D"/>
    <w:rsid w:val="00330CA0"/>
    <w:rsid w:val="0033215A"/>
    <w:rsid w:val="00333426"/>
    <w:rsid w:val="00334444"/>
    <w:rsid w:val="00334DDD"/>
    <w:rsid w:val="00334E98"/>
    <w:rsid w:val="00335B40"/>
    <w:rsid w:val="00336B3D"/>
    <w:rsid w:val="00340284"/>
    <w:rsid w:val="00340792"/>
    <w:rsid w:val="00342908"/>
    <w:rsid w:val="003439EE"/>
    <w:rsid w:val="0034403A"/>
    <w:rsid w:val="003440C4"/>
    <w:rsid w:val="00344628"/>
    <w:rsid w:val="003448F7"/>
    <w:rsid w:val="00344CEC"/>
    <w:rsid w:val="003456C2"/>
    <w:rsid w:val="00346982"/>
    <w:rsid w:val="00346C13"/>
    <w:rsid w:val="003471D3"/>
    <w:rsid w:val="003472FE"/>
    <w:rsid w:val="00350295"/>
    <w:rsid w:val="00351996"/>
    <w:rsid w:val="0035261B"/>
    <w:rsid w:val="00353821"/>
    <w:rsid w:val="00354451"/>
    <w:rsid w:val="00354B6D"/>
    <w:rsid w:val="00355416"/>
    <w:rsid w:val="003557C7"/>
    <w:rsid w:val="00355905"/>
    <w:rsid w:val="00355C27"/>
    <w:rsid w:val="003568BF"/>
    <w:rsid w:val="00356C2C"/>
    <w:rsid w:val="00357F61"/>
    <w:rsid w:val="0036084A"/>
    <w:rsid w:val="00360C67"/>
    <w:rsid w:val="0036217A"/>
    <w:rsid w:val="003633E6"/>
    <w:rsid w:val="00363C32"/>
    <w:rsid w:val="00363C96"/>
    <w:rsid w:val="00364B47"/>
    <w:rsid w:val="003654F6"/>
    <w:rsid w:val="00366D0E"/>
    <w:rsid w:val="003674AB"/>
    <w:rsid w:val="00367B42"/>
    <w:rsid w:val="00370082"/>
    <w:rsid w:val="00372065"/>
    <w:rsid w:val="003725EB"/>
    <w:rsid w:val="00372CB1"/>
    <w:rsid w:val="00374051"/>
    <w:rsid w:val="003743CA"/>
    <w:rsid w:val="00374C7E"/>
    <w:rsid w:val="00374CB0"/>
    <w:rsid w:val="00374F27"/>
    <w:rsid w:val="00374F7A"/>
    <w:rsid w:val="00375425"/>
    <w:rsid w:val="00375B41"/>
    <w:rsid w:val="00375D02"/>
    <w:rsid w:val="0037688C"/>
    <w:rsid w:val="003771A5"/>
    <w:rsid w:val="00377B73"/>
    <w:rsid w:val="00377F23"/>
    <w:rsid w:val="0038109E"/>
    <w:rsid w:val="00381152"/>
    <w:rsid w:val="003819BB"/>
    <w:rsid w:val="0038506F"/>
    <w:rsid w:val="00385BBE"/>
    <w:rsid w:val="00387DC9"/>
    <w:rsid w:val="00390736"/>
    <w:rsid w:val="00390B16"/>
    <w:rsid w:val="003918AC"/>
    <w:rsid w:val="00391931"/>
    <w:rsid w:val="00391EFC"/>
    <w:rsid w:val="0039211F"/>
    <w:rsid w:val="003927F6"/>
    <w:rsid w:val="00392871"/>
    <w:rsid w:val="00392C88"/>
    <w:rsid w:val="0039359E"/>
    <w:rsid w:val="00394544"/>
    <w:rsid w:val="00394F3F"/>
    <w:rsid w:val="00395AE8"/>
    <w:rsid w:val="00396867"/>
    <w:rsid w:val="003973E5"/>
    <w:rsid w:val="00397463"/>
    <w:rsid w:val="003979E5"/>
    <w:rsid w:val="003A0536"/>
    <w:rsid w:val="003A0ED3"/>
    <w:rsid w:val="003A1970"/>
    <w:rsid w:val="003A1C28"/>
    <w:rsid w:val="003A21BB"/>
    <w:rsid w:val="003A338B"/>
    <w:rsid w:val="003A3583"/>
    <w:rsid w:val="003A3E71"/>
    <w:rsid w:val="003A3F91"/>
    <w:rsid w:val="003A4718"/>
    <w:rsid w:val="003A4B00"/>
    <w:rsid w:val="003A592F"/>
    <w:rsid w:val="003A5FAC"/>
    <w:rsid w:val="003A634F"/>
    <w:rsid w:val="003A6FB9"/>
    <w:rsid w:val="003A72CC"/>
    <w:rsid w:val="003A752E"/>
    <w:rsid w:val="003A79F4"/>
    <w:rsid w:val="003B00CD"/>
    <w:rsid w:val="003B0923"/>
    <w:rsid w:val="003B18CF"/>
    <w:rsid w:val="003B191F"/>
    <w:rsid w:val="003B27B0"/>
    <w:rsid w:val="003B287E"/>
    <w:rsid w:val="003B2B1E"/>
    <w:rsid w:val="003B2FE7"/>
    <w:rsid w:val="003B312F"/>
    <w:rsid w:val="003B3FDE"/>
    <w:rsid w:val="003B459F"/>
    <w:rsid w:val="003B5056"/>
    <w:rsid w:val="003B658F"/>
    <w:rsid w:val="003C02B9"/>
    <w:rsid w:val="003C0770"/>
    <w:rsid w:val="003C14C6"/>
    <w:rsid w:val="003C162A"/>
    <w:rsid w:val="003C18A5"/>
    <w:rsid w:val="003C1AE0"/>
    <w:rsid w:val="003C2CFC"/>
    <w:rsid w:val="003C301A"/>
    <w:rsid w:val="003C35A0"/>
    <w:rsid w:val="003C3FA6"/>
    <w:rsid w:val="003C3FE7"/>
    <w:rsid w:val="003C492D"/>
    <w:rsid w:val="003C4A30"/>
    <w:rsid w:val="003C4B5D"/>
    <w:rsid w:val="003C5396"/>
    <w:rsid w:val="003C56AF"/>
    <w:rsid w:val="003C6426"/>
    <w:rsid w:val="003C6E37"/>
    <w:rsid w:val="003C7037"/>
    <w:rsid w:val="003C7362"/>
    <w:rsid w:val="003C7E61"/>
    <w:rsid w:val="003D1568"/>
    <w:rsid w:val="003D164B"/>
    <w:rsid w:val="003D19BB"/>
    <w:rsid w:val="003D28A9"/>
    <w:rsid w:val="003D2982"/>
    <w:rsid w:val="003D3380"/>
    <w:rsid w:val="003D3B82"/>
    <w:rsid w:val="003D3B9A"/>
    <w:rsid w:val="003D432D"/>
    <w:rsid w:val="003D4740"/>
    <w:rsid w:val="003D518E"/>
    <w:rsid w:val="003D51D6"/>
    <w:rsid w:val="003D5648"/>
    <w:rsid w:val="003D7141"/>
    <w:rsid w:val="003D7436"/>
    <w:rsid w:val="003D78FE"/>
    <w:rsid w:val="003D7C2B"/>
    <w:rsid w:val="003E0A84"/>
    <w:rsid w:val="003E0C5F"/>
    <w:rsid w:val="003E1369"/>
    <w:rsid w:val="003E185A"/>
    <w:rsid w:val="003E25F8"/>
    <w:rsid w:val="003E2603"/>
    <w:rsid w:val="003E2FD0"/>
    <w:rsid w:val="003E368C"/>
    <w:rsid w:val="003E3FD0"/>
    <w:rsid w:val="003E44AC"/>
    <w:rsid w:val="003E4835"/>
    <w:rsid w:val="003E4CCA"/>
    <w:rsid w:val="003E563F"/>
    <w:rsid w:val="003E7269"/>
    <w:rsid w:val="003E740F"/>
    <w:rsid w:val="003F0721"/>
    <w:rsid w:val="003F0935"/>
    <w:rsid w:val="003F12CB"/>
    <w:rsid w:val="003F1963"/>
    <w:rsid w:val="003F1B66"/>
    <w:rsid w:val="003F1B77"/>
    <w:rsid w:val="003F24DE"/>
    <w:rsid w:val="003F2A4E"/>
    <w:rsid w:val="003F2ACB"/>
    <w:rsid w:val="003F47B3"/>
    <w:rsid w:val="003F4B56"/>
    <w:rsid w:val="003F4C95"/>
    <w:rsid w:val="003F519B"/>
    <w:rsid w:val="003F5DEA"/>
    <w:rsid w:val="003F6151"/>
    <w:rsid w:val="003F64E5"/>
    <w:rsid w:val="003F7AB9"/>
    <w:rsid w:val="003F7C21"/>
    <w:rsid w:val="003F7D36"/>
    <w:rsid w:val="0040054C"/>
    <w:rsid w:val="00400DB5"/>
    <w:rsid w:val="0040110E"/>
    <w:rsid w:val="00401660"/>
    <w:rsid w:val="00402203"/>
    <w:rsid w:val="0040222A"/>
    <w:rsid w:val="0040300E"/>
    <w:rsid w:val="00403649"/>
    <w:rsid w:val="00403CF2"/>
    <w:rsid w:val="00404243"/>
    <w:rsid w:val="00404C1D"/>
    <w:rsid w:val="00405D8E"/>
    <w:rsid w:val="00405E23"/>
    <w:rsid w:val="00406465"/>
    <w:rsid w:val="004065C3"/>
    <w:rsid w:val="00406CC1"/>
    <w:rsid w:val="00406D07"/>
    <w:rsid w:val="00407441"/>
    <w:rsid w:val="00407726"/>
    <w:rsid w:val="00407A91"/>
    <w:rsid w:val="00407E69"/>
    <w:rsid w:val="00410563"/>
    <w:rsid w:val="004107DF"/>
    <w:rsid w:val="00410D8F"/>
    <w:rsid w:val="00411854"/>
    <w:rsid w:val="00411C9E"/>
    <w:rsid w:val="0041200C"/>
    <w:rsid w:val="00412465"/>
    <w:rsid w:val="00412595"/>
    <w:rsid w:val="004126FF"/>
    <w:rsid w:val="00412CBE"/>
    <w:rsid w:val="00412DB0"/>
    <w:rsid w:val="00413655"/>
    <w:rsid w:val="004137AE"/>
    <w:rsid w:val="00415368"/>
    <w:rsid w:val="00415F0B"/>
    <w:rsid w:val="00416288"/>
    <w:rsid w:val="00417197"/>
    <w:rsid w:val="0042043B"/>
    <w:rsid w:val="004216B3"/>
    <w:rsid w:val="00421B51"/>
    <w:rsid w:val="004222BA"/>
    <w:rsid w:val="0042311D"/>
    <w:rsid w:val="00423B5E"/>
    <w:rsid w:val="00423B74"/>
    <w:rsid w:val="00423E65"/>
    <w:rsid w:val="00424F41"/>
    <w:rsid w:val="0042569C"/>
    <w:rsid w:val="004258E6"/>
    <w:rsid w:val="0042628C"/>
    <w:rsid w:val="00427528"/>
    <w:rsid w:val="00427B8F"/>
    <w:rsid w:val="00430110"/>
    <w:rsid w:val="00430CEE"/>
    <w:rsid w:val="00431256"/>
    <w:rsid w:val="004319F0"/>
    <w:rsid w:val="00431C41"/>
    <w:rsid w:val="00431CC7"/>
    <w:rsid w:val="00431E6E"/>
    <w:rsid w:val="0043291C"/>
    <w:rsid w:val="00433E48"/>
    <w:rsid w:val="00434093"/>
    <w:rsid w:val="0043434E"/>
    <w:rsid w:val="00434889"/>
    <w:rsid w:val="00434B4A"/>
    <w:rsid w:val="00434CAC"/>
    <w:rsid w:val="00434DC7"/>
    <w:rsid w:val="0043507C"/>
    <w:rsid w:val="004352F0"/>
    <w:rsid w:val="00436DCE"/>
    <w:rsid w:val="004370C3"/>
    <w:rsid w:val="0043790E"/>
    <w:rsid w:val="004379A7"/>
    <w:rsid w:val="004411D7"/>
    <w:rsid w:val="00441B8D"/>
    <w:rsid w:val="004423F4"/>
    <w:rsid w:val="00443341"/>
    <w:rsid w:val="00443811"/>
    <w:rsid w:val="004439B2"/>
    <w:rsid w:val="0044426C"/>
    <w:rsid w:val="00444BDA"/>
    <w:rsid w:val="00445128"/>
    <w:rsid w:val="004459D8"/>
    <w:rsid w:val="00446445"/>
    <w:rsid w:val="00446513"/>
    <w:rsid w:val="00446996"/>
    <w:rsid w:val="00446CC1"/>
    <w:rsid w:val="00447632"/>
    <w:rsid w:val="00447B7B"/>
    <w:rsid w:val="00450D27"/>
    <w:rsid w:val="00450E19"/>
    <w:rsid w:val="00450E7D"/>
    <w:rsid w:val="00450F67"/>
    <w:rsid w:val="00450FD5"/>
    <w:rsid w:val="004510D0"/>
    <w:rsid w:val="004521B3"/>
    <w:rsid w:val="004528E2"/>
    <w:rsid w:val="00452D89"/>
    <w:rsid w:val="0045334C"/>
    <w:rsid w:val="0045385C"/>
    <w:rsid w:val="00453F28"/>
    <w:rsid w:val="004544D1"/>
    <w:rsid w:val="00455DB6"/>
    <w:rsid w:val="00456FC2"/>
    <w:rsid w:val="00457910"/>
    <w:rsid w:val="004579A8"/>
    <w:rsid w:val="00461354"/>
    <w:rsid w:val="00461519"/>
    <w:rsid w:val="0046197A"/>
    <w:rsid w:val="00461B04"/>
    <w:rsid w:val="004624A4"/>
    <w:rsid w:val="004626EB"/>
    <w:rsid w:val="00462EFF"/>
    <w:rsid w:val="00465505"/>
    <w:rsid w:val="004656B0"/>
    <w:rsid w:val="00465782"/>
    <w:rsid w:val="00465DE2"/>
    <w:rsid w:val="00465F2F"/>
    <w:rsid w:val="00466060"/>
    <w:rsid w:val="00466618"/>
    <w:rsid w:val="004671E8"/>
    <w:rsid w:val="00471736"/>
    <w:rsid w:val="00472149"/>
    <w:rsid w:val="00472C08"/>
    <w:rsid w:val="00473040"/>
    <w:rsid w:val="004738DA"/>
    <w:rsid w:val="004738DD"/>
    <w:rsid w:val="00473BB9"/>
    <w:rsid w:val="0047425B"/>
    <w:rsid w:val="00474475"/>
    <w:rsid w:val="00475A04"/>
    <w:rsid w:val="00476346"/>
    <w:rsid w:val="00476C90"/>
    <w:rsid w:val="00476E7F"/>
    <w:rsid w:val="00476EF2"/>
    <w:rsid w:val="00477391"/>
    <w:rsid w:val="00477C42"/>
    <w:rsid w:val="00481BF6"/>
    <w:rsid w:val="00482294"/>
    <w:rsid w:val="004834F9"/>
    <w:rsid w:val="00483649"/>
    <w:rsid w:val="00483890"/>
    <w:rsid w:val="00483AFE"/>
    <w:rsid w:val="004841EE"/>
    <w:rsid w:val="004848B2"/>
    <w:rsid w:val="004853B2"/>
    <w:rsid w:val="00485AF7"/>
    <w:rsid w:val="0048698D"/>
    <w:rsid w:val="00486AA2"/>
    <w:rsid w:val="00486B23"/>
    <w:rsid w:val="004873B0"/>
    <w:rsid w:val="00487B10"/>
    <w:rsid w:val="00487F2F"/>
    <w:rsid w:val="00490B4D"/>
    <w:rsid w:val="00490DEA"/>
    <w:rsid w:val="0049150D"/>
    <w:rsid w:val="004923F6"/>
    <w:rsid w:val="00492533"/>
    <w:rsid w:val="00492608"/>
    <w:rsid w:val="00492BAE"/>
    <w:rsid w:val="004934EC"/>
    <w:rsid w:val="004942BD"/>
    <w:rsid w:val="00494327"/>
    <w:rsid w:val="00494523"/>
    <w:rsid w:val="00494810"/>
    <w:rsid w:val="00494A91"/>
    <w:rsid w:val="004967AC"/>
    <w:rsid w:val="00496E5B"/>
    <w:rsid w:val="00497733"/>
    <w:rsid w:val="004978D8"/>
    <w:rsid w:val="00497BDD"/>
    <w:rsid w:val="004A05FE"/>
    <w:rsid w:val="004A113E"/>
    <w:rsid w:val="004A1A68"/>
    <w:rsid w:val="004A245B"/>
    <w:rsid w:val="004A28F0"/>
    <w:rsid w:val="004A2935"/>
    <w:rsid w:val="004A2B11"/>
    <w:rsid w:val="004A36E0"/>
    <w:rsid w:val="004A39DC"/>
    <w:rsid w:val="004A3A91"/>
    <w:rsid w:val="004A4113"/>
    <w:rsid w:val="004A419F"/>
    <w:rsid w:val="004A4AA6"/>
    <w:rsid w:val="004A5D7F"/>
    <w:rsid w:val="004A6162"/>
    <w:rsid w:val="004A65DB"/>
    <w:rsid w:val="004A7569"/>
    <w:rsid w:val="004B073A"/>
    <w:rsid w:val="004B08B5"/>
    <w:rsid w:val="004B16D5"/>
    <w:rsid w:val="004B18AF"/>
    <w:rsid w:val="004B1D59"/>
    <w:rsid w:val="004B1E48"/>
    <w:rsid w:val="004B2ADC"/>
    <w:rsid w:val="004B35B3"/>
    <w:rsid w:val="004B3F58"/>
    <w:rsid w:val="004B4DC6"/>
    <w:rsid w:val="004B4EDB"/>
    <w:rsid w:val="004B505E"/>
    <w:rsid w:val="004B6653"/>
    <w:rsid w:val="004B757A"/>
    <w:rsid w:val="004B7899"/>
    <w:rsid w:val="004B7941"/>
    <w:rsid w:val="004B7E1F"/>
    <w:rsid w:val="004C022C"/>
    <w:rsid w:val="004C0CDA"/>
    <w:rsid w:val="004C1121"/>
    <w:rsid w:val="004C15D8"/>
    <w:rsid w:val="004C1EDB"/>
    <w:rsid w:val="004C229E"/>
    <w:rsid w:val="004C2445"/>
    <w:rsid w:val="004C29D8"/>
    <w:rsid w:val="004C34F4"/>
    <w:rsid w:val="004C3C03"/>
    <w:rsid w:val="004C3F13"/>
    <w:rsid w:val="004C40ED"/>
    <w:rsid w:val="004C55DF"/>
    <w:rsid w:val="004C687E"/>
    <w:rsid w:val="004C68E7"/>
    <w:rsid w:val="004D135F"/>
    <w:rsid w:val="004D1D53"/>
    <w:rsid w:val="004D27CB"/>
    <w:rsid w:val="004D2899"/>
    <w:rsid w:val="004D37B7"/>
    <w:rsid w:val="004D3C31"/>
    <w:rsid w:val="004D4E02"/>
    <w:rsid w:val="004D5389"/>
    <w:rsid w:val="004D5726"/>
    <w:rsid w:val="004D62E6"/>
    <w:rsid w:val="004D63FC"/>
    <w:rsid w:val="004D6A5E"/>
    <w:rsid w:val="004D6E65"/>
    <w:rsid w:val="004D73D2"/>
    <w:rsid w:val="004D76FA"/>
    <w:rsid w:val="004D77D4"/>
    <w:rsid w:val="004D7991"/>
    <w:rsid w:val="004E1B41"/>
    <w:rsid w:val="004E21BF"/>
    <w:rsid w:val="004E2221"/>
    <w:rsid w:val="004E2CBD"/>
    <w:rsid w:val="004E4C05"/>
    <w:rsid w:val="004E4D31"/>
    <w:rsid w:val="004E4E5D"/>
    <w:rsid w:val="004E500E"/>
    <w:rsid w:val="004E501A"/>
    <w:rsid w:val="004E6774"/>
    <w:rsid w:val="004E68EE"/>
    <w:rsid w:val="004E6F91"/>
    <w:rsid w:val="004E6FA8"/>
    <w:rsid w:val="004E71E6"/>
    <w:rsid w:val="004E770E"/>
    <w:rsid w:val="004F0510"/>
    <w:rsid w:val="004F148A"/>
    <w:rsid w:val="004F14DC"/>
    <w:rsid w:val="004F1923"/>
    <w:rsid w:val="004F20B5"/>
    <w:rsid w:val="004F21DD"/>
    <w:rsid w:val="004F248E"/>
    <w:rsid w:val="004F28F4"/>
    <w:rsid w:val="004F2A34"/>
    <w:rsid w:val="004F4ADD"/>
    <w:rsid w:val="004F4B5E"/>
    <w:rsid w:val="004F52F8"/>
    <w:rsid w:val="004F62C0"/>
    <w:rsid w:val="004F6864"/>
    <w:rsid w:val="004F6A6F"/>
    <w:rsid w:val="004F7912"/>
    <w:rsid w:val="00500172"/>
    <w:rsid w:val="00500322"/>
    <w:rsid w:val="0050040F"/>
    <w:rsid w:val="005007D4"/>
    <w:rsid w:val="00500AB4"/>
    <w:rsid w:val="00500DA6"/>
    <w:rsid w:val="00501271"/>
    <w:rsid w:val="005014ED"/>
    <w:rsid w:val="005021D6"/>
    <w:rsid w:val="0050331B"/>
    <w:rsid w:val="005034CF"/>
    <w:rsid w:val="00503E65"/>
    <w:rsid w:val="0050436F"/>
    <w:rsid w:val="0050437A"/>
    <w:rsid w:val="00504720"/>
    <w:rsid w:val="00504BEC"/>
    <w:rsid w:val="00504F99"/>
    <w:rsid w:val="00506BEF"/>
    <w:rsid w:val="00506D8A"/>
    <w:rsid w:val="00506F34"/>
    <w:rsid w:val="00506FDA"/>
    <w:rsid w:val="0051078F"/>
    <w:rsid w:val="00510DA3"/>
    <w:rsid w:val="005110A2"/>
    <w:rsid w:val="00511AA5"/>
    <w:rsid w:val="00511F67"/>
    <w:rsid w:val="005121CD"/>
    <w:rsid w:val="00512939"/>
    <w:rsid w:val="0051318D"/>
    <w:rsid w:val="005134FF"/>
    <w:rsid w:val="005148E7"/>
    <w:rsid w:val="005154DF"/>
    <w:rsid w:val="00515B9E"/>
    <w:rsid w:val="005167BE"/>
    <w:rsid w:val="00516C7F"/>
    <w:rsid w:val="00516DCA"/>
    <w:rsid w:val="00517831"/>
    <w:rsid w:val="00517F23"/>
    <w:rsid w:val="00520007"/>
    <w:rsid w:val="00520A18"/>
    <w:rsid w:val="00521057"/>
    <w:rsid w:val="005212A5"/>
    <w:rsid w:val="00522BD8"/>
    <w:rsid w:val="00523C45"/>
    <w:rsid w:val="00524B1A"/>
    <w:rsid w:val="00526BFB"/>
    <w:rsid w:val="00527010"/>
    <w:rsid w:val="00527D82"/>
    <w:rsid w:val="0053018A"/>
    <w:rsid w:val="00531393"/>
    <w:rsid w:val="0053177E"/>
    <w:rsid w:val="00531D0F"/>
    <w:rsid w:val="005321AB"/>
    <w:rsid w:val="00532EFC"/>
    <w:rsid w:val="005333C7"/>
    <w:rsid w:val="00533850"/>
    <w:rsid w:val="005338E1"/>
    <w:rsid w:val="00533CB3"/>
    <w:rsid w:val="0053401A"/>
    <w:rsid w:val="00534A75"/>
    <w:rsid w:val="00537477"/>
    <w:rsid w:val="00537AEF"/>
    <w:rsid w:val="00540A64"/>
    <w:rsid w:val="00540B80"/>
    <w:rsid w:val="00540E2E"/>
    <w:rsid w:val="00540E55"/>
    <w:rsid w:val="00540F54"/>
    <w:rsid w:val="0054150B"/>
    <w:rsid w:val="00541E8E"/>
    <w:rsid w:val="00542007"/>
    <w:rsid w:val="005420DB"/>
    <w:rsid w:val="0054222D"/>
    <w:rsid w:val="00542FD6"/>
    <w:rsid w:val="005438DD"/>
    <w:rsid w:val="005444E3"/>
    <w:rsid w:val="00544825"/>
    <w:rsid w:val="0054510B"/>
    <w:rsid w:val="005451DD"/>
    <w:rsid w:val="00545307"/>
    <w:rsid w:val="00546A09"/>
    <w:rsid w:val="00547759"/>
    <w:rsid w:val="00547833"/>
    <w:rsid w:val="005501F0"/>
    <w:rsid w:val="005510A7"/>
    <w:rsid w:val="005521D2"/>
    <w:rsid w:val="00552409"/>
    <w:rsid w:val="00552574"/>
    <w:rsid w:val="00552CCE"/>
    <w:rsid w:val="00553CF5"/>
    <w:rsid w:val="00554009"/>
    <w:rsid w:val="00554616"/>
    <w:rsid w:val="00554A2F"/>
    <w:rsid w:val="00555C3A"/>
    <w:rsid w:val="00555D8A"/>
    <w:rsid w:val="00555EF5"/>
    <w:rsid w:val="00556CE1"/>
    <w:rsid w:val="00557308"/>
    <w:rsid w:val="005579B6"/>
    <w:rsid w:val="005602D1"/>
    <w:rsid w:val="005604B9"/>
    <w:rsid w:val="005620B2"/>
    <w:rsid w:val="00562298"/>
    <w:rsid w:val="0056257B"/>
    <w:rsid w:val="005638F3"/>
    <w:rsid w:val="00563AD2"/>
    <w:rsid w:val="00563FD9"/>
    <w:rsid w:val="005643AD"/>
    <w:rsid w:val="00564561"/>
    <w:rsid w:val="005650E0"/>
    <w:rsid w:val="0056545D"/>
    <w:rsid w:val="00566804"/>
    <w:rsid w:val="00567B82"/>
    <w:rsid w:val="00570D4B"/>
    <w:rsid w:val="00570F3E"/>
    <w:rsid w:val="005710CC"/>
    <w:rsid w:val="005711F3"/>
    <w:rsid w:val="005712D6"/>
    <w:rsid w:val="0057241D"/>
    <w:rsid w:val="00572799"/>
    <w:rsid w:val="00572BBD"/>
    <w:rsid w:val="005731F8"/>
    <w:rsid w:val="00573574"/>
    <w:rsid w:val="0057363E"/>
    <w:rsid w:val="005739EE"/>
    <w:rsid w:val="00574838"/>
    <w:rsid w:val="005748FF"/>
    <w:rsid w:val="00574D98"/>
    <w:rsid w:val="0057553D"/>
    <w:rsid w:val="00575A9F"/>
    <w:rsid w:val="005761BB"/>
    <w:rsid w:val="0057639B"/>
    <w:rsid w:val="00576ADA"/>
    <w:rsid w:val="00576BE2"/>
    <w:rsid w:val="00576DC1"/>
    <w:rsid w:val="005773DE"/>
    <w:rsid w:val="00577D09"/>
    <w:rsid w:val="00580721"/>
    <w:rsid w:val="00580C8E"/>
    <w:rsid w:val="005813F4"/>
    <w:rsid w:val="00583730"/>
    <w:rsid w:val="00583B73"/>
    <w:rsid w:val="00584FCE"/>
    <w:rsid w:val="00585034"/>
    <w:rsid w:val="00586F81"/>
    <w:rsid w:val="0058725A"/>
    <w:rsid w:val="00587BCE"/>
    <w:rsid w:val="00587C11"/>
    <w:rsid w:val="00587E9A"/>
    <w:rsid w:val="00587F12"/>
    <w:rsid w:val="00587FE7"/>
    <w:rsid w:val="005902AE"/>
    <w:rsid w:val="005905F1"/>
    <w:rsid w:val="00590CDC"/>
    <w:rsid w:val="00592113"/>
    <w:rsid w:val="00592E8C"/>
    <w:rsid w:val="00593020"/>
    <w:rsid w:val="005939C4"/>
    <w:rsid w:val="00593D15"/>
    <w:rsid w:val="005948DA"/>
    <w:rsid w:val="00595C2A"/>
    <w:rsid w:val="0059613E"/>
    <w:rsid w:val="00596783"/>
    <w:rsid w:val="00597550"/>
    <w:rsid w:val="005A04E6"/>
    <w:rsid w:val="005A0536"/>
    <w:rsid w:val="005A0A73"/>
    <w:rsid w:val="005A0D3E"/>
    <w:rsid w:val="005A1631"/>
    <w:rsid w:val="005A1B25"/>
    <w:rsid w:val="005A1EE3"/>
    <w:rsid w:val="005A261B"/>
    <w:rsid w:val="005A318C"/>
    <w:rsid w:val="005A3361"/>
    <w:rsid w:val="005A4305"/>
    <w:rsid w:val="005A481D"/>
    <w:rsid w:val="005A4A33"/>
    <w:rsid w:val="005A4EC1"/>
    <w:rsid w:val="005A4EFB"/>
    <w:rsid w:val="005A5997"/>
    <w:rsid w:val="005A6A58"/>
    <w:rsid w:val="005A7B67"/>
    <w:rsid w:val="005A7BF4"/>
    <w:rsid w:val="005B06A4"/>
    <w:rsid w:val="005B1ED8"/>
    <w:rsid w:val="005B21D9"/>
    <w:rsid w:val="005B23CA"/>
    <w:rsid w:val="005B264E"/>
    <w:rsid w:val="005B2C58"/>
    <w:rsid w:val="005B2ECB"/>
    <w:rsid w:val="005B2F12"/>
    <w:rsid w:val="005B3564"/>
    <w:rsid w:val="005B43DC"/>
    <w:rsid w:val="005B492D"/>
    <w:rsid w:val="005B494C"/>
    <w:rsid w:val="005B4A25"/>
    <w:rsid w:val="005B5ABC"/>
    <w:rsid w:val="005B5DCC"/>
    <w:rsid w:val="005B7392"/>
    <w:rsid w:val="005B79B0"/>
    <w:rsid w:val="005B7A1C"/>
    <w:rsid w:val="005B7A48"/>
    <w:rsid w:val="005B7B17"/>
    <w:rsid w:val="005C016F"/>
    <w:rsid w:val="005C06E5"/>
    <w:rsid w:val="005C0AFA"/>
    <w:rsid w:val="005C0EA1"/>
    <w:rsid w:val="005C0EB6"/>
    <w:rsid w:val="005C2D7B"/>
    <w:rsid w:val="005C3122"/>
    <w:rsid w:val="005C4A7B"/>
    <w:rsid w:val="005C59EC"/>
    <w:rsid w:val="005C5A76"/>
    <w:rsid w:val="005C5BE8"/>
    <w:rsid w:val="005C5D42"/>
    <w:rsid w:val="005C6834"/>
    <w:rsid w:val="005C68EA"/>
    <w:rsid w:val="005C798C"/>
    <w:rsid w:val="005D032D"/>
    <w:rsid w:val="005D04CA"/>
    <w:rsid w:val="005D07B0"/>
    <w:rsid w:val="005D12A0"/>
    <w:rsid w:val="005D2AD8"/>
    <w:rsid w:val="005D36DB"/>
    <w:rsid w:val="005D39B5"/>
    <w:rsid w:val="005D44FD"/>
    <w:rsid w:val="005D6964"/>
    <w:rsid w:val="005D7108"/>
    <w:rsid w:val="005D769A"/>
    <w:rsid w:val="005E00AA"/>
    <w:rsid w:val="005E0388"/>
    <w:rsid w:val="005E0BCC"/>
    <w:rsid w:val="005E1599"/>
    <w:rsid w:val="005E1C53"/>
    <w:rsid w:val="005E1F29"/>
    <w:rsid w:val="005E21E0"/>
    <w:rsid w:val="005E2820"/>
    <w:rsid w:val="005E37B1"/>
    <w:rsid w:val="005E399F"/>
    <w:rsid w:val="005E3DD0"/>
    <w:rsid w:val="005E4776"/>
    <w:rsid w:val="005E4BFF"/>
    <w:rsid w:val="005E545E"/>
    <w:rsid w:val="005E5476"/>
    <w:rsid w:val="005E600D"/>
    <w:rsid w:val="005E6E4F"/>
    <w:rsid w:val="005E7F41"/>
    <w:rsid w:val="005F00C1"/>
    <w:rsid w:val="005F06FA"/>
    <w:rsid w:val="005F0D8E"/>
    <w:rsid w:val="005F149E"/>
    <w:rsid w:val="005F25E2"/>
    <w:rsid w:val="005F29DE"/>
    <w:rsid w:val="005F2EC6"/>
    <w:rsid w:val="005F34E4"/>
    <w:rsid w:val="005F3A57"/>
    <w:rsid w:val="005F4585"/>
    <w:rsid w:val="005F4D9F"/>
    <w:rsid w:val="005F4F14"/>
    <w:rsid w:val="005F5B4B"/>
    <w:rsid w:val="005F6549"/>
    <w:rsid w:val="005F67AE"/>
    <w:rsid w:val="005F6C8F"/>
    <w:rsid w:val="005F6E26"/>
    <w:rsid w:val="005F7A1D"/>
    <w:rsid w:val="00600161"/>
    <w:rsid w:val="00600244"/>
    <w:rsid w:val="00600A04"/>
    <w:rsid w:val="006012D0"/>
    <w:rsid w:val="00601EF4"/>
    <w:rsid w:val="00602366"/>
    <w:rsid w:val="00602C44"/>
    <w:rsid w:val="00603C76"/>
    <w:rsid w:val="00604C3A"/>
    <w:rsid w:val="00605FD4"/>
    <w:rsid w:val="006060AA"/>
    <w:rsid w:val="00607036"/>
    <w:rsid w:val="006078FB"/>
    <w:rsid w:val="006100F5"/>
    <w:rsid w:val="00610144"/>
    <w:rsid w:val="006108B5"/>
    <w:rsid w:val="00610E73"/>
    <w:rsid w:val="00610F49"/>
    <w:rsid w:val="0061121E"/>
    <w:rsid w:val="006114CC"/>
    <w:rsid w:val="00611980"/>
    <w:rsid w:val="00611BA7"/>
    <w:rsid w:val="00611C1D"/>
    <w:rsid w:val="006126BF"/>
    <w:rsid w:val="0061385C"/>
    <w:rsid w:val="00613F9D"/>
    <w:rsid w:val="00614354"/>
    <w:rsid w:val="00614E17"/>
    <w:rsid w:val="006178F7"/>
    <w:rsid w:val="006179D3"/>
    <w:rsid w:val="00620170"/>
    <w:rsid w:val="0062082C"/>
    <w:rsid w:val="00620E0A"/>
    <w:rsid w:val="00622D64"/>
    <w:rsid w:val="006233BF"/>
    <w:rsid w:val="00623B8F"/>
    <w:rsid w:val="006242CA"/>
    <w:rsid w:val="006248D1"/>
    <w:rsid w:val="00625350"/>
    <w:rsid w:val="00625702"/>
    <w:rsid w:val="00625E9B"/>
    <w:rsid w:val="006312F7"/>
    <w:rsid w:val="0063236B"/>
    <w:rsid w:val="0063267A"/>
    <w:rsid w:val="00632B00"/>
    <w:rsid w:val="00632B2B"/>
    <w:rsid w:val="006337CC"/>
    <w:rsid w:val="00633990"/>
    <w:rsid w:val="00633A05"/>
    <w:rsid w:val="00633BC3"/>
    <w:rsid w:val="00634081"/>
    <w:rsid w:val="006346EA"/>
    <w:rsid w:val="006352E3"/>
    <w:rsid w:val="00635F0E"/>
    <w:rsid w:val="006365E5"/>
    <w:rsid w:val="00636B62"/>
    <w:rsid w:val="00636ECC"/>
    <w:rsid w:val="00636F90"/>
    <w:rsid w:val="0063703B"/>
    <w:rsid w:val="006372CF"/>
    <w:rsid w:val="0063733F"/>
    <w:rsid w:val="00637A47"/>
    <w:rsid w:val="00637EC7"/>
    <w:rsid w:val="00641011"/>
    <w:rsid w:val="00641446"/>
    <w:rsid w:val="00641700"/>
    <w:rsid w:val="0064183B"/>
    <w:rsid w:val="00642BAD"/>
    <w:rsid w:val="00642FE4"/>
    <w:rsid w:val="006432C9"/>
    <w:rsid w:val="00643315"/>
    <w:rsid w:val="006435C9"/>
    <w:rsid w:val="00644817"/>
    <w:rsid w:val="006449CD"/>
    <w:rsid w:val="00644B35"/>
    <w:rsid w:val="0064544B"/>
    <w:rsid w:val="006455F1"/>
    <w:rsid w:val="00645D92"/>
    <w:rsid w:val="00645D9F"/>
    <w:rsid w:val="00646113"/>
    <w:rsid w:val="00646510"/>
    <w:rsid w:val="00646968"/>
    <w:rsid w:val="00646BD7"/>
    <w:rsid w:val="006471DF"/>
    <w:rsid w:val="00647584"/>
    <w:rsid w:val="00647AD7"/>
    <w:rsid w:val="00647E1F"/>
    <w:rsid w:val="00647E46"/>
    <w:rsid w:val="00650E51"/>
    <w:rsid w:val="006512C3"/>
    <w:rsid w:val="0065163C"/>
    <w:rsid w:val="006518C8"/>
    <w:rsid w:val="00651A87"/>
    <w:rsid w:val="00651E4F"/>
    <w:rsid w:val="00651ECF"/>
    <w:rsid w:val="006527E3"/>
    <w:rsid w:val="00652E0D"/>
    <w:rsid w:val="0065362F"/>
    <w:rsid w:val="00653863"/>
    <w:rsid w:val="00654C77"/>
    <w:rsid w:val="00654F3B"/>
    <w:rsid w:val="006558ED"/>
    <w:rsid w:val="00655AD0"/>
    <w:rsid w:val="00656264"/>
    <w:rsid w:val="0065669D"/>
    <w:rsid w:val="006571B0"/>
    <w:rsid w:val="00662073"/>
    <w:rsid w:val="006624B9"/>
    <w:rsid w:val="00662EF2"/>
    <w:rsid w:val="00663964"/>
    <w:rsid w:val="00663BBB"/>
    <w:rsid w:val="00663E48"/>
    <w:rsid w:val="00664289"/>
    <w:rsid w:val="00664684"/>
    <w:rsid w:val="00664C71"/>
    <w:rsid w:val="00665624"/>
    <w:rsid w:val="006659AA"/>
    <w:rsid w:val="00665A1B"/>
    <w:rsid w:val="00665B26"/>
    <w:rsid w:val="00665E1C"/>
    <w:rsid w:val="00666506"/>
    <w:rsid w:val="00666566"/>
    <w:rsid w:val="00666BD8"/>
    <w:rsid w:val="0066743B"/>
    <w:rsid w:val="0066749A"/>
    <w:rsid w:val="00670B4C"/>
    <w:rsid w:val="0067115E"/>
    <w:rsid w:val="0067139A"/>
    <w:rsid w:val="006718C2"/>
    <w:rsid w:val="00671F2E"/>
    <w:rsid w:val="00672410"/>
    <w:rsid w:val="00672F03"/>
    <w:rsid w:val="0067326C"/>
    <w:rsid w:val="00674BD4"/>
    <w:rsid w:val="00674F72"/>
    <w:rsid w:val="006750F4"/>
    <w:rsid w:val="00675902"/>
    <w:rsid w:val="00675CA8"/>
    <w:rsid w:val="00676067"/>
    <w:rsid w:val="006760A2"/>
    <w:rsid w:val="0067652E"/>
    <w:rsid w:val="00677798"/>
    <w:rsid w:val="00680574"/>
    <w:rsid w:val="006808EC"/>
    <w:rsid w:val="00680C71"/>
    <w:rsid w:val="00681DDD"/>
    <w:rsid w:val="006820F6"/>
    <w:rsid w:val="00682332"/>
    <w:rsid w:val="00682C4C"/>
    <w:rsid w:val="00683335"/>
    <w:rsid w:val="00683A83"/>
    <w:rsid w:val="006841DF"/>
    <w:rsid w:val="00685C44"/>
    <w:rsid w:val="00685D54"/>
    <w:rsid w:val="00685FBC"/>
    <w:rsid w:val="006868AC"/>
    <w:rsid w:val="00686928"/>
    <w:rsid w:val="00686F04"/>
    <w:rsid w:val="006904BF"/>
    <w:rsid w:val="006907CD"/>
    <w:rsid w:val="00690E12"/>
    <w:rsid w:val="00691AC2"/>
    <w:rsid w:val="006924CA"/>
    <w:rsid w:val="00694589"/>
    <w:rsid w:val="00694C38"/>
    <w:rsid w:val="00695487"/>
    <w:rsid w:val="00697660"/>
    <w:rsid w:val="006979B8"/>
    <w:rsid w:val="00697E15"/>
    <w:rsid w:val="006A013B"/>
    <w:rsid w:val="006A0544"/>
    <w:rsid w:val="006A0D76"/>
    <w:rsid w:val="006A114B"/>
    <w:rsid w:val="006A1F83"/>
    <w:rsid w:val="006A1FFD"/>
    <w:rsid w:val="006A4875"/>
    <w:rsid w:val="006A4C5B"/>
    <w:rsid w:val="006A4D39"/>
    <w:rsid w:val="006A5444"/>
    <w:rsid w:val="006A5673"/>
    <w:rsid w:val="006A5A12"/>
    <w:rsid w:val="006A64D7"/>
    <w:rsid w:val="006A65FC"/>
    <w:rsid w:val="006B0284"/>
    <w:rsid w:val="006B0D53"/>
    <w:rsid w:val="006B1081"/>
    <w:rsid w:val="006B11D0"/>
    <w:rsid w:val="006B1472"/>
    <w:rsid w:val="006B1D87"/>
    <w:rsid w:val="006B1E7E"/>
    <w:rsid w:val="006B201E"/>
    <w:rsid w:val="006B2046"/>
    <w:rsid w:val="006B2942"/>
    <w:rsid w:val="006B2C93"/>
    <w:rsid w:val="006B3361"/>
    <w:rsid w:val="006B3565"/>
    <w:rsid w:val="006B418C"/>
    <w:rsid w:val="006B47F9"/>
    <w:rsid w:val="006B579A"/>
    <w:rsid w:val="006B5AB0"/>
    <w:rsid w:val="006B6193"/>
    <w:rsid w:val="006B61F1"/>
    <w:rsid w:val="006B6310"/>
    <w:rsid w:val="006B6A92"/>
    <w:rsid w:val="006B6CF8"/>
    <w:rsid w:val="006B7BEB"/>
    <w:rsid w:val="006C029A"/>
    <w:rsid w:val="006C04B5"/>
    <w:rsid w:val="006C12A8"/>
    <w:rsid w:val="006C20D1"/>
    <w:rsid w:val="006C219D"/>
    <w:rsid w:val="006C2FDD"/>
    <w:rsid w:val="006C3CF8"/>
    <w:rsid w:val="006C41E0"/>
    <w:rsid w:val="006C5356"/>
    <w:rsid w:val="006C609E"/>
    <w:rsid w:val="006C68FC"/>
    <w:rsid w:val="006C715B"/>
    <w:rsid w:val="006C7288"/>
    <w:rsid w:val="006C74E5"/>
    <w:rsid w:val="006C78BA"/>
    <w:rsid w:val="006D05CD"/>
    <w:rsid w:val="006D17C8"/>
    <w:rsid w:val="006D18E9"/>
    <w:rsid w:val="006D24EA"/>
    <w:rsid w:val="006D3151"/>
    <w:rsid w:val="006D365A"/>
    <w:rsid w:val="006D4C4E"/>
    <w:rsid w:val="006D4D67"/>
    <w:rsid w:val="006D6148"/>
    <w:rsid w:val="006D657E"/>
    <w:rsid w:val="006D65ED"/>
    <w:rsid w:val="006D7C5C"/>
    <w:rsid w:val="006D7FA4"/>
    <w:rsid w:val="006E138F"/>
    <w:rsid w:val="006E1420"/>
    <w:rsid w:val="006E33C1"/>
    <w:rsid w:val="006E3DAB"/>
    <w:rsid w:val="006E4FAA"/>
    <w:rsid w:val="006E541D"/>
    <w:rsid w:val="006E58AD"/>
    <w:rsid w:val="006E5985"/>
    <w:rsid w:val="006E5AE5"/>
    <w:rsid w:val="006E731D"/>
    <w:rsid w:val="006E741A"/>
    <w:rsid w:val="006E7D71"/>
    <w:rsid w:val="006F05FE"/>
    <w:rsid w:val="006F0700"/>
    <w:rsid w:val="006F0752"/>
    <w:rsid w:val="006F1DA2"/>
    <w:rsid w:val="006F240D"/>
    <w:rsid w:val="006F27F4"/>
    <w:rsid w:val="006F2BEA"/>
    <w:rsid w:val="006F2C54"/>
    <w:rsid w:val="006F317D"/>
    <w:rsid w:val="006F32D4"/>
    <w:rsid w:val="006F524F"/>
    <w:rsid w:val="006F5782"/>
    <w:rsid w:val="006F5BD8"/>
    <w:rsid w:val="006F6C1C"/>
    <w:rsid w:val="006F6E41"/>
    <w:rsid w:val="006F6F3C"/>
    <w:rsid w:val="006F74BA"/>
    <w:rsid w:val="007007DD"/>
    <w:rsid w:val="00701EF2"/>
    <w:rsid w:val="007028B3"/>
    <w:rsid w:val="007031B5"/>
    <w:rsid w:val="0070330E"/>
    <w:rsid w:val="00703995"/>
    <w:rsid w:val="007050B8"/>
    <w:rsid w:val="0070556F"/>
    <w:rsid w:val="00705D00"/>
    <w:rsid w:val="0070614E"/>
    <w:rsid w:val="00706218"/>
    <w:rsid w:val="00706453"/>
    <w:rsid w:val="007065C7"/>
    <w:rsid w:val="007069BD"/>
    <w:rsid w:val="00706E56"/>
    <w:rsid w:val="00707676"/>
    <w:rsid w:val="00707888"/>
    <w:rsid w:val="00710852"/>
    <w:rsid w:val="00711024"/>
    <w:rsid w:val="007110D9"/>
    <w:rsid w:val="0071168C"/>
    <w:rsid w:val="00711942"/>
    <w:rsid w:val="00711B38"/>
    <w:rsid w:val="00712C5F"/>
    <w:rsid w:val="00712CA5"/>
    <w:rsid w:val="007137D3"/>
    <w:rsid w:val="00715F3A"/>
    <w:rsid w:val="00716E6A"/>
    <w:rsid w:val="00717A90"/>
    <w:rsid w:val="00720277"/>
    <w:rsid w:val="00720786"/>
    <w:rsid w:val="00720B8B"/>
    <w:rsid w:val="007211A8"/>
    <w:rsid w:val="007217C1"/>
    <w:rsid w:val="00722CED"/>
    <w:rsid w:val="00723427"/>
    <w:rsid w:val="0072358B"/>
    <w:rsid w:val="00723E50"/>
    <w:rsid w:val="00724D34"/>
    <w:rsid w:val="00724E87"/>
    <w:rsid w:val="0072504D"/>
    <w:rsid w:val="00725726"/>
    <w:rsid w:val="00725F4C"/>
    <w:rsid w:val="00726E7A"/>
    <w:rsid w:val="007270C4"/>
    <w:rsid w:val="007275E2"/>
    <w:rsid w:val="00727A4F"/>
    <w:rsid w:val="00727D3B"/>
    <w:rsid w:val="00730435"/>
    <w:rsid w:val="007307C7"/>
    <w:rsid w:val="00730F18"/>
    <w:rsid w:val="00731695"/>
    <w:rsid w:val="007316EB"/>
    <w:rsid w:val="00731C24"/>
    <w:rsid w:val="0073220D"/>
    <w:rsid w:val="00732391"/>
    <w:rsid w:val="007326AB"/>
    <w:rsid w:val="007338CC"/>
    <w:rsid w:val="0073439C"/>
    <w:rsid w:val="0073617C"/>
    <w:rsid w:val="007362E2"/>
    <w:rsid w:val="007363BB"/>
    <w:rsid w:val="00736C8E"/>
    <w:rsid w:val="00736D7F"/>
    <w:rsid w:val="00737913"/>
    <w:rsid w:val="00740519"/>
    <w:rsid w:val="0074217E"/>
    <w:rsid w:val="00742998"/>
    <w:rsid w:val="00742E8E"/>
    <w:rsid w:val="007432A8"/>
    <w:rsid w:val="00743985"/>
    <w:rsid w:val="00743B85"/>
    <w:rsid w:val="00743DFC"/>
    <w:rsid w:val="00743E36"/>
    <w:rsid w:val="0074402D"/>
    <w:rsid w:val="007440CF"/>
    <w:rsid w:val="00744BB5"/>
    <w:rsid w:val="00744DEF"/>
    <w:rsid w:val="007479C4"/>
    <w:rsid w:val="00747BAB"/>
    <w:rsid w:val="007506AC"/>
    <w:rsid w:val="007506BF"/>
    <w:rsid w:val="00751DD4"/>
    <w:rsid w:val="00751DE2"/>
    <w:rsid w:val="007530D3"/>
    <w:rsid w:val="00753541"/>
    <w:rsid w:val="00754464"/>
    <w:rsid w:val="00754DB6"/>
    <w:rsid w:val="00754DD8"/>
    <w:rsid w:val="007550F9"/>
    <w:rsid w:val="007557B1"/>
    <w:rsid w:val="00755B80"/>
    <w:rsid w:val="0075613F"/>
    <w:rsid w:val="00757053"/>
    <w:rsid w:val="0075755F"/>
    <w:rsid w:val="007576E8"/>
    <w:rsid w:val="00757870"/>
    <w:rsid w:val="00757C1C"/>
    <w:rsid w:val="00757C57"/>
    <w:rsid w:val="00761996"/>
    <w:rsid w:val="00761E78"/>
    <w:rsid w:val="00762D03"/>
    <w:rsid w:val="00762D29"/>
    <w:rsid w:val="00762FA7"/>
    <w:rsid w:val="00763518"/>
    <w:rsid w:val="00764180"/>
    <w:rsid w:val="007644EA"/>
    <w:rsid w:val="007649CF"/>
    <w:rsid w:val="00764CBF"/>
    <w:rsid w:val="00766423"/>
    <w:rsid w:val="00766885"/>
    <w:rsid w:val="007669FA"/>
    <w:rsid w:val="00767B5F"/>
    <w:rsid w:val="007717DB"/>
    <w:rsid w:val="00772092"/>
    <w:rsid w:val="00773349"/>
    <w:rsid w:val="0077389D"/>
    <w:rsid w:val="007746F0"/>
    <w:rsid w:val="00774992"/>
    <w:rsid w:val="00774B3D"/>
    <w:rsid w:val="00774B5A"/>
    <w:rsid w:val="00774DE5"/>
    <w:rsid w:val="00775E2D"/>
    <w:rsid w:val="00777E7E"/>
    <w:rsid w:val="00777FE2"/>
    <w:rsid w:val="00780ACA"/>
    <w:rsid w:val="00781F48"/>
    <w:rsid w:val="007831A8"/>
    <w:rsid w:val="007843B9"/>
    <w:rsid w:val="00784946"/>
    <w:rsid w:val="007852CD"/>
    <w:rsid w:val="00785472"/>
    <w:rsid w:val="007860BA"/>
    <w:rsid w:val="007873BE"/>
    <w:rsid w:val="007874C3"/>
    <w:rsid w:val="00787C59"/>
    <w:rsid w:val="007900E6"/>
    <w:rsid w:val="0079057A"/>
    <w:rsid w:val="007918D1"/>
    <w:rsid w:val="00791D4F"/>
    <w:rsid w:val="00792807"/>
    <w:rsid w:val="007929F9"/>
    <w:rsid w:val="00792F49"/>
    <w:rsid w:val="00794105"/>
    <w:rsid w:val="0079500E"/>
    <w:rsid w:val="00795140"/>
    <w:rsid w:val="007951C1"/>
    <w:rsid w:val="007954FF"/>
    <w:rsid w:val="0079584F"/>
    <w:rsid w:val="00795D19"/>
    <w:rsid w:val="007A0AB2"/>
    <w:rsid w:val="007A0D6E"/>
    <w:rsid w:val="007A17FE"/>
    <w:rsid w:val="007A2A66"/>
    <w:rsid w:val="007A3229"/>
    <w:rsid w:val="007A33E9"/>
    <w:rsid w:val="007A3AC3"/>
    <w:rsid w:val="007A3C32"/>
    <w:rsid w:val="007A3DFC"/>
    <w:rsid w:val="007A3FBB"/>
    <w:rsid w:val="007A419F"/>
    <w:rsid w:val="007A433B"/>
    <w:rsid w:val="007A4347"/>
    <w:rsid w:val="007A5A59"/>
    <w:rsid w:val="007A5C2E"/>
    <w:rsid w:val="007A6D62"/>
    <w:rsid w:val="007A6D7F"/>
    <w:rsid w:val="007B02F5"/>
    <w:rsid w:val="007B04EC"/>
    <w:rsid w:val="007B0BB6"/>
    <w:rsid w:val="007B0C6F"/>
    <w:rsid w:val="007B0DC5"/>
    <w:rsid w:val="007B18CC"/>
    <w:rsid w:val="007B18D9"/>
    <w:rsid w:val="007B1CFB"/>
    <w:rsid w:val="007B24BD"/>
    <w:rsid w:val="007B2CEE"/>
    <w:rsid w:val="007B3698"/>
    <w:rsid w:val="007B40D8"/>
    <w:rsid w:val="007B442D"/>
    <w:rsid w:val="007B4CB7"/>
    <w:rsid w:val="007B5B69"/>
    <w:rsid w:val="007B5CFB"/>
    <w:rsid w:val="007B691E"/>
    <w:rsid w:val="007B7654"/>
    <w:rsid w:val="007B7777"/>
    <w:rsid w:val="007C0133"/>
    <w:rsid w:val="007C0339"/>
    <w:rsid w:val="007C0DE9"/>
    <w:rsid w:val="007C1250"/>
    <w:rsid w:val="007C148C"/>
    <w:rsid w:val="007C1DEC"/>
    <w:rsid w:val="007C24D2"/>
    <w:rsid w:val="007C2518"/>
    <w:rsid w:val="007C2BBA"/>
    <w:rsid w:val="007C2D05"/>
    <w:rsid w:val="007C2E1E"/>
    <w:rsid w:val="007C304B"/>
    <w:rsid w:val="007C5394"/>
    <w:rsid w:val="007C57AA"/>
    <w:rsid w:val="007C5DB4"/>
    <w:rsid w:val="007C61B7"/>
    <w:rsid w:val="007C6EEA"/>
    <w:rsid w:val="007D10EE"/>
    <w:rsid w:val="007D1735"/>
    <w:rsid w:val="007D1B38"/>
    <w:rsid w:val="007D23F1"/>
    <w:rsid w:val="007D2447"/>
    <w:rsid w:val="007D2728"/>
    <w:rsid w:val="007D29F2"/>
    <w:rsid w:val="007D30D3"/>
    <w:rsid w:val="007D33C6"/>
    <w:rsid w:val="007D4626"/>
    <w:rsid w:val="007D4731"/>
    <w:rsid w:val="007D60FE"/>
    <w:rsid w:val="007D62F4"/>
    <w:rsid w:val="007D6657"/>
    <w:rsid w:val="007D6A74"/>
    <w:rsid w:val="007D7D46"/>
    <w:rsid w:val="007D7DA6"/>
    <w:rsid w:val="007D7F10"/>
    <w:rsid w:val="007E03C3"/>
    <w:rsid w:val="007E17AB"/>
    <w:rsid w:val="007E181F"/>
    <w:rsid w:val="007E219C"/>
    <w:rsid w:val="007E22BA"/>
    <w:rsid w:val="007E2410"/>
    <w:rsid w:val="007E2702"/>
    <w:rsid w:val="007E377E"/>
    <w:rsid w:val="007E39D2"/>
    <w:rsid w:val="007E4973"/>
    <w:rsid w:val="007E4A3E"/>
    <w:rsid w:val="007E5F50"/>
    <w:rsid w:val="007E5F95"/>
    <w:rsid w:val="007E6857"/>
    <w:rsid w:val="007E6C55"/>
    <w:rsid w:val="007E7084"/>
    <w:rsid w:val="007F01C2"/>
    <w:rsid w:val="007F1204"/>
    <w:rsid w:val="007F1732"/>
    <w:rsid w:val="007F18FC"/>
    <w:rsid w:val="007F209C"/>
    <w:rsid w:val="007F241D"/>
    <w:rsid w:val="007F381D"/>
    <w:rsid w:val="007F387E"/>
    <w:rsid w:val="007F396A"/>
    <w:rsid w:val="007F4808"/>
    <w:rsid w:val="007F52AF"/>
    <w:rsid w:val="007F595C"/>
    <w:rsid w:val="007F6374"/>
    <w:rsid w:val="00800B28"/>
    <w:rsid w:val="00801810"/>
    <w:rsid w:val="00801B53"/>
    <w:rsid w:val="00803859"/>
    <w:rsid w:val="008048A9"/>
    <w:rsid w:val="00804BAA"/>
    <w:rsid w:val="008054E0"/>
    <w:rsid w:val="00805563"/>
    <w:rsid w:val="008058A3"/>
    <w:rsid w:val="008058C9"/>
    <w:rsid w:val="00805BA5"/>
    <w:rsid w:val="00806528"/>
    <w:rsid w:val="00806D1A"/>
    <w:rsid w:val="00807051"/>
    <w:rsid w:val="00807142"/>
    <w:rsid w:val="00807220"/>
    <w:rsid w:val="00807E33"/>
    <w:rsid w:val="00807E7D"/>
    <w:rsid w:val="00807FB9"/>
    <w:rsid w:val="00810C9D"/>
    <w:rsid w:val="0081159B"/>
    <w:rsid w:val="00812DBE"/>
    <w:rsid w:val="00812F17"/>
    <w:rsid w:val="00812F96"/>
    <w:rsid w:val="0081369A"/>
    <w:rsid w:val="00813DFF"/>
    <w:rsid w:val="008150D6"/>
    <w:rsid w:val="008157BA"/>
    <w:rsid w:val="00815A1A"/>
    <w:rsid w:val="008170E6"/>
    <w:rsid w:val="00817A1B"/>
    <w:rsid w:val="00817BBB"/>
    <w:rsid w:val="00817BD0"/>
    <w:rsid w:val="0082072F"/>
    <w:rsid w:val="008237EF"/>
    <w:rsid w:val="00823C0E"/>
    <w:rsid w:val="00823CF5"/>
    <w:rsid w:val="00823D74"/>
    <w:rsid w:val="0082488F"/>
    <w:rsid w:val="00826332"/>
    <w:rsid w:val="00826506"/>
    <w:rsid w:val="0082685A"/>
    <w:rsid w:val="00826D9A"/>
    <w:rsid w:val="008274E1"/>
    <w:rsid w:val="008275F8"/>
    <w:rsid w:val="00830CFF"/>
    <w:rsid w:val="00830D49"/>
    <w:rsid w:val="00831037"/>
    <w:rsid w:val="00831150"/>
    <w:rsid w:val="0083190B"/>
    <w:rsid w:val="00831EB1"/>
    <w:rsid w:val="008320FC"/>
    <w:rsid w:val="00832827"/>
    <w:rsid w:val="008329B7"/>
    <w:rsid w:val="00832D19"/>
    <w:rsid w:val="00832E71"/>
    <w:rsid w:val="00832F1E"/>
    <w:rsid w:val="00833B4F"/>
    <w:rsid w:val="0083431D"/>
    <w:rsid w:val="008356EB"/>
    <w:rsid w:val="00835B51"/>
    <w:rsid w:val="0083611C"/>
    <w:rsid w:val="008361E8"/>
    <w:rsid w:val="008363B6"/>
    <w:rsid w:val="00836746"/>
    <w:rsid w:val="0083689B"/>
    <w:rsid w:val="008374BD"/>
    <w:rsid w:val="00837BE9"/>
    <w:rsid w:val="008406DD"/>
    <w:rsid w:val="008416BA"/>
    <w:rsid w:val="00841784"/>
    <w:rsid w:val="008419C7"/>
    <w:rsid w:val="008427B7"/>
    <w:rsid w:val="00842E68"/>
    <w:rsid w:val="00842FC3"/>
    <w:rsid w:val="008436A5"/>
    <w:rsid w:val="00843E39"/>
    <w:rsid w:val="00844386"/>
    <w:rsid w:val="008443BB"/>
    <w:rsid w:val="008449BB"/>
    <w:rsid w:val="00844ACE"/>
    <w:rsid w:val="00844DB9"/>
    <w:rsid w:val="0084512C"/>
    <w:rsid w:val="00845976"/>
    <w:rsid w:val="00845E1F"/>
    <w:rsid w:val="00846186"/>
    <w:rsid w:val="00846213"/>
    <w:rsid w:val="00847A01"/>
    <w:rsid w:val="00847D85"/>
    <w:rsid w:val="008501C7"/>
    <w:rsid w:val="00850260"/>
    <w:rsid w:val="0085123F"/>
    <w:rsid w:val="008518E8"/>
    <w:rsid w:val="00852119"/>
    <w:rsid w:val="00852E8F"/>
    <w:rsid w:val="00853AD9"/>
    <w:rsid w:val="00854038"/>
    <w:rsid w:val="008542BD"/>
    <w:rsid w:val="00854ADE"/>
    <w:rsid w:val="0085502C"/>
    <w:rsid w:val="00855779"/>
    <w:rsid w:val="00855D5D"/>
    <w:rsid w:val="00855DA8"/>
    <w:rsid w:val="008568F0"/>
    <w:rsid w:val="00857033"/>
    <w:rsid w:val="00857AB3"/>
    <w:rsid w:val="00857AD9"/>
    <w:rsid w:val="00860461"/>
    <w:rsid w:val="0086078A"/>
    <w:rsid w:val="00860B19"/>
    <w:rsid w:val="00860E0D"/>
    <w:rsid w:val="008618D2"/>
    <w:rsid w:val="00861DBD"/>
    <w:rsid w:val="00861DE0"/>
    <w:rsid w:val="00861E4E"/>
    <w:rsid w:val="00862523"/>
    <w:rsid w:val="008625BB"/>
    <w:rsid w:val="00862A3B"/>
    <w:rsid w:val="00863C8D"/>
    <w:rsid w:val="008644D4"/>
    <w:rsid w:val="00866936"/>
    <w:rsid w:val="008669DD"/>
    <w:rsid w:val="00866C5D"/>
    <w:rsid w:val="00866CD7"/>
    <w:rsid w:val="00866F2F"/>
    <w:rsid w:val="00867B93"/>
    <w:rsid w:val="00867D71"/>
    <w:rsid w:val="00870CF4"/>
    <w:rsid w:val="0087144A"/>
    <w:rsid w:val="00871F34"/>
    <w:rsid w:val="00871FFD"/>
    <w:rsid w:val="008727FE"/>
    <w:rsid w:val="00874139"/>
    <w:rsid w:val="0087458F"/>
    <w:rsid w:val="00874FF2"/>
    <w:rsid w:val="00875034"/>
    <w:rsid w:val="008757FD"/>
    <w:rsid w:val="00875D96"/>
    <w:rsid w:val="00875EB3"/>
    <w:rsid w:val="00875EF6"/>
    <w:rsid w:val="00876564"/>
    <w:rsid w:val="00876B59"/>
    <w:rsid w:val="00876E32"/>
    <w:rsid w:val="00877E50"/>
    <w:rsid w:val="0088086C"/>
    <w:rsid w:val="00880A2C"/>
    <w:rsid w:val="00881687"/>
    <w:rsid w:val="00881919"/>
    <w:rsid w:val="00881ACD"/>
    <w:rsid w:val="00881D50"/>
    <w:rsid w:val="008828F2"/>
    <w:rsid w:val="00884081"/>
    <w:rsid w:val="00884591"/>
    <w:rsid w:val="00884C34"/>
    <w:rsid w:val="00884E3B"/>
    <w:rsid w:val="00886F9C"/>
    <w:rsid w:val="00890720"/>
    <w:rsid w:val="00890ECE"/>
    <w:rsid w:val="0089102D"/>
    <w:rsid w:val="00891BDD"/>
    <w:rsid w:val="00892398"/>
    <w:rsid w:val="00893506"/>
    <w:rsid w:val="00893D79"/>
    <w:rsid w:val="00894DFE"/>
    <w:rsid w:val="00894F8E"/>
    <w:rsid w:val="00895108"/>
    <w:rsid w:val="00895789"/>
    <w:rsid w:val="00895882"/>
    <w:rsid w:val="0089760F"/>
    <w:rsid w:val="00897A89"/>
    <w:rsid w:val="00897C62"/>
    <w:rsid w:val="00897CD8"/>
    <w:rsid w:val="00897D2F"/>
    <w:rsid w:val="00897EA8"/>
    <w:rsid w:val="00897FEF"/>
    <w:rsid w:val="008A0130"/>
    <w:rsid w:val="008A043B"/>
    <w:rsid w:val="008A0FA9"/>
    <w:rsid w:val="008A1990"/>
    <w:rsid w:val="008A27F7"/>
    <w:rsid w:val="008A2A05"/>
    <w:rsid w:val="008A2A2B"/>
    <w:rsid w:val="008A2BD7"/>
    <w:rsid w:val="008A3D4C"/>
    <w:rsid w:val="008A42E9"/>
    <w:rsid w:val="008A481F"/>
    <w:rsid w:val="008A483B"/>
    <w:rsid w:val="008A4BA3"/>
    <w:rsid w:val="008A4D53"/>
    <w:rsid w:val="008A521D"/>
    <w:rsid w:val="008A61CE"/>
    <w:rsid w:val="008A65A5"/>
    <w:rsid w:val="008A6627"/>
    <w:rsid w:val="008A66B7"/>
    <w:rsid w:val="008A674C"/>
    <w:rsid w:val="008A740F"/>
    <w:rsid w:val="008B03AC"/>
    <w:rsid w:val="008B1897"/>
    <w:rsid w:val="008B1BC9"/>
    <w:rsid w:val="008B25A0"/>
    <w:rsid w:val="008B3667"/>
    <w:rsid w:val="008B3735"/>
    <w:rsid w:val="008B38B4"/>
    <w:rsid w:val="008B44DB"/>
    <w:rsid w:val="008B5CE3"/>
    <w:rsid w:val="008B5F8D"/>
    <w:rsid w:val="008B6873"/>
    <w:rsid w:val="008B7836"/>
    <w:rsid w:val="008B7FF3"/>
    <w:rsid w:val="008C06E2"/>
    <w:rsid w:val="008C0995"/>
    <w:rsid w:val="008C09C8"/>
    <w:rsid w:val="008C116B"/>
    <w:rsid w:val="008C1CF5"/>
    <w:rsid w:val="008C1D97"/>
    <w:rsid w:val="008C2066"/>
    <w:rsid w:val="008C2EEB"/>
    <w:rsid w:val="008C3300"/>
    <w:rsid w:val="008C399E"/>
    <w:rsid w:val="008C3ABD"/>
    <w:rsid w:val="008C41F9"/>
    <w:rsid w:val="008C453E"/>
    <w:rsid w:val="008C475E"/>
    <w:rsid w:val="008C4889"/>
    <w:rsid w:val="008C49A8"/>
    <w:rsid w:val="008C4CE6"/>
    <w:rsid w:val="008C4E8E"/>
    <w:rsid w:val="008C6584"/>
    <w:rsid w:val="008C660D"/>
    <w:rsid w:val="008C7E1F"/>
    <w:rsid w:val="008D24FE"/>
    <w:rsid w:val="008D28A2"/>
    <w:rsid w:val="008D346D"/>
    <w:rsid w:val="008D3E62"/>
    <w:rsid w:val="008D3EDB"/>
    <w:rsid w:val="008D4241"/>
    <w:rsid w:val="008D48D5"/>
    <w:rsid w:val="008D4B5A"/>
    <w:rsid w:val="008D4CB6"/>
    <w:rsid w:val="008D583E"/>
    <w:rsid w:val="008D6E9E"/>
    <w:rsid w:val="008D7157"/>
    <w:rsid w:val="008D7417"/>
    <w:rsid w:val="008E1CE5"/>
    <w:rsid w:val="008E2591"/>
    <w:rsid w:val="008E350E"/>
    <w:rsid w:val="008E4110"/>
    <w:rsid w:val="008E455C"/>
    <w:rsid w:val="008E52A4"/>
    <w:rsid w:val="008E6275"/>
    <w:rsid w:val="008E694D"/>
    <w:rsid w:val="008E6C44"/>
    <w:rsid w:val="008E6C6D"/>
    <w:rsid w:val="008E6FF5"/>
    <w:rsid w:val="008E7A4F"/>
    <w:rsid w:val="008F098A"/>
    <w:rsid w:val="008F11A1"/>
    <w:rsid w:val="008F1302"/>
    <w:rsid w:val="008F255C"/>
    <w:rsid w:val="008F26AD"/>
    <w:rsid w:val="008F2AAA"/>
    <w:rsid w:val="008F3050"/>
    <w:rsid w:val="008F350E"/>
    <w:rsid w:val="008F3A5A"/>
    <w:rsid w:val="008F3BCB"/>
    <w:rsid w:val="008F457B"/>
    <w:rsid w:val="008F46F0"/>
    <w:rsid w:val="008F4948"/>
    <w:rsid w:val="008F597F"/>
    <w:rsid w:val="008F5A95"/>
    <w:rsid w:val="008F67BD"/>
    <w:rsid w:val="008F7426"/>
    <w:rsid w:val="0090023C"/>
    <w:rsid w:val="00900CDD"/>
    <w:rsid w:val="00900E06"/>
    <w:rsid w:val="00900E48"/>
    <w:rsid w:val="00901E9B"/>
    <w:rsid w:val="009021AA"/>
    <w:rsid w:val="009028E8"/>
    <w:rsid w:val="00902B9B"/>
    <w:rsid w:val="00902F2F"/>
    <w:rsid w:val="00903217"/>
    <w:rsid w:val="009034C4"/>
    <w:rsid w:val="0090362E"/>
    <w:rsid w:val="00903715"/>
    <w:rsid w:val="00903B96"/>
    <w:rsid w:val="00904044"/>
    <w:rsid w:val="00904898"/>
    <w:rsid w:val="00904EB4"/>
    <w:rsid w:val="00904EC9"/>
    <w:rsid w:val="0090662E"/>
    <w:rsid w:val="009102CA"/>
    <w:rsid w:val="00910A54"/>
    <w:rsid w:val="00910B41"/>
    <w:rsid w:val="009110BC"/>
    <w:rsid w:val="00911140"/>
    <w:rsid w:val="009119A9"/>
    <w:rsid w:val="009124D3"/>
    <w:rsid w:val="00912928"/>
    <w:rsid w:val="00912F22"/>
    <w:rsid w:val="0091328E"/>
    <w:rsid w:val="009134E8"/>
    <w:rsid w:val="00913FEA"/>
    <w:rsid w:val="009144D1"/>
    <w:rsid w:val="00914591"/>
    <w:rsid w:val="009149B4"/>
    <w:rsid w:val="00914A9A"/>
    <w:rsid w:val="0091591C"/>
    <w:rsid w:val="0091592D"/>
    <w:rsid w:val="00915A74"/>
    <w:rsid w:val="00915F60"/>
    <w:rsid w:val="00915F6D"/>
    <w:rsid w:val="00916324"/>
    <w:rsid w:val="00916564"/>
    <w:rsid w:val="00916B4C"/>
    <w:rsid w:val="009171D9"/>
    <w:rsid w:val="00917865"/>
    <w:rsid w:val="009178F0"/>
    <w:rsid w:val="00917A64"/>
    <w:rsid w:val="00920156"/>
    <w:rsid w:val="00920847"/>
    <w:rsid w:val="00920DD1"/>
    <w:rsid w:val="00920F9B"/>
    <w:rsid w:val="00920FE4"/>
    <w:rsid w:val="00921140"/>
    <w:rsid w:val="00921B70"/>
    <w:rsid w:val="0092285D"/>
    <w:rsid w:val="0092379F"/>
    <w:rsid w:val="009243EF"/>
    <w:rsid w:val="009245A3"/>
    <w:rsid w:val="00924DF0"/>
    <w:rsid w:val="00925C25"/>
    <w:rsid w:val="00925E36"/>
    <w:rsid w:val="009262C3"/>
    <w:rsid w:val="00926550"/>
    <w:rsid w:val="0092692B"/>
    <w:rsid w:val="00926CE4"/>
    <w:rsid w:val="0093015D"/>
    <w:rsid w:val="0093152D"/>
    <w:rsid w:val="00931AA5"/>
    <w:rsid w:val="00931C9B"/>
    <w:rsid w:val="00931F3E"/>
    <w:rsid w:val="00932D48"/>
    <w:rsid w:val="009333FC"/>
    <w:rsid w:val="00933CFA"/>
    <w:rsid w:val="00933F30"/>
    <w:rsid w:val="0093540E"/>
    <w:rsid w:val="009354BB"/>
    <w:rsid w:val="00935884"/>
    <w:rsid w:val="00936CC3"/>
    <w:rsid w:val="00936F3B"/>
    <w:rsid w:val="00937000"/>
    <w:rsid w:val="009376A9"/>
    <w:rsid w:val="009402EB"/>
    <w:rsid w:val="00940BF9"/>
    <w:rsid w:val="009411A9"/>
    <w:rsid w:val="00941787"/>
    <w:rsid w:val="00942302"/>
    <w:rsid w:val="0094292E"/>
    <w:rsid w:val="00943597"/>
    <w:rsid w:val="00943F8D"/>
    <w:rsid w:val="00944824"/>
    <w:rsid w:val="00945BE3"/>
    <w:rsid w:val="00945D2C"/>
    <w:rsid w:val="009462E5"/>
    <w:rsid w:val="00947006"/>
    <w:rsid w:val="009478F2"/>
    <w:rsid w:val="00947929"/>
    <w:rsid w:val="0094795D"/>
    <w:rsid w:val="00947EAA"/>
    <w:rsid w:val="00947F38"/>
    <w:rsid w:val="00950E10"/>
    <w:rsid w:val="009513C7"/>
    <w:rsid w:val="009518CE"/>
    <w:rsid w:val="00952446"/>
    <w:rsid w:val="009528A4"/>
    <w:rsid w:val="00952F13"/>
    <w:rsid w:val="0095316F"/>
    <w:rsid w:val="00953490"/>
    <w:rsid w:val="00954E8E"/>
    <w:rsid w:val="00955407"/>
    <w:rsid w:val="00955AA3"/>
    <w:rsid w:val="00955B38"/>
    <w:rsid w:val="00955B76"/>
    <w:rsid w:val="00955E40"/>
    <w:rsid w:val="00956CB9"/>
    <w:rsid w:val="00956D4A"/>
    <w:rsid w:val="00957F89"/>
    <w:rsid w:val="0096003D"/>
    <w:rsid w:val="0096023C"/>
    <w:rsid w:val="00960BF4"/>
    <w:rsid w:val="00960CCC"/>
    <w:rsid w:val="00960E7F"/>
    <w:rsid w:val="00960E80"/>
    <w:rsid w:val="00960F73"/>
    <w:rsid w:val="009611B9"/>
    <w:rsid w:val="00961E13"/>
    <w:rsid w:val="00962298"/>
    <w:rsid w:val="00962C3C"/>
    <w:rsid w:val="00962F36"/>
    <w:rsid w:val="0096361A"/>
    <w:rsid w:val="00963CAE"/>
    <w:rsid w:val="00964056"/>
    <w:rsid w:val="00964964"/>
    <w:rsid w:val="00965033"/>
    <w:rsid w:val="00965990"/>
    <w:rsid w:val="009665BB"/>
    <w:rsid w:val="00967147"/>
    <w:rsid w:val="00967232"/>
    <w:rsid w:val="00967E2F"/>
    <w:rsid w:val="00970600"/>
    <w:rsid w:val="0097114C"/>
    <w:rsid w:val="0097189A"/>
    <w:rsid w:val="00972044"/>
    <w:rsid w:val="00972336"/>
    <w:rsid w:val="00972809"/>
    <w:rsid w:val="00972B23"/>
    <w:rsid w:val="0097351B"/>
    <w:rsid w:val="009738CF"/>
    <w:rsid w:val="00975C9B"/>
    <w:rsid w:val="00976486"/>
    <w:rsid w:val="009766CE"/>
    <w:rsid w:val="00976AFA"/>
    <w:rsid w:val="00976E49"/>
    <w:rsid w:val="00977508"/>
    <w:rsid w:val="00977D3B"/>
    <w:rsid w:val="009807F0"/>
    <w:rsid w:val="00981036"/>
    <w:rsid w:val="00981429"/>
    <w:rsid w:val="00982939"/>
    <w:rsid w:val="00982F51"/>
    <w:rsid w:val="00983798"/>
    <w:rsid w:val="00983C13"/>
    <w:rsid w:val="00983F01"/>
    <w:rsid w:val="00983FB2"/>
    <w:rsid w:val="00984333"/>
    <w:rsid w:val="0098446C"/>
    <w:rsid w:val="00984B18"/>
    <w:rsid w:val="00984C94"/>
    <w:rsid w:val="00985114"/>
    <w:rsid w:val="00985925"/>
    <w:rsid w:val="0098624C"/>
    <w:rsid w:val="0098696C"/>
    <w:rsid w:val="009869EE"/>
    <w:rsid w:val="00987E58"/>
    <w:rsid w:val="00990271"/>
    <w:rsid w:val="00990927"/>
    <w:rsid w:val="00990B5B"/>
    <w:rsid w:val="00990BD9"/>
    <w:rsid w:val="00990E5D"/>
    <w:rsid w:val="009918DF"/>
    <w:rsid w:val="00991C52"/>
    <w:rsid w:val="00991E5F"/>
    <w:rsid w:val="00992B91"/>
    <w:rsid w:val="00992CE5"/>
    <w:rsid w:val="00993298"/>
    <w:rsid w:val="009932AE"/>
    <w:rsid w:val="00994581"/>
    <w:rsid w:val="00994B86"/>
    <w:rsid w:val="00994C39"/>
    <w:rsid w:val="0099557A"/>
    <w:rsid w:val="00995598"/>
    <w:rsid w:val="00996984"/>
    <w:rsid w:val="00996D4D"/>
    <w:rsid w:val="009A00C7"/>
    <w:rsid w:val="009A0510"/>
    <w:rsid w:val="009A0B4A"/>
    <w:rsid w:val="009A1B37"/>
    <w:rsid w:val="009A259B"/>
    <w:rsid w:val="009A3F0F"/>
    <w:rsid w:val="009A424F"/>
    <w:rsid w:val="009A4423"/>
    <w:rsid w:val="009A4BFC"/>
    <w:rsid w:val="009A5284"/>
    <w:rsid w:val="009A660D"/>
    <w:rsid w:val="009A6794"/>
    <w:rsid w:val="009A7FF5"/>
    <w:rsid w:val="009B0A40"/>
    <w:rsid w:val="009B22ED"/>
    <w:rsid w:val="009B2576"/>
    <w:rsid w:val="009B2930"/>
    <w:rsid w:val="009B3076"/>
    <w:rsid w:val="009B335C"/>
    <w:rsid w:val="009B3779"/>
    <w:rsid w:val="009B4EB8"/>
    <w:rsid w:val="009B50F4"/>
    <w:rsid w:val="009B5B09"/>
    <w:rsid w:val="009B5C66"/>
    <w:rsid w:val="009B5E6E"/>
    <w:rsid w:val="009B67F9"/>
    <w:rsid w:val="009C0504"/>
    <w:rsid w:val="009C0C29"/>
    <w:rsid w:val="009C2515"/>
    <w:rsid w:val="009C306B"/>
    <w:rsid w:val="009C34F8"/>
    <w:rsid w:val="009C39DF"/>
    <w:rsid w:val="009C3A9E"/>
    <w:rsid w:val="009C3B34"/>
    <w:rsid w:val="009C43E5"/>
    <w:rsid w:val="009C4AA4"/>
    <w:rsid w:val="009C4ADF"/>
    <w:rsid w:val="009C4BF8"/>
    <w:rsid w:val="009C51D8"/>
    <w:rsid w:val="009C52D4"/>
    <w:rsid w:val="009C5C81"/>
    <w:rsid w:val="009C69A7"/>
    <w:rsid w:val="009C7052"/>
    <w:rsid w:val="009C7AE3"/>
    <w:rsid w:val="009D0806"/>
    <w:rsid w:val="009D08CA"/>
    <w:rsid w:val="009D12EE"/>
    <w:rsid w:val="009D1552"/>
    <w:rsid w:val="009D1F21"/>
    <w:rsid w:val="009D2093"/>
    <w:rsid w:val="009D24BC"/>
    <w:rsid w:val="009D299F"/>
    <w:rsid w:val="009D2C63"/>
    <w:rsid w:val="009D2C9D"/>
    <w:rsid w:val="009D38CC"/>
    <w:rsid w:val="009D55D4"/>
    <w:rsid w:val="009D5EEC"/>
    <w:rsid w:val="009D5F1D"/>
    <w:rsid w:val="009D5FA6"/>
    <w:rsid w:val="009D648A"/>
    <w:rsid w:val="009D6714"/>
    <w:rsid w:val="009D6856"/>
    <w:rsid w:val="009D7825"/>
    <w:rsid w:val="009E01BA"/>
    <w:rsid w:val="009E063F"/>
    <w:rsid w:val="009E13D0"/>
    <w:rsid w:val="009E1BEE"/>
    <w:rsid w:val="009E1C93"/>
    <w:rsid w:val="009E253A"/>
    <w:rsid w:val="009E26E7"/>
    <w:rsid w:val="009E27FA"/>
    <w:rsid w:val="009E2D31"/>
    <w:rsid w:val="009E2EBE"/>
    <w:rsid w:val="009E354B"/>
    <w:rsid w:val="009E35B1"/>
    <w:rsid w:val="009E3D09"/>
    <w:rsid w:val="009E44BA"/>
    <w:rsid w:val="009E4B20"/>
    <w:rsid w:val="009E4F9C"/>
    <w:rsid w:val="009E59ED"/>
    <w:rsid w:val="009E64B3"/>
    <w:rsid w:val="009E66DE"/>
    <w:rsid w:val="009E7562"/>
    <w:rsid w:val="009E768E"/>
    <w:rsid w:val="009E7B88"/>
    <w:rsid w:val="009F00B4"/>
    <w:rsid w:val="009F087E"/>
    <w:rsid w:val="009F0CF1"/>
    <w:rsid w:val="009F13BE"/>
    <w:rsid w:val="009F1573"/>
    <w:rsid w:val="009F1AB8"/>
    <w:rsid w:val="009F1DA9"/>
    <w:rsid w:val="009F1DC0"/>
    <w:rsid w:val="009F20DE"/>
    <w:rsid w:val="009F2210"/>
    <w:rsid w:val="009F2831"/>
    <w:rsid w:val="009F3430"/>
    <w:rsid w:val="009F3BE6"/>
    <w:rsid w:val="009F3D55"/>
    <w:rsid w:val="009F404A"/>
    <w:rsid w:val="009F4408"/>
    <w:rsid w:val="009F6144"/>
    <w:rsid w:val="009F7DB8"/>
    <w:rsid w:val="00A01DCB"/>
    <w:rsid w:val="00A02475"/>
    <w:rsid w:val="00A02853"/>
    <w:rsid w:val="00A0315C"/>
    <w:rsid w:val="00A031D7"/>
    <w:rsid w:val="00A049B3"/>
    <w:rsid w:val="00A04D2C"/>
    <w:rsid w:val="00A051C1"/>
    <w:rsid w:val="00A07087"/>
    <w:rsid w:val="00A073B4"/>
    <w:rsid w:val="00A07631"/>
    <w:rsid w:val="00A07C57"/>
    <w:rsid w:val="00A1049E"/>
    <w:rsid w:val="00A10746"/>
    <w:rsid w:val="00A11055"/>
    <w:rsid w:val="00A110F0"/>
    <w:rsid w:val="00A116E6"/>
    <w:rsid w:val="00A1178C"/>
    <w:rsid w:val="00A123AE"/>
    <w:rsid w:val="00A1274C"/>
    <w:rsid w:val="00A12B76"/>
    <w:rsid w:val="00A12FA9"/>
    <w:rsid w:val="00A133C2"/>
    <w:rsid w:val="00A13527"/>
    <w:rsid w:val="00A13B3A"/>
    <w:rsid w:val="00A14684"/>
    <w:rsid w:val="00A157AE"/>
    <w:rsid w:val="00A157D5"/>
    <w:rsid w:val="00A159D9"/>
    <w:rsid w:val="00A16980"/>
    <w:rsid w:val="00A16AFE"/>
    <w:rsid w:val="00A17447"/>
    <w:rsid w:val="00A1781A"/>
    <w:rsid w:val="00A17E86"/>
    <w:rsid w:val="00A200AA"/>
    <w:rsid w:val="00A2099A"/>
    <w:rsid w:val="00A20F80"/>
    <w:rsid w:val="00A2116E"/>
    <w:rsid w:val="00A2129B"/>
    <w:rsid w:val="00A23584"/>
    <w:rsid w:val="00A23C29"/>
    <w:rsid w:val="00A242DB"/>
    <w:rsid w:val="00A245D0"/>
    <w:rsid w:val="00A247A7"/>
    <w:rsid w:val="00A24A93"/>
    <w:rsid w:val="00A24EA8"/>
    <w:rsid w:val="00A25207"/>
    <w:rsid w:val="00A252BD"/>
    <w:rsid w:val="00A254BF"/>
    <w:rsid w:val="00A25BD9"/>
    <w:rsid w:val="00A25CF3"/>
    <w:rsid w:val="00A25DF3"/>
    <w:rsid w:val="00A25EAC"/>
    <w:rsid w:val="00A261F7"/>
    <w:rsid w:val="00A26834"/>
    <w:rsid w:val="00A26E06"/>
    <w:rsid w:val="00A2734B"/>
    <w:rsid w:val="00A27615"/>
    <w:rsid w:val="00A27680"/>
    <w:rsid w:val="00A30707"/>
    <w:rsid w:val="00A3078E"/>
    <w:rsid w:val="00A30A05"/>
    <w:rsid w:val="00A30ADF"/>
    <w:rsid w:val="00A30BD6"/>
    <w:rsid w:val="00A31876"/>
    <w:rsid w:val="00A32062"/>
    <w:rsid w:val="00A325BD"/>
    <w:rsid w:val="00A32A63"/>
    <w:rsid w:val="00A32FC4"/>
    <w:rsid w:val="00A33B6D"/>
    <w:rsid w:val="00A3455D"/>
    <w:rsid w:val="00A36C2C"/>
    <w:rsid w:val="00A37291"/>
    <w:rsid w:val="00A375A3"/>
    <w:rsid w:val="00A37823"/>
    <w:rsid w:val="00A37DB8"/>
    <w:rsid w:val="00A408F0"/>
    <w:rsid w:val="00A409C1"/>
    <w:rsid w:val="00A40A02"/>
    <w:rsid w:val="00A417CB"/>
    <w:rsid w:val="00A42D19"/>
    <w:rsid w:val="00A43283"/>
    <w:rsid w:val="00A44028"/>
    <w:rsid w:val="00A44B43"/>
    <w:rsid w:val="00A45DFC"/>
    <w:rsid w:val="00A460F6"/>
    <w:rsid w:val="00A47929"/>
    <w:rsid w:val="00A50457"/>
    <w:rsid w:val="00A50AFB"/>
    <w:rsid w:val="00A50E1C"/>
    <w:rsid w:val="00A516AE"/>
    <w:rsid w:val="00A524FE"/>
    <w:rsid w:val="00A5266C"/>
    <w:rsid w:val="00A52F69"/>
    <w:rsid w:val="00A537F3"/>
    <w:rsid w:val="00A538E4"/>
    <w:rsid w:val="00A538E6"/>
    <w:rsid w:val="00A54603"/>
    <w:rsid w:val="00A54A33"/>
    <w:rsid w:val="00A54B42"/>
    <w:rsid w:val="00A54BD6"/>
    <w:rsid w:val="00A5527E"/>
    <w:rsid w:val="00A563B1"/>
    <w:rsid w:val="00A56C2C"/>
    <w:rsid w:val="00A57C41"/>
    <w:rsid w:val="00A60040"/>
    <w:rsid w:val="00A603D7"/>
    <w:rsid w:val="00A60483"/>
    <w:rsid w:val="00A604D2"/>
    <w:rsid w:val="00A60DFC"/>
    <w:rsid w:val="00A60F47"/>
    <w:rsid w:val="00A610B1"/>
    <w:rsid w:val="00A613C1"/>
    <w:rsid w:val="00A62DA2"/>
    <w:rsid w:val="00A63519"/>
    <w:rsid w:val="00A63B9B"/>
    <w:rsid w:val="00A640E9"/>
    <w:rsid w:val="00A649D0"/>
    <w:rsid w:val="00A65515"/>
    <w:rsid w:val="00A65DBC"/>
    <w:rsid w:val="00A661EF"/>
    <w:rsid w:val="00A67643"/>
    <w:rsid w:val="00A67C76"/>
    <w:rsid w:val="00A70EEE"/>
    <w:rsid w:val="00A710A3"/>
    <w:rsid w:val="00A711F0"/>
    <w:rsid w:val="00A71867"/>
    <w:rsid w:val="00A726E4"/>
    <w:rsid w:val="00A75FAC"/>
    <w:rsid w:val="00A769A6"/>
    <w:rsid w:val="00A77067"/>
    <w:rsid w:val="00A77094"/>
    <w:rsid w:val="00A7715F"/>
    <w:rsid w:val="00A777B1"/>
    <w:rsid w:val="00A77B29"/>
    <w:rsid w:val="00A77B9B"/>
    <w:rsid w:val="00A80AA6"/>
    <w:rsid w:val="00A81811"/>
    <w:rsid w:val="00A81EC7"/>
    <w:rsid w:val="00A81F45"/>
    <w:rsid w:val="00A827F5"/>
    <w:rsid w:val="00A82AD0"/>
    <w:rsid w:val="00A82FC2"/>
    <w:rsid w:val="00A8323F"/>
    <w:rsid w:val="00A8326D"/>
    <w:rsid w:val="00A83D1F"/>
    <w:rsid w:val="00A84B47"/>
    <w:rsid w:val="00A84DE0"/>
    <w:rsid w:val="00A85944"/>
    <w:rsid w:val="00A8615A"/>
    <w:rsid w:val="00A86425"/>
    <w:rsid w:val="00A903FD"/>
    <w:rsid w:val="00A90419"/>
    <w:rsid w:val="00A90B6D"/>
    <w:rsid w:val="00A92509"/>
    <w:rsid w:val="00A92CD8"/>
    <w:rsid w:val="00A92E3A"/>
    <w:rsid w:val="00A931D6"/>
    <w:rsid w:val="00A93454"/>
    <w:rsid w:val="00A93BC8"/>
    <w:rsid w:val="00A940EA"/>
    <w:rsid w:val="00A94B01"/>
    <w:rsid w:val="00A94D8A"/>
    <w:rsid w:val="00A952B2"/>
    <w:rsid w:val="00A95A37"/>
    <w:rsid w:val="00A95C92"/>
    <w:rsid w:val="00A95F04"/>
    <w:rsid w:val="00A96157"/>
    <w:rsid w:val="00A967BD"/>
    <w:rsid w:val="00A968C7"/>
    <w:rsid w:val="00A9697D"/>
    <w:rsid w:val="00A97CAD"/>
    <w:rsid w:val="00A97D9E"/>
    <w:rsid w:val="00AA001E"/>
    <w:rsid w:val="00AA0EC3"/>
    <w:rsid w:val="00AA1081"/>
    <w:rsid w:val="00AA18EF"/>
    <w:rsid w:val="00AA2359"/>
    <w:rsid w:val="00AA25E2"/>
    <w:rsid w:val="00AA2668"/>
    <w:rsid w:val="00AA2C4E"/>
    <w:rsid w:val="00AA2EDB"/>
    <w:rsid w:val="00AA3A91"/>
    <w:rsid w:val="00AA4FD6"/>
    <w:rsid w:val="00AA6040"/>
    <w:rsid w:val="00AA646B"/>
    <w:rsid w:val="00AA69D2"/>
    <w:rsid w:val="00AA6BC0"/>
    <w:rsid w:val="00AA6E3A"/>
    <w:rsid w:val="00AA7A89"/>
    <w:rsid w:val="00AA7E9F"/>
    <w:rsid w:val="00AA7F5F"/>
    <w:rsid w:val="00AB0677"/>
    <w:rsid w:val="00AB088B"/>
    <w:rsid w:val="00AB0E78"/>
    <w:rsid w:val="00AB21E5"/>
    <w:rsid w:val="00AB2988"/>
    <w:rsid w:val="00AB2E57"/>
    <w:rsid w:val="00AB385E"/>
    <w:rsid w:val="00AB3F5C"/>
    <w:rsid w:val="00AB44D3"/>
    <w:rsid w:val="00AB5360"/>
    <w:rsid w:val="00AB57B5"/>
    <w:rsid w:val="00AB5FEF"/>
    <w:rsid w:val="00AB6367"/>
    <w:rsid w:val="00AB6383"/>
    <w:rsid w:val="00AB6B42"/>
    <w:rsid w:val="00AB6B5C"/>
    <w:rsid w:val="00AB6C3C"/>
    <w:rsid w:val="00AB6F60"/>
    <w:rsid w:val="00AC01C2"/>
    <w:rsid w:val="00AC028C"/>
    <w:rsid w:val="00AC0D80"/>
    <w:rsid w:val="00AC17A3"/>
    <w:rsid w:val="00AC2885"/>
    <w:rsid w:val="00AC2F5E"/>
    <w:rsid w:val="00AC37D1"/>
    <w:rsid w:val="00AC3A39"/>
    <w:rsid w:val="00AC3D5F"/>
    <w:rsid w:val="00AC449E"/>
    <w:rsid w:val="00AC7654"/>
    <w:rsid w:val="00AC7A86"/>
    <w:rsid w:val="00AC7B52"/>
    <w:rsid w:val="00AC7D6A"/>
    <w:rsid w:val="00AD005C"/>
    <w:rsid w:val="00AD058D"/>
    <w:rsid w:val="00AD0953"/>
    <w:rsid w:val="00AD29CA"/>
    <w:rsid w:val="00AD3C95"/>
    <w:rsid w:val="00AD49CA"/>
    <w:rsid w:val="00AD4C2A"/>
    <w:rsid w:val="00AD534D"/>
    <w:rsid w:val="00AD5B34"/>
    <w:rsid w:val="00AD5B73"/>
    <w:rsid w:val="00AD5C01"/>
    <w:rsid w:val="00AD5C18"/>
    <w:rsid w:val="00AD68B1"/>
    <w:rsid w:val="00AD6989"/>
    <w:rsid w:val="00AD6D55"/>
    <w:rsid w:val="00AD6E5F"/>
    <w:rsid w:val="00AD7241"/>
    <w:rsid w:val="00AD7971"/>
    <w:rsid w:val="00AD7F4C"/>
    <w:rsid w:val="00AE040A"/>
    <w:rsid w:val="00AE07C6"/>
    <w:rsid w:val="00AE10F6"/>
    <w:rsid w:val="00AE1170"/>
    <w:rsid w:val="00AE147A"/>
    <w:rsid w:val="00AE245B"/>
    <w:rsid w:val="00AE294C"/>
    <w:rsid w:val="00AE2970"/>
    <w:rsid w:val="00AE3259"/>
    <w:rsid w:val="00AE3BF6"/>
    <w:rsid w:val="00AE3F52"/>
    <w:rsid w:val="00AE47A8"/>
    <w:rsid w:val="00AE4B3F"/>
    <w:rsid w:val="00AE5347"/>
    <w:rsid w:val="00AE5C92"/>
    <w:rsid w:val="00AE6425"/>
    <w:rsid w:val="00AE7141"/>
    <w:rsid w:val="00AF08D0"/>
    <w:rsid w:val="00AF15E5"/>
    <w:rsid w:val="00AF1C69"/>
    <w:rsid w:val="00AF1C9E"/>
    <w:rsid w:val="00AF1E96"/>
    <w:rsid w:val="00AF29B2"/>
    <w:rsid w:val="00AF2A2D"/>
    <w:rsid w:val="00AF2E47"/>
    <w:rsid w:val="00AF3066"/>
    <w:rsid w:val="00AF47BE"/>
    <w:rsid w:val="00AF4864"/>
    <w:rsid w:val="00AF4C90"/>
    <w:rsid w:val="00AF53FC"/>
    <w:rsid w:val="00AF5462"/>
    <w:rsid w:val="00AF553A"/>
    <w:rsid w:val="00AF56A4"/>
    <w:rsid w:val="00AF5807"/>
    <w:rsid w:val="00AF665E"/>
    <w:rsid w:val="00AF6807"/>
    <w:rsid w:val="00AF6BDD"/>
    <w:rsid w:val="00AF6BFD"/>
    <w:rsid w:val="00AF7036"/>
    <w:rsid w:val="00AF73D4"/>
    <w:rsid w:val="00B0118D"/>
    <w:rsid w:val="00B011B6"/>
    <w:rsid w:val="00B01C56"/>
    <w:rsid w:val="00B01CBA"/>
    <w:rsid w:val="00B02201"/>
    <w:rsid w:val="00B02429"/>
    <w:rsid w:val="00B02578"/>
    <w:rsid w:val="00B04122"/>
    <w:rsid w:val="00B04884"/>
    <w:rsid w:val="00B04F8F"/>
    <w:rsid w:val="00B058B1"/>
    <w:rsid w:val="00B05AC6"/>
    <w:rsid w:val="00B06B1F"/>
    <w:rsid w:val="00B0709C"/>
    <w:rsid w:val="00B073ED"/>
    <w:rsid w:val="00B07489"/>
    <w:rsid w:val="00B07714"/>
    <w:rsid w:val="00B07B59"/>
    <w:rsid w:val="00B10273"/>
    <w:rsid w:val="00B10862"/>
    <w:rsid w:val="00B10CD6"/>
    <w:rsid w:val="00B10EEC"/>
    <w:rsid w:val="00B11083"/>
    <w:rsid w:val="00B1165E"/>
    <w:rsid w:val="00B117C0"/>
    <w:rsid w:val="00B12282"/>
    <w:rsid w:val="00B125F3"/>
    <w:rsid w:val="00B13194"/>
    <w:rsid w:val="00B13456"/>
    <w:rsid w:val="00B14623"/>
    <w:rsid w:val="00B146D5"/>
    <w:rsid w:val="00B14A8D"/>
    <w:rsid w:val="00B14C23"/>
    <w:rsid w:val="00B14C47"/>
    <w:rsid w:val="00B15916"/>
    <w:rsid w:val="00B15BB2"/>
    <w:rsid w:val="00B15E03"/>
    <w:rsid w:val="00B16343"/>
    <w:rsid w:val="00B16593"/>
    <w:rsid w:val="00B16655"/>
    <w:rsid w:val="00B176F2"/>
    <w:rsid w:val="00B20351"/>
    <w:rsid w:val="00B20BAC"/>
    <w:rsid w:val="00B2118B"/>
    <w:rsid w:val="00B22604"/>
    <w:rsid w:val="00B226BF"/>
    <w:rsid w:val="00B226DC"/>
    <w:rsid w:val="00B22B82"/>
    <w:rsid w:val="00B22BE0"/>
    <w:rsid w:val="00B23C16"/>
    <w:rsid w:val="00B23F45"/>
    <w:rsid w:val="00B24B06"/>
    <w:rsid w:val="00B24BD2"/>
    <w:rsid w:val="00B25593"/>
    <w:rsid w:val="00B25BAC"/>
    <w:rsid w:val="00B27987"/>
    <w:rsid w:val="00B27FE6"/>
    <w:rsid w:val="00B3020A"/>
    <w:rsid w:val="00B31950"/>
    <w:rsid w:val="00B31A70"/>
    <w:rsid w:val="00B323DF"/>
    <w:rsid w:val="00B32EDB"/>
    <w:rsid w:val="00B335F0"/>
    <w:rsid w:val="00B3371C"/>
    <w:rsid w:val="00B338E6"/>
    <w:rsid w:val="00B33CA2"/>
    <w:rsid w:val="00B34500"/>
    <w:rsid w:val="00B345D1"/>
    <w:rsid w:val="00B34AFC"/>
    <w:rsid w:val="00B354BD"/>
    <w:rsid w:val="00B360FE"/>
    <w:rsid w:val="00B37763"/>
    <w:rsid w:val="00B37ED3"/>
    <w:rsid w:val="00B37F24"/>
    <w:rsid w:val="00B400CA"/>
    <w:rsid w:val="00B400F0"/>
    <w:rsid w:val="00B408A3"/>
    <w:rsid w:val="00B40EE2"/>
    <w:rsid w:val="00B4112F"/>
    <w:rsid w:val="00B41A1C"/>
    <w:rsid w:val="00B428C9"/>
    <w:rsid w:val="00B431D5"/>
    <w:rsid w:val="00B435DA"/>
    <w:rsid w:val="00B43AFC"/>
    <w:rsid w:val="00B43EE3"/>
    <w:rsid w:val="00B447D6"/>
    <w:rsid w:val="00B453A5"/>
    <w:rsid w:val="00B4562A"/>
    <w:rsid w:val="00B459B5"/>
    <w:rsid w:val="00B45B8E"/>
    <w:rsid w:val="00B45F29"/>
    <w:rsid w:val="00B4712C"/>
    <w:rsid w:val="00B4779A"/>
    <w:rsid w:val="00B50D9D"/>
    <w:rsid w:val="00B51957"/>
    <w:rsid w:val="00B51C66"/>
    <w:rsid w:val="00B52940"/>
    <w:rsid w:val="00B54281"/>
    <w:rsid w:val="00B54290"/>
    <w:rsid w:val="00B544C4"/>
    <w:rsid w:val="00B54C02"/>
    <w:rsid w:val="00B54C40"/>
    <w:rsid w:val="00B55065"/>
    <w:rsid w:val="00B554B5"/>
    <w:rsid w:val="00B56221"/>
    <w:rsid w:val="00B56907"/>
    <w:rsid w:val="00B56B54"/>
    <w:rsid w:val="00B57E5D"/>
    <w:rsid w:val="00B612B9"/>
    <w:rsid w:val="00B62092"/>
    <w:rsid w:val="00B62293"/>
    <w:rsid w:val="00B62876"/>
    <w:rsid w:val="00B62952"/>
    <w:rsid w:val="00B633C3"/>
    <w:rsid w:val="00B63438"/>
    <w:rsid w:val="00B63E8E"/>
    <w:rsid w:val="00B640CD"/>
    <w:rsid w:val="00B64766"/>
    <w:rsid w:val="00B64C65"/>
    <w:rsid w:val="00B6547E"/>
    <w:rsid w:val="00B66B45"/>
    <w:rsid w:val="00B66DCA"/>
    <w:rsid w:val="00B66F13"/>
    <w:rsid w:val="00B6700C"/>
    <w:rsid w:val="00B671DA"/>
    <w:rsid w:val="00B671F8"/>
    <w:rsid w:val="00B67CAD"/>
    <w:rsid w:val="00B67E25"/>
    <w:rsid w:val="00B7094D"/>
    <w:rsid w:val="00B709A1"/>
    <w:rsid w:val="00B709AA"/>
    <w:rsid w:val="00B714B1"/>
    <w:rsid w:val="00B718DB"/>
    <w:rsid w:val="00B71FE8"/>
    <w:rsid w:val="00B72F6F"/>
    <w:rsid w:val="00B73061"/>
    <w:rsid w:val="00B731EE"/>
    <w:rsid w:val="00B73F28"/>
    <w:rsid w:val="00B745B4"/>
    <w:rsid w:val="00B749EA"/>
    <w:rsid w:val="00B75534"/>
    <w:rsid w:val="00B7621E"/>
    <w:rsid w:val="00B76458"/>
    <w:rsid w:val="00B80537"/>
    <w:rsid w:val="00B80FF6"/>
    <w:rsid w:val="00B8139A"/>
    <w:rsid w:val="00B82239"/>
    <w:rsid w:val="00B83236"/>
    <w:rsid w:val="00B83343"/>
    <w:rsid w:val="00B8365D"/>
    <w:rsid w:val="00B836A8"/>
    <w:rsid w:val="00B84D9C"/>
    <w:rsid w:val="00B85BA4"/>
    <w:rsid w:val="00B864A9"/>
    <w:rsid w:val="00B87023"/>
    <w:rsid w:val="00B8748C"/>
    <w:rsid w:val="00B903D4"/>
    <w:rsid w:val="00B90BEA"/>
    <w:rsid w:val="00B922F1"/>
    <w:rsid w:val="00B933D5"/>
    <w:rsid w:val="00B9378E"/>
    <w:rsid w:val="00B9387C"/>
    <w:rsid w:val="00B93C3F"/>
    <w:rsid w:val="00B94569"/>
    <w:rsid w:val="00B94B85"/>
    <w:rsid w:val="00B951E9"/>
    <w:rsid w:val="00B959D2"/>
    <w:rsid w:val="00B96230"/>
    <w:rsid w:val="00B964EE"/>
    <w:rsid w:val="00B9781B"/>
    <w:rsid w:val="00B97FBE"/>
    <w:rsid w:val="00BA06F0"/>
    <w:rsid w:val="00BA0B5F"/>
    <w:rsid w:val="00BA0C36"/>
    <w:rsid w:val="00BA0F55"/>
    <w:rsid w:val="00BA18C8"/>
    <w:rsid w:val="00BA1A86"/>
    <w:rsid w:val="00BA2710"/>
    <w:rsid w:val="00BA3EAF"/>
    <w:rsid w:val="00BA420E"/>
    <w:rsid w:val="00BA4A8C"/>
    <w:rsid w:val="00BA5405"/>
    <w:rsid w:val="00BA56E9"/>
    <w:rsid w:val="00BA5872"/>
    <w:rsid w:val="00BA5ED4"/>
    <w:rsid w:val="00BA60D0"/>
    <w:rsid w:val="00BA64CC"/>
    <w:rsid w:val="00BA7FA1"/>
    <w:rsid w:val="00BB0E13"/>
    <w:rsid w:val="00BB1817"/>
    <w:rsid w:val="00BB262F"/>
    <w:rsid w:val="00BB2D11"/>
    <w:rsid w:val="00BB3942"/>
    <w:rsid w:val="00BB394F"/>
    <w:rsid w:val="00BB3DF9"/>
    <w:rsid w:val="00BB483C"/>
    <w:rsid w:val="00BB5243"/>
    <w:rsid w:val="00BB56F0"/>
    <w:rsid w:val="00BB5BA7"/>
    <w:rsid w:val="00BB671C"/>
    <w:rsid w:val="00BB6EEE"/>
    <w:rsid w:val="00BB78AA"/>
    <w:rsid w:val="00BB7A8E"/>
    <w:rsid w:val="00BB7C8B"/>
    <w:rsid w:val="00BC0488"/>
    <w:rsid w:val="00BC0895"/>
    <w:rsid w:val="00BC294A"/>
    <w:rsid w:val="00BC30F6"/>
    <w:rsid w:val="00BC3266"/>
    <w:rsid w:val="00BC35BD"/>
    <w:rsid w:val="00BC39D1"/>
    <w:rsid w:val="00BC3AFE"/>
    <w:rsid w:val="00BC3F50"/>
    <w:rsid w:val="00BC6B8D"/>
    <w:rsid w:val="00BC6DF8"/>
    <w:rsid w:val="00BC7F36"/>
    <w:rsid w:val="00BD045A"/>
    <w:rsid w:val="00BD080B"/>
    <w:rsid w:val="00BD16DF"/>
    <w:rsid w:val="00BD1D14"/>
    <w:rsid w:val="00BD1DDE"/>
    <w:rsid w:val="00BD3A06"/>
    <w:rsid w:val="00BD595C"/>
    <w:rsid w:val="00BD6373"/>
    <w:rsid w:val="00BD63B5"/>
    <w:rsid w:val="00BD6B32"/>
    <w:rsid w:val="00BD6BA2"/>
    <w:rsid w:val="00BD7F1C"/>
    <w:rsid w:val="00BE1D60"/>
    <w:rsid w:val="00BE20CD"/>
    <w:rsid w:val="00BE253A"/>
    <w:rsid w:val="00BE2B39"/>
    <w:rsid w:val="00BE2CB1"/>
    <w:rsid w:val="00BE2E78"/>
    <w:rsid w:val="00BE4496"/>
    <w:rsid w:val="00BE4D4D"/>
    <w:rsid w:val="00BE4E22"/>
    <w:rsid w:val="00BE516A"/>
    <w:rsid w:val="00BE5A4F"/>
    <w:rsid w:val="00BE5B9E"/>
    <w:rsid w:val="00BE64E4"/>
    <w:rsid w:val="00BE693D"/>
    <w:rsid w:val="00BE6E89"/>
    <w:rsid w:val="00BF0A3F"/>
    <w:rsid w:val="00BF17E5"/>
    <w:rsid w:val="00BF1A48"/>
    <w:rsid w:val="00BF1AB4"/>
    <w:rsid w:val="00BF2648"/>
    <w:rsid w:val="00BF27A2"/>
    <w:rsid w:val="00BF27E6"/>
    <w:rsid w:val="00BF2AE9"/>
    <w:rsid w:val="00BF2C94"/>
    <w:rsid w:val="00BF3648"/>
    <w:rsid w:val="00BF36E3"/>
    <w:rsid w:val="00BF38B6"/>
    <w:rsid w:val="00BF5908"/>
    <w:rsid w:val="00BF5EE1"/>
    <w:rsid w:val="00BF7CF4"/>
    <w:rsid w:val="00C0015D"/>
    <w:rsid w:val="00C00270"/>
    <w:rsid w:val="00C00CB3"/>
    <w:rsid w:val="00C00CBE"/>
    <w:rsid w:val="00C01145"/>
    <w:rsid w:val="00C0258D"/>
    <w:rsid w:val="00C0338E"/>
    <w:rsid w:val="00C03591"/>
    <w:rsid w:val="00C03AF1"/>
    <w:rsid w:val="00C04225"/>
    <w:rsid w:val="00C04DDF"/>
    <w:rsid w:val="00C04EAD"/>
    <w:rsid w:val="00C06300"/>
    <w:rsid w:val="00C0764B"/>
    <w:rsid w:val="00C07E20"/>
    <w:rsid w:val="00C102A9"/>
    <w:rsid w:val="00C103FA"/>
    <w:rsid w:val="00C104C0"/>
    <w:rsid w:val="00C10530"/>
    <w:rsid w:val="00C10F49"/>
    <w:rsid w:val="00C1185D"/>
    <w:rsid w:val="00C11C0C"/>
    <w:rsid w:val="00C12906"/>
    <w:rsid w:val="00C132A0"/>
    <w:rsid w:val="00C134E9"/>
    <w:rsid w:val="00C13EC0"/>
    <w:rsid w:val="00C14A35"/>
    <w:rsid w:val="00C15003"/>
    <w:rsid w:val="00C15265"/>
    <w:rsid w:val="00C153C1"/>
    <w:rsid w:val="00C15AEF"/>
    <w:rsid w:val="00C160D6"/>
    <w:rsid w:val="00C173C4"/>
    <w:rsid w:val="00C17931"/>
    <w:rsid w:val="00C17E30"/>
    <w:rsid w:val="00C20472"/>
    <w:rsid w:val="00C2068E"/>
    <w:rsid w:val="00C2131B"/>
    <w:rsid w:val="00C2259D"/>
    <w:rsid w:val="00C22811"/>
    <w:rsid w:val="00C22EE3"/>
    <w:rsid w:val="00C231F9"/>
    <w:rsid w:val="00C24AD8"/>
    <w:rsid w:val="00C25D29"/>
    <w:rsid w:val="00C25F5D"/>
    <w:rsid w:val="00C261B9"/>
    <w:rsid w:val="00C26436"/>
    <w:rsid w:val="00C26601"/>
    <w:rsid w:val="00C272B1"/>
    <w:rsid w:val="00C3018C"/>
    <w:rsid w:val="00C31238"/>
    <w:rsid w:val="00C3186D"/>
    <w:rsid w:val="00C31AF9"/>
    <w:rsid w:val="00C31C72"/>
    <w:rsid w:val="00C337D5"/>
    <w:rsid w:val="00C338CD"/>
    <w:rsid w:val="00C348B6"/>
    <w:rsid w:val="00C34B3A"/>
    <w:rsid w:val="00C36D13"/>
    <w:rsid w:val="00C3728F"/>
    <w:rsid w:val="00C37399"/>
    <w:rsid w:val="00C40541"/>
    <w:rsid w:val="00C407F9"/>
    <w:rsid w:val="00C40E7C"/>
    <w:rsid w:val="00C42169"/>
    <w:rsid w:val="00C426E9"/>
    <w:rsid w:val="00C42E44"/>
    <w:rsid w:val="00C444A4"/>
    <w:rsid w:val="00C4484A"/>
    <w:rsid w:val="00C44C45"/>
    <w:rsid w:val="00C44E81"/>
    <w:rsid w:val="00C44FBB"/>
    <w:rsid w:val="00C45211"/>
    <w:rsid w:val="00C45C9A"/>
    <w:rsid w:val="00C469B7"/>
    <w:rsid w:val="00C46A1C"/>
    <w:rsid w:val="00C4787F"/>
    <w:rsid w:val="00C47BAB"/>
    <w:rsid w:val="00C5004B"/>
    <w:rsid w:val="00C50315"/>
    <w:rsid w:val="00C508C9"/>
    <w:rsid w:val="00C509C7"/>
    <w:rsid w:val="00C50A7C"/>
    <w:rsid w:val="00C50D21"/>
    <w:rsid w:val="00C51537"/>
    <w:rsid w:val="00C51570"/>
    <w:rsid w:val="00C51D32"/>
    <w:rsid w:val="00C51DCB"/>
    <w:rsid w:val="00C51FBB"/>
    <w:rsid w:val="00C52401"/>
    <w:rsid w:val="00C52FE3"/>
    <w:rsid w:val="00C533ED"/>
    <w:rsid w:val="00C535AA"/>
    <w:rsid w:val="00C53BC1"/>
    <w:rsid w:val="00C54548"/>
    <w:rsid w:val="00C54D86"/>
    <w:rsid w:val="00C56077"/>
    <w:rsid w:val="00C607C7"/>
    <w:rsid w:val="00C61352"/>
    <w:rsid w:val="00C61548"/>
    <w:rsid w:val="00C61D0B"/>
    <w:rsid w:val="00C61E64"/>
    <w:rsid w:val="00C623BA"/>
    <w:rsid w:val="00C63025"/>
    <w:rsid w:val="00C631B3"/>
    <w:rsid w:val="00C6343D"/>
    <w:rsid w:val="00C63502"/>
    <w:rsid w:val="00C636AB"/>
    <w:rsid w:val="00C63A80"/>
    <w:rsid w:val="00C63B60"/>
    <w:rsid w:val="00C63DA9"/>
    <w:rsid w:val="00C64609"/>
    <w:rsid w:val="00C650E3"/>
    <w:rsid w:val="00C65640"/>
    <w:rsid w:val="00C65A08"/>
    <w:rsid w:val="00C65E29"/>
    <w:rsid w:val="00C6639D"/>
    <w:rsid w:val="00C66FB0"/>
    <w:rsid w:val="00C67671"/>
    <w:rsid w:val="00C67AE3"/>
    <w:rsid w:val="00C67CA1"/>
    <w:rsid w:val="00C701E8"/>
    <w:rsid w:val="00C70E29"/>
    <w:rsid w:val="00C711F9"/>
    <w:rsid w:val="00C71221"/>
    <w:rsid w:val="00C71303"/>
    <w:rsid w:val="00C71793"/>
    <w:rsid w:val="00C71AB5"/>
    <w:rsid w:val="00C72538"/>
    <w:rsid w:val="00C73096"/>
    <w:rsid w:val="00C7396D"/>
    <w:rsid w:val="00C73AC7"/>
    <w:rsid w:val="00C752A7"/>
    <w:rsid w:val="00C774D7"/>
    <w:rsid w:val="00C8022E"/>
    <w:rsid w:val="00C81450"/>
    <w:rsid w:val="00C81DF7"/>
    <w:rsid w:val="00C8256E"/>
    <w:rsid w:val="00C82D9A"/>
    <w:rsid w:val="00C83547"/>
    <w:rsid w:val="00C8400A"/>
    <w:rsid w:val="00C84274"/>
    <w:rsid w:val="00C84902"/>
    <w:rsid w:val="00C8562E"/>
    <w:rsid w:val="00C85762"/>
    <w:rsid w:val="00C857C5"/>
    <w:rsid w:val="00C8597E"/>
    <w:rsid w:val="00C86CAC"/>
    <w:rsid w:val="00C8737D"/>
    <w:rsid w:val="00C8760B"/>
    <w:rsid w:val="00C87DB2"/>
    <w:rsid w:val="00C90268"/>
    <w:rsid w:val="00C908DF"/>
    <w:rsid w:val="00C90BA3"/>
    <w:rsid w:val="00C912FE"/>
    <w:rsid w:val="00C914CD"/>
    <w:rsid w:val="00C91566"/>
    <w:rsid w:val="00C92F93"/>
    <w:rsid w:val="00C936C6"/>
    <w:rsid w:val="00C9380D"/>
    <w:rsid w:val="00C93827"/>
    <w:rsid w:val="00C93B89"/>
    <w:rsid w:val="00C95A1C"/>
    <w:rsid w:val="00C95DB6"/>
    <w:rsid w:val="00C961A8"/>
    <w:rsid w:val="00C97182"/>
    <w:rsid w:val="00C972B5"/>
    <w:rsid w:val="00CA04BF"/>
    <w:rsid w:val="00CA0571"/>
    <w:rsid w:val="00CA0B3E"/>
    <w:rsid w:val="00CA1333"/>
    <w:rsid w:val="00CA1604"/>
    <w:rsid w:val="00CA1BA7"/>
    <w:rsid w:val="00CA2702"/>
    <w:rsid w:val="00CA31AF"/>
    <w:rsid w:val="00CA3281"/>
    <w:rsid w:val="00CA3EDB"/>
    <w:rsid w:val="00CA509C"/>
    <w:rsid w:val="00CA5855"/>
    <w:rsid w:val="00CA5C93"/>
    <w:rsid w:val="00CA6328"/>
    <w:rsid w:val="00CA7A96"/>
    <w:rsid w:val="00CB0218"/>
    <w:rsid w:val="00CB07F6"/>
    <w:rsid w:val="00CB0C44"/>
    <w:rsid w:val="00CB0D5B"/>
    <w:rsid w:val="00CB139C"/>
    <w:rsid w:val="00CB17F9"/>
    <w:rsid w:val="00CB26B2"/>
    <w:rsid w:val="00CB2935"/>
    <w:rsid w:val="00CB5057"/>
    <w:rsid w:val="00CB5EBD"/>
    <w:rsid w:val="00CB5FD1"/>
    <w:rsid w:val="00CB63F5"/>
    <w:rsid w:val="00CB6AC0"/>
    <w:rsid w:val="00CB6D5E"/>
    <w:rsid w:val="00CB7236"/>
    <w:rsid w:val="00CB7DE7"/>
    <w:rsid w:val="00CC0215"/>
    <w:rsid w:val="00CC0A89"/>
    <w:rsid w:val="00CC10ED"/>
    <w:rsid w:val="00CC10FE"/>
    <w:rsid w:val="00CC1205"/>
    <w:rsid w:val="00CC1F07"/>
    <w:rsid w:val="00CC2A29"/>
    <w:rsid w:val="00CC2D13"/>
    <w:rsid w:val="00CC3DFB"/>
    <w:rsid w:val="00CC3EE1"/>
    <w:rsid w:val="00CC4421"/>
    <w:rsid w:val="00CC4699"/>
    <w:rsid w:val="00CC5799"/>
    <w:rsid w:val="00CC5B2E"/>
    <w:rsid w:val="00CC6487"/>
    <w:rsid w:val="00CC6658"/>
    <w:rsid w:val="00CC7235"/>
    <w:rsid w:val="00CC72B6"/>
    <w:rsid w:val="00CC735F"/>
    <w:rsid w:val="00CC7BE8"/>
    <w:rsid w:val="00CD0734"/>
    <w:rsid w:val="00CD08C9"/>
    <w:rsid w:val="00CD09FD"/>
    <w:rsid w:val="00CD0EA4"/>
    <w:rsid w:val="00CD1749"/>
    <w:rsid w:val="00CD23BF"/>
    <w:rsid w:val="00CD2B25"/>
    <w:rsid w:val="00CD2B45"/>
    <w:rsid w:val="00CD31A7"/>
    <w:rsid w:val="00CD34D5"/>
    <w:rsid w:val="00CD3576"/>
    <w:rsid w:val="00CD3F7A"/>
    <w:rsid w:val="00CD440F"/>
    <w:rsid w:val="00CD5454"/>
    <w:rsid w:val="00CD59A2"/>
    <w:rsid w:val="00CD5B43"/>
    <w:rsid w:val="00CD63F3"/>
    <w:rsid w:val="00CD64DC"/>
    <w:rsid w:val="00CD6879"/>
    <w:rsid w:val="00CD69A4"/>
    <w:rsid w:val="00CD6F39"/>
    <w:rsid w:val="00CD74A5"/>
    <w:rsid w:val="00CD7BF4"/>
    <w:rsid w:val="00CD7EE4"/>
    <w:rsid w:val="00CE0D8A"/>
    <w:rsid w:val="00CE1083"/>
    <w:rsid w:val="00CE145A"/>
    <w:rsid w:val="00CE2EA0"/>
    <w:rsid w:val="00CE2F27"/>
    <w:rsid w:val="00CE3F70"/>
    <w:rsid w:val="00CE4356"/>
    <w:rsid w:val="00CE486D"/>
    <w:rsid w:val="00CE4B55"/>
    <w:rsid w:val="00CE4C12"/>
    <w:rsid w:val="00CE5C21"/>
    <w:rsid w:val="00CF06B2"/>
    <w:rsid w:val="00CF1648"/>
    <w:rsid w:val="00CF1A51"/>
    <w:rsid w:val="00CF1B97"/>
    <w:rsid w:val="00CF1BD5"/>
    <w:rsid w:val="00CF24D9"/>
    <w:rsid w:val="00CF2F83"/>
    <w:rsid w:val="00CF3BC9"/>
    <w:rsid w:val="00CF4533"/>
    <w:rsid w:val="00CF52DA"/>
    <w:rsid w:val="00CF6243"/>
    <w:rsid w:val="00CF62E2"/>
    <w:rsid w:val="00CF6AAD"/>
    <w:rsid w:val="00CF6AAE"/>
    <w:rsid w:val="00CF7689"/>
    <w:rsid w:val="00CF7D89"/>
    <w:rsid w:val="00D00BFD"/>
    <w:rsid w:val="00D00E8B"/>
    <w:rsid w:val="00D021BA"/>
    <w:rsid w:val="00D03232"/>
    <w:rsid w:val="00D0348A"/>
    <w:rsid w:val="00D03A54"/>
    <w:rsid w:val="00D060BB"/>
    <w:rsid w:val="00D0613D"/>
    <w:rsid w:val="00D0632F"/>
    <w:rsid w:val="00D06AA2"/>
    <w:rsid w:val="00D06EE6"/>
    <w:rsid w:val="00D074CE"/>
    <w:rsid w:val="00D0757B"/>
    <w:rsid w:val="00D0799C"/>
    <w:rsid w:val="00D07DF5"/>
    <w:rsid w:val="00D07F43"/>
    <w:rsid w:val="00D11619"/>
    <w:rsid w:val="00D12B3F"/>
    <w:rsid w:val="00D12B5C"/>
    <w:rsid w:val="00D12CB2"/>
    <w:rsid w:val="00D12D51"/>
    <w:rsid w:val="00D13343"/>
    <w:rsid w:val="00D13CD9"/>
    <w:rsid w:val="00D15B39"/>
    <w:rsid w:val="00D161E1"/>
    <w:rsid w:val="00D172D6"/>
    <w:rsid w:val="00D17622"/>
    <w:rsid w:val="00D177FE"/>
    <w:rsid w:val="00D2000B"/>
    <w:rsid w:val="00D202C3"/>
    <w:rsid w:val="00D2034A"/>
    <w:rsid w:val="00D20AF0"/>
    <w:rsid w:val="00D20BBF"/>
    <w:rsid w:val="00D20EB0"/>
    <w:rsid w:val="00D20F22"/>
    <w:rsid w:val="00D21BC0"/>
    <w:rsid w:val="00D21C78"/>
    <w:rsid w:val="00D21E9F"/>
    <w:rsid w:val="00D227F0"/>
    <w:rsid w:val="00D2378F"/>
    <w:rsid w:val="00D23B5E"/>
    <w:rsid w:val="00D24086"/>
    <w:rsid w:val="00D25083"/>
    <w:rsid w:val="00D25593"/>
    <w:rsid w:val="00D30121"/>
    <w:rsid w:val="00D30539"/>
    <w:rsid w:val="00D3088F"/>
    <w:rsid w:val="00D3090A"/>
    <w:rsid w:val="00D30C29"/>
    <w:rsid w:val="00D32086"/>
    <w:rsid w:val="00D324C9"/>
    <w:rsid w:val="00D327E2"/>
    <w:rsid w:val="00D32855"/>
    <w:rsid w:val="00D328D4"/>
    <w:rsid w:val="00D33AD8"/>
    <w:rsid w:val="00D33C45"/>
    <w:rsid w:val="00D33D4A"/>
    <w:rsid w:val="00D3405E"/>
    <w:rsid w:val="00D34715"/>
    <w:rsid w:val="00D35302"/>
    <w:rsid w:val="00D35665"/>
    <w:rsid w:val="00D35A74"/>
    <w:rsid w:val="00D35F9A"/>
    <w:rsid w:val="00D3636F"/>
    <w:rsid w:val="00D36DCD"/>
    <w:rsid w:val="00D36DF2"/>
    <w:rsid w:val="00D379E2"/>
    <w:rsid w:val="00D37BFC"/>
    <w:rsid w:val="00D37C93"/>
    <w:rsid w:val="00D4022D"/>
    <w:rsid w:val="00D40367"/>
    <w:rsid w:val="00D42CF5"/>
    <w:rsid w:val="00D43877"/>
    <w:rsid w:val="00D44241"/>
    <w:rsid w:val="00D442D5"/>
    <w:rsid w:val="00D44D5D"/>
    <w:rsid w:val="00D4524B"/>
    <w:rsid w:val="00D461BF"/>
    <w:rsid w:val="00D47432"/>
    <w:rsid w:val="00D47724"/>
    <w:rsid w:val="00D47CDD"/>
    <w:rsid w:val="00D51447"/>
    <w:rsid w:val="00D51E53"/>
    <w:rsid w:val="00D51F13"/>
    <w:rsid w:val="00D51F6F"/>
    <w:rsid w:val="00D52255"/>
    <w:rsid w:val="00D52860"/>
    <w:rsid w:val="00D529D6"/>
    <w:rsid w:val="00D532B2"/>
    <w:rsid w:val="00D538BF"/>
    <w:rsid w:val="00D53CF2"/>
    <w:rsid w:val="00D54164"/>
    <w:rsid w:val="00D54574"/>
    <w:rsid w:val="00D54614"/>
    <w:rsid w:val="00D54728"/>
    <w:rsid w:val="00D548A9"/>
    <w:rsid w:val="00D56A14"/>
    <w:rsid w:val="00D56AAD"/>
    <w:rsid w:val="00D56B50"/>
    <w:rsid w:val="00D56B90"/>
    <w:rsid w:val="00D56B91"/>
    <w:rsid w:val="00D56BF3"/>
    <w:rsid w:val="00D57B1E"/>
    <w:rsid w:val="00D57B90"/>
    <w:rsid w:val="00D60481"/>
    <w:rsid w:val="00D61C8F"/>
    <w:rsid w:val="00D622EF"/>
    <w:rsid w:val="00D62608"/>
    <w:rsid w:val="00D63A2B"/>
    <w:rsid w:val="00D657BD"/>
    <w:rsid w:val="00D65A39"/>
    <w:rsid w:val="00D67356"/>
    <w:rsid w:val="00D67904"/>
    <w:rsid w:val="00D679FC"/>
    <w:rsid w:val="00D70274"/>
    <w:rsid w:val="00D709AB"/>
    <w:rsid w:val="00D71295"/>
    <w:rsid w:val="00D715C6"/>
    <w:rsid w:val="00D7217A"/>
    <w:rsid w:val="00D72D0B"/>
    <w:rsid w:val="00D733FC"/>
    <w:rsid w:val="00D73448"/>
    <w:rsid w:val="00D749FA"/>
    <w:rsid w:val="00D74B04"/>
    <w:rsid w:val="00D75B11"/>
    <w:rsid w:val="00D7605A"/>
    <w:rsid w:val="00D7624C"/>
    <w:rsid w:val="00D76479"/>
    <w:rsid w:val="00D7649D"/>
    <w:rsid w:val="00D765B6"/>
    <w:rsid w:val="00D76EC6"/>
    <w:rsid w:val="00D76FFD"/>
    <w:rsid w:val="00D7768E"/>
    <w:rsid w:val="00D80630"/>
    <w:rsid w:val="00D807D1"/>
    <w:rsid w:val="00D80A33"/>
    <w:rsid w:val="00D80DDC"/>
    <w:rsid w:val="00D81078"/>
    <w:rsid w:val="00D81428"/>
    <w:rsid w:val="00D822DC"/>
    <w:rsid w:val="00D82F70"/>
    <w:rsid w:val="00D83228"/>
    <w:rsid w:val="00D83780"/>
    <w:rsid w:val="00D83BB5"/>
    <w:rsid w:val="00D83D4C"/>
    <w:rsid w:val="00D8430D"/>
    <w:rsid w:val="00D843DA"/>
    <w:rsid w:val="00D84C6B"/>
    <w:rsid w:val="00D856A0"/>
    <w:rsid w:val="00D85B70"/>
    <w:rsid w:val="00D8687E"/>
    <w:rsid w:val="00D8698E"/>
    <w:rsid w:val="00D86DB2"/>
    <w:rsid w:val="00D87396"/>
    <w:rsid w:val="00D873EF"/>
    <w:rsid w:val="00D90331"/>
    <w:rsid w:val="00D90503"/>
    <w:rsid w:val="00D9064C"/>
    <w:rsid w:val="00D90DAE"/>
    <w:rsid w:val="00D9291D"/>
    <w:rsid w:val="00D92F52"/>
    <w:rsid w:val="00D934F5"/>
    <w:rsid w:val="00D93658"/>
    <w:rsid w:val="00D93F80"/>
    <w:rsid w:val="00D94285"/>
    <w:rsid w:val="00D944BE"/>
    <w:rsid w:val="00D956F9"/>
    <w:rsid w:val="00D96B35"/>
    <w:rsid w:val="00D97FB3"/>
    <w:rsid w:val="00DA04C5"/>
    <w:rsid w:val="00DA0AA7"/>
    <w:rsid w:val="00DA0B5C"/>
    <w:rsid w:val="00DA13BD"/>
    <w:rsid w:val="00DA2975"/>
    <w:rsid w:val="00DA3E09"/>
    <w:rsid w:val="00DA477B"/>
    <w:rsid w:val="00DA50E0"/>
    <w:rsid w:val="00DA6DFB"/>
    <w:rsid w:val="00DA6FBF"/>
    <w:rsid w:val="00DA7B64"/>
    <w:rsid w:val="00DA7F93"/>
    <w:rsid w:val="00DB0A4E"/>
    <w:rsid w:val="00DB0F3C"/>
    <w:rsid w:val="00DB1929"/>
    <w:rsid w:val="00DB1C35"/>
    <w:rsid w:val="00DB1C5E"/>
    <w:rsid w:val="00DB24DE"/>
    <w:rsid w:val="00DB346C"/>
    <w:rsid w:val="00DB42AB"/>
    <w:rsid w:val="00DB448D"/>
    <w:rsid w:val="00DB45A4"/>
    <w:rsid w:val="00DB48D4"/>
    <w:rsid w:val="00DB4CCB"/>
    <w:rsid w:val="00DB4E6B"/>
    <w:rsid w:val="00DB5578"/>
    <w:rsid w:val="00DB60FF"/>
    <w:rsid w:val="00DB6D89"/>
    <w:rsid w:val="00DB6EE1"/>
    <w:rsid w:val="00DB77C0"/>
    <w:rsid w:val="00DC002E"/>
    <w:rsid w:val="00DC0694"/>
    <w:rsid w:val="00DC0C5A"/>
    <w:rsid w:val="00DC1060"/>
    <w:rsid w:val="00DC124D"/>
    <w:rsid w:val="00DC1402"/>
    <w:rsid w:val="00DC150F"/>
    <w:rsid w:val="00DC1BC7"/>
    <w:rsid w:val="00DC1C37"/>
    <w:rsid w:val="00DC2DBD"/>
    <w:rsid w:val="00DC3502"/>
    <w:rsid w:val="00DC3678"/>
    <w:rsid w:val="00DC36E7"/>
    <w:rsid w:val="00DC3BBD"/>
    <w:rsid w:val="00DC595E"/>
    <w:rsid w:val="00DC5AD6"/>
    <w:rsid w:val="00DC5CE2"/>
    <w:rsid w:val="00DC7543"/>
    <w:rsid w:val="00DC77FC"/>
    <w:rsid w:val="00DD019A"/>
    <w:rsid w:val="00DD02DD"/>
    <w:rsid w:val="00DD037D"/>
    <w:rsid w:val="00DD07DB"/>
    <w:rsid w:val="00DD09C9"/>
    <w:rsid w:val="00DD0CCE"/>
    <w:rsid w:val="00DD1D03"/>
    <w:rsid w:val="00DD1DF7"/>
    <w:rsid w:val="00DD2511"/>
    <w:rsid w:val="00DD2688"/>
    <w:rsid w:val="00DD2966"/>
    <w:rsid w:val="00DD3AC0"/>
    <w:rsid w:val="00DD4B82"/>
    <w:rsid w:val="00DD4C40"/>
    <w:rsid w:val="00DD5DC7"/>
    <w:rsid w:val="00DD6019"/>
    <w:rsid w:val="00DD64D9"/>
    <w:rsid w:val="00DD7778"/>
    <w:rsid w:val="00DD7BFA"/>
    <w:rsid w:val="00DD7D89"/>
    <w:rsid w:val="00DE096E"/>
    <w:rsid w:val="00DE1B6F"/>
    <w:rsid w:val="00DE2855"/>
    <w:rsid w:val="00DE2B4E"/>
    <w:rsid w:val="00DE2CB4"/>
    <w:rsid w:val="00DE2D44"/>
    <w:rsid w:val="00DE2DA3"/>
    <w:rsid w:val="00DE3E08"/>
    <w:rsid w:val="00DE3EC8"/>
    <w:rsid w:val="00DE43A2"/>
    <w:rsid w:val="00DE4783"/>
    <w:rsid w:val="00DE481F"/>
    <w:rsid w:val="00DE4855"/>
    <w:rsid w:val="00DE5D91"/>
    <w:rsid w:val="00DE5F32"/>
    <w:rsid w:val="00DE6690"/>
    <w:rsid w:val="00DE7013"/>
    <w:rsid w:val="00DE77DF"/>
    <w:rsid w:val="00DF17A1"/>
    <w:rsid w:val="00DF20CA"/>
    <w:rsid w:val="00DF31FE"/>
    <w:rsid w:val="00DF4718"/>
    <w:rsid w:val="00DF565B"/>
    <w:rsid w:val="00DF5A2D"/>
    <w:rsid w:val="00DF6276"/>
    <w:rsid w:val="00DF705F"/>
    <w:rsid w:val="00DF70F2"/>
    <w:rsid w:val="00DF71F4"/>
    <w:rsid w:val="00DF7364"/>
    <w:rsid w:val="00E00D09"/>
    <w:rsid w:val="00E01130"/>
    <w:rsid w:val="00E012F1"/>
    <w:rsid w:val="00E012FA"/>
    <w:rsid w:val="00E02F02"/>
    <w:rsid w:val="00E03F39"/>
    <w:rsid w:val="00E04E92"/>
    <w:rsid w:val="00E0507D"/>
    <w:rsid w:val="00E054ED"/>
    <w:rsid w:val="00E0608D"/>
    <w:rsid w:val="00E065C7"/>
    <w:rsid w:val="00E06E9D"/>
    <w:rsid w:val="00E07443"/>
    <w:rsid w:val="00E078F2"/>
    <w:rsid w:val="00E07D18"/>
    <w:rsid w:val="00E102FD"/>
    <w:rsid w:val="00E10980"/>
    <w:rsid w:val="00E1152C"/>
    <w:rsid w:val="00E115E3"/>
    <w:rsid w:val="00E116EC"/>
    <w:rsid w:val="00E123B4"/>
    <w:rsid w:val="00E12D0C"/>
    <w:rsid w:val="00E12DBC"/>
    <w:rsid w:val="00E12FD9"/>
    <w:rsid w:val="00E13235"/>
    <w:rsid w:val="00E139A9"/>
    <w:rsid w:val="00E13EC0"/>
    <w:rsid w:val="00E1454D"/>
    <w:rsid w:val="00E14906"/>
    <w:rsid w:val="00E14A92"/>
    <w:rsid w:val="00E14E59"/>
    <w:rsid w:val="00E14E68"/>
    <w:rsid w:val="00E15391"/>
    <w:rsid w:val="00E15AB6"/>
    <w:rsid w:val="00E16340"/>
    <w:rsid w:val="00E16D06"/>
    <w:rsid w:val="00E1739E"/>
    <w:rsid w:val="00E17E0D"/>
    <w:rsid w:val="00E17F38"/>
    <w:rsid w:val="00E21484"/>
    <w:rsid w:val="00E21AF0"/>
    <w:rsid w:val="00E22323"/>
    <w:rsid w:val="00E22538"/>
    <w:rsid w:val="00E23BCF"/>
    <w:rsid w:val="00E242D0"/>
    <w:rsid w:val="00E24739"/>
    <w:rsid w:val="00E24DEC"/>
    <w:rsid w:val="00E24F04"/>
    <w:rsid w:val="00E25068"/>
    <w:rsid w:val="00E25110"/>
    <w:rsid w:val="00E25C23"/>
    <w:rsid w:val="00E263EA"/>
    <w:rsid w:val="00E2688D"/>
    <w:rsid w:val="00E277AA"/>
    <w:rsid w:val="00E27B05"/>
    <w:rsid w:val="00E27DF6"/>
    <w:rsid w:val="00E314D2"/>
    <w:rsid w:val="00E316F7"/>
    <w:rsid w:val="00E31C75"/>
    <w:rsid w:val="00E328FB"/>
    <w:rsid w:val="00E32DB7"/>
    <w:rsid w:val="00E331BC"/>
    <w:rsid w:val="00E33DD0"/>
    <w:rsid w:val="00E34758"/>
    <w:rsid w:val="00E34DB1"/>
    <w:rsid w:val="00E34EB9"/>
    <w:rsid w:val="00E3526C"/>
    <w:rsid w:val="00E35B01"/>
    <w:rsid w:val="00E36B8D"/>
    <w:rsid w:val="00E36F4E"/>
    <w:rsid w:val="00E37397"/>
    <w:rsid w:val="00E3749D"/>
    <w:rsid w:val="00E37837"/>
    <w:rsid w:val="00E3793B"/>
    <w:rsid w:val="00E37FEB"/>
    <w:rsid w:val="00E4070B"/>
    <w:rsid w:val="00E425FE"/>
    <w:rsid w:val="00E42737"/>
    <w:rsid w:val="00E42F1F"/>
    <w:rsid w:val="00E42F8C"/>
    <w:rsid w:val="00E4325D"/>
    <w:rsid w:val="00E4376C"/>
    <w:rsid w:val="00E43C8A"/>
    <w:rsid w:val="00E44320"/>
    <w:rsid w:val="00E45C25"/>
    <w:rsid w:val="00E45CE7"/>
    <w:rsid w:val="00E47B65"/>
    <w:rsid w:val="00E47D53"/>
    <w:rsid w:val="00E50A4A"/>
    <w:rsid w:val="00E5118A"/>
    <w:rsid w:val="00E51191"/>
    <w:rsid w:val="00E5428D"/>
    <w:rsid w:val="00E54B21"/>
    <w:rsid w:val="00E557AA"/>
    <w:rsid w:val="00E565FA"/>
    <w:rsid w:val="00E56974"/>
    <w:rsid w:val="00E56AA6"/>
    <w:rsid w:val="00E56B55"/>
    <w:rsid w:val="00E570E7"/>
    <w:rsid w:val="00E5759F"/>
    <w:rsid w:val="00E622DB"/>
    <w:rsid w:val="00E62402"/>
    <w:rsid w:val="00E629F0"/>
    <w:rsid w:val="00E63053"/>
    <w:rsid w:val="00E65AA6"/>
    <w:rsid w:val="00E6687C"/>
    <w:rsid w:val="00E66AA6"/>
    <w:rsid w:val="00E66D1C"/>
    <w:rsid w:val="00E66EE1"/>
    <w:rsid w:val="00E67204"/>
    <w:rsid w:val="00E6757E"/>
    <w:rsid w:val="00E708CF"/>
    <w:rsid w:val="00E71558"/>
    <w:rsid w:val="00E7175B"/>
    <w:rsid w:val="00E72485"/>
    <w:rsid w:val="00E724D3"/>
    <w:rsid w:val="00E7276E"/>
    <w:rsid w:val="00E72AB1"/>
    <w:rsid w:val="00E73FEB"/>
    <w:rsid w:val="00E74922"/>
    <w:rsid w:val="00E74925"/>
    <w:rsid w:val="00E74BFD"/>
    <w:rsid w:val="00E75429"/>
    <w:rsid w:val="00E75A73"/>
    <w:rsid w:val="00E75C4A"/>
    <w:rsid w:val="00E7783F"/>
    <w:rsid w:val="00E80331"/>
    <w:rsid w:val="00E80809"/>
    <w:rsid w:val="00E814E4"/>
    <w:rsid w:val="00E82511"/>
    <w:rsid w:val="00E82D5C"/>
    <w:rsid w:val="00E83888"/>
    <w:rsid w:val="00E83B58"/>
    <w:rsid w:val="00E84707"/>
    <w:rsid w:val="00E84F3E"/>
    <w:rsid w:val="00E8543A"/>
    <w:rsid w:val="00E855A9"/>
    <w:rsid w:val="00E85942"/>
    <w:rsid w:val="00E85A1A"/>
    <w:rsid w:val="00E8680D"/>
    <w:rsid w:val="00E86DE9"/>
    <w:rsid w:val="00E87F62"/>
    <w:rsid w:val="00E90B22"/>
    <w:rsid w:val="00E90BAA"/>
    <w:rsid w:val="00E90BD6"/>
    <w:rsid w:val="00E910FC"/>
    <w:rsid w:val="00E915FA"/>
    <w:rsid w:val="00E92AFD"/>
    <w:rsid w:val="00E92E96"/>
    <w:rsid w:val="00E93518"/>
    <w:rsid w:val="00E938B2"/>
    <w:rsid w:val="00E93A22"/>
    <w:rsid w:val="00E94247"/>
    <w:rsid w:val="00E9446E"/>
    <w:rsid w:val="00E9448F"/>
    <w:rsid w:val="00E9496D"/>
    <w:rsid w:val="00E94BAB"/>
    <w:rsid w:val="00E95195"/>
    <w:rsid w:val="00E95226"/>
    <w:rsid w:val="00E961C3"/>
    <w:rsid w:val="00E968D2"/>
    <w:rsid w:val="00E9699F"/>
    <w:rsid w:val="00E97038"/>
    <w:rsid w:val="00E97714"/>
    <w:rsid w:val="00E97FBB"/>
    <w:rsid w:val="00EA0838"/>
    <w:rsid w:val="00EA0BF7"/>
    <w:rsid w:val="00EA1497"/>
    <w:rsid w:val="00EA27C5"/>
    <w:rsid w:val="00EA310E"/>
    <w:rsid w:val="00EA471D"/>
    <w:rsid w:val="00EA5A33"/>
    <w:rsid w:val="00EA5CE9"/>
    <w:rsid w:val="00EA620C"/>
    <w:rsid w:val="00EA63C3"/>
    <w:rsid w:val="00EA699B"/>
    <w:rsid w:val="00EA6FB8"/>
    <w:rsid w:val="00EA7BE6"/>
    <w:rsid w:val="00EB053F"/>
    <w:rsid w:val="00EB05D1"/>
    <w:rsid w:val="00EB1832"/>
    <w:rsid w:val="00EB269C"/>
    <w:rsid w:val="00EB2E8E"/>
    <w:rsid w:val="00EB3829"/>
    <w:rsid w:val="00EB38EC"/>
    <w:rsid w:val="00EB3F86"/>
    <w:rsid w:val="00EB40D5"/>
    <w:rsid w:val="00EB4447"/>
    <w:rsid w:val="00EB48A6"/>
    <w:rsid w:val="00EB526B"/>
    <w:rsid w:val="00EB57B6"/>
    <w:rsid w:val="00EB57FD"/>
    <w:rsid w:val="00EB5DF7"/>
    <w:rsid w:val="00EB5E6B"/>
    <w:rsid w:val="00EB6688"/>
    <w:rsid w:val="00EB6CD0"/>
    <w:rsid w:val="00EB73E5"/>
    <w:rsid w:val="00EC07E3"/>
    <w:rsid w:val="00EC0986"/>
    <w:rsid w:val="00EC13DD"/>
    <w:rsid w:val="00EC1446"/>
    <w:rsid w:val="00EC16C9"/>
    <w:rsid w:val="00EC6945"/>
    <w:rsid w:val="00EC69FB"/>
    <w:rsid w:val="00EC7166"/>
    <w:rsid w:val="00EC7698"/>
    <w:rsid w:val="00EC78A2"/>
    <w:rsid w:val="00ED0233"/>
    <w:rsid w:val="00ED0297"/>
    <w:rsid w:val="00ED0499"/>
    <w:rsid w:val="00ED0BB5"/>
    <w:rsid w:val="00ED0E5B"/>
    <w:rsid w:val="00ED1055"/>
    <w:rsid w:val="00ED1C2D"/>
    <w:rsid w:val="00ED24D3"/>
    <w:rsid w:val="00ED27FD"/>
    <w:rsid w:val="00ED2B06"/>
    <w:rsid w:val="00ED34A8"/>
    <w:rsid w:val="00ED3A7E"/>
    <w:rsid w:val="00ED3DBA"/>
    <w:rsid w:val="00ED3F01"/>
    <w:rsid w:val="00ED4FF9"/>
    <w:rsid w:val="00ED5501"/>
    <w:rsid w:val="00ED554D"/>
    <w:rsid w:val="00ED5B80"/>
    <w:rsid w:val="00ED5D6B"/>
    <w:rsid w:val="00ED603A"/>
    <w:rsid w:val="00ED6566"/>
    <w:rsid w:val="00ED6A33"/>
    <w:rsid w:val="00ED70E6"/>
    <w:rsid w:val="00ED78C2"/>
    <w:rsid w:val="00ED78CA"/>
    <w:rsid w:val="00ED7B95"/>
    <w:rsid w:val="00EE032F"/>
    <w:rsid w:val="00EE04D3"/>
    <w:rsid w:val="00EE0BD0"/>
    <w:rsid w:val="00EE12E6"/>
    <w:rsid w:val="00EE23C0"/>
    <w:rsid w:val="00EE23DE"/>
    <w:rsid w:val="00EE36EA"/>
    <w:rsid w:val="00EE3C2F"/>
    <w:rsid w:val="00EE3D1B"/>
    <w:rsid w:val="00EE40BF"/>
    <w:rsid w:val="00EE429C"/>
    <w:rsid w:val="00EE44FC"/>
    <w:rsid w:val="00EE5817"/>
    <w:rsid w:val="00EE6819"/>
    <w:rsid w:val="00EE6F3E"/>
    <w:rsid w:val="00EE7BEE"/>
    <w:rsid w:val="00EF042A"/>
    <w:rsid w:val="00EF0874"/>
    <w:rsid w:val="00EF103D"/>
    <w:rsid w:val="00EF1278"/>
    <w:rsid w:val="00EF2A6F"/>
    <w:rsid w:val="00EF326D"/>
    <w:rsid w:val="00EF3656"/>
    <w:rsid w:val="00EF3769"/>
    <w:rsid w:val="00EF3DC2"/>
    <w:rsid w:val="00EF43FD"/>
    <w:rsid w:val="00EF49C3"/>
    <w:rsid w:val="00EF4A33"/>
    <w:rsid w:val="00EF507F"/>
    <w:rsid w:val="00EF547B"/>
    <w:rsid w:val="00EF5785"/>
    <w:rsid w:val="00EF5EAC"/>
    <w:rsid w:val="00EF6A35"/>
    <w:rsid w:val="00EF7092"/>
    <w:rsid w:val="00EF7594"/>
    <w:rsid w:val="00EF7883"/>
    <w:rsid w:val="00F0041B"/>
    <w:rsid w:val="00F0083F"/>
    <w:rsid w:val="00F009EA"/>
    <w:rsid w:val="00F014B0"/>
    <w:rsid w:val="00F02483"/>
    <w:rsid w:val="00F0255F"/>
    <w:rsid w:val="00F02B37"/>
    <w:rsid w:val="00F030B1"/>
    <w:rsid w:val="00F05CD5"/>
    <w:rsid w:val="00F070AC"/>
    <w:rsid w:val="00F0757C"/>
    <w:rsid w:val="00F07F9B"/>
    <w:rsid w:val="00F103C6"/>
    <w:rsid w:val="00F1110B"/>
    <w:rsid w:val="00F11537"/>
    <w:rsid w:val="00F1172D"/>
    <w:rsid w:val="00F11B58"/>
    <w:rsid w:val="00F11BC0"/>
    <w:rsid w:val="00F11EE2"/>
    <w:rsid w:val="00F1221D"/>
    <w:rsid w:val="00F124A9"/>
    <w:rsid w:val="00F12A05"/>
    <w:rsid w:val="00F12B8F"/>
    <w:rsid w:val="00F12E9C"/>
    <w:rsid w:val="00F13C1E"/>
    <w:rsid w:val="00F13F44"/>
    <w:rsid w:val="00F14240"/>
    <w:rsid w:val="00F144DE"/>
    <w:rsid w:val="00F15ABF"/>
    <w:rsid w:val="00F162BC"/>
    <w:rsid w:val="00F16586"/>
    <w:rsid w:val="00F1743C"/>
    <w:rsid w:val="00F174E1"/>
    <w:rsid w:val="00F177A1"/>
    <w:rsid w:val="00F20DCE"/>
    <w:rsid w:val="00F20E52"/>
    <w:rsid w:val="00F20EA3"/>
    <w:rsid w:val="00F21A68"/>
    <w:rsid w:val="00F21EC0"/>
    <w:rsid w:val="00F23578"/>
    <w:rsid w:val="00F23F94"/>
    <w:rsid w:val="00F24130"/>
    <w:rsid w:val="00F24206"/>
    <w:rsid w:val="00F24439"/>
    <w:rsid w:val="00F244AC"/>
    <w:rsid w:val="00F2543A"/>
    <w:rsid w:val="00F25B4C"/>
    <w:rsid w:val="00F265FB"/>
    <w:rsid w:val="00F26BE9"/>
    <w:rsid w:val="00F27103"/>
    <w:rsid w:val="00F272AC"/>
    <w:rsid w:val="00F27842"/>
    <w:rsid w:val="00F27EE7"/>
    <w:rsid w:val="00F3083A"/>
    <w:rsid w:val="00F30CB7"/>
    <w:rsid w:val="00F318AF"/>
    <w:rsid w:val="00F319AD"/>
    <w:rsid w:val="00F31FE3"/>
    <w:rsid w:val="00F325BF"/>
    <w:rsid w:val="00F32C96"/>
    <w:rsid w:val="00F3327A"/>
    <w:rsid w:val="00F3422C"/>
    <w:rsid w:val="00F34233"/>
    <w:rsid w:val="00F3426D"/>
    <w:rsid w:val="00F34514"/>
    <w:rsid w:val="00F35462"/>
    <w:rsid w:val="00F355F5"/>
    <w:rsid w:val="00F35795"/>
    <w:rsid w:val="00F36536"/>
    <w:rsid w:val="00F367B9"/>
    <w:rsid w:val="00F37317"/>
    <w:rsid w:val="00F37666"/>
    <w:rsid w:val="00F37F80"/>
    <w:rsid w:val="00F41F7D"/>
    <w:rsid w:val="00F42163"/>
    <w:rsid w:val="00F42B23"/>
    <w:rsid w:val="00F431A2"/>
    <w:rsid w:val="00F4391B"/>
    <w:rsid w:val="00F43B98"/>
    <w:rsid w:val="00F440AE"/>
    <w:rsid w:val="00F44E77"/>
    <w:rsid w:val="00F44FDF"/>
    <w:rsid w:val="00F451FF"/>
    <w:rsid w:val="00F4595B"/>
    <w:rsid w:val="00F4609B"/>
    <w:rsid w:val="00F502EE"/>
    <w:rsid w:val="00F50BAC"/>
    <w:rsid w:val="00F50C5A"/>
    <w:rsid w:val="00F5121C"/>
    <w:rsid w:val="00F519B4"/>
    <w:rsid w:val="00F519CF"/>
    <w:rsid w:val="00F51DB2"/>
    <w:rsid w:val="00F544F8"/>
    <w:rsid w:val="00F5480B"/>
    <w:rsid w:val="00F54AFB"/>
    <w:rsid w:val="00F54CBC"/>
    <w:rsid w:val="00F54D15"/>
    <w:rsid w:val="00F556EB"/>
    <w:rsid w:val="00F55A2A"/>
    <w:rsid w:val="00F5614A"/>
    <w:rsid w:val="00F562B6"/>
    <w:rsid w:val="00F5642F"/>
    <w:rsid w:val="00F56B46"/>
    <w:rsid w:val="00F56D32"/>
    <w:rsid w:val="00F57059"/>
    <w:rsid w:val="00F578F3"/>
    <w:rsid w:val="00F57DD6"/>
    <w:rsid w:val="00F60305"/>
    <w:rsid w:val="00F605D7"/>
    <w:rsid w:val="00F60DBF"/>
    <w:rsid w:val="00F61199"/>
    <w:rsid w:val="00F61ECD"/>
    <w:rsid w:val="00F635CF"/>
    <w:rsid w:val="00F63911"/>
    <w:rsid w:val="00F63CBC"/>
    <w:rsid w:val="00F64756"/>
    <w:rsid w:val="00F647DE"/>
    <w:rsid w:val="00F64B01"/>
    <w:rsid w:val="00F6655C"/>
    <w:rsid w:val="00F66766"/>
    <w:rsid w:val="00F67399"/>
    <w:rsid w:val="00F67FA7"/>
    <w:rsid w:val="00F67FCF"/>
    <w:rsid w:val="00F70012"/>
    <w:rsid w:val="00F70995"/>
    <w:rsid w:val="00F70C2E"/>
    <w:rsid w:val="00F71BE1"/>
    <w:rsid w:val="00F720F1"/>
    <w:rsid w:val="00F738C9"/>
    <w:rsid w:val="00F73A4A"/>
    <w:rsid w:val="00F7401E"/>
    <w:rsid w:val="00F77174"/>
    <w:rsid w:val="00F77342"/>
    <w:rsid w:val="00F77977"/>
    <w:rsid w:val="00F77F89"/>
    <w:rsid w:val="00F8058C"/>
    <w:rsid w:val="00F80C5D"/>
    <w:rsid w:val="00F81152"/>
    <w:rsid w:val="00F818D0"/>
    <w:rsid w:val="00F81A60"/>
    <w:rsid w:val="00F81C90"/>
    <w:rsid w:val="00F81D31"/>
    <w:rsid w:val="00F8239B"/>
    <w:rsid w:val="00F829A7"/>
    <w:rsid w:val="00F82BC2"/>
    <w:rsid w:val="00F82E93"/>
    <w:rsid w:val="00F830E0"/>
    <w:rsid w:val="00F83FD0"/>
    <w:rsid w:val="00F846AB"/>
    <w:rsid w:val="00F846D3"/>
    <w:rsid w:val="00F848CB"/>
    <w:rsid w:val="00F84C1E"/>
    <w:rsid w:val="00F855D1"/>
    <w:rsid w:val="00F85DAE"/>
    <w:rsid w:val="00F86E76"/>
    <w:rsid w:val="00F876AE"/>
    <w:rsid w:val="00F900A5"/>
    <w:rsid w:val="00F9057F"/>
    <w:rsid w:val="00F90A31"/>
    <w:rsid w:val="00F90A8F"/>
    <w:rsid w:val="00F90BD0"/>
    <w:rsid w:val="00F90EEC"/>
    <w:rsid w:val="00F91C22"/>
    <w:rsid w:val="00F91DDE"/>
    <w:rsid w:val="00F92E51"/>
    <w:rsid w:val="00F93492"/>
    <w:rsid w:val="00F937B6"/>
    <w:rsid w:val="00F93C84"/>
    <w:rsid w:val="00F93D5E"/>
    <w:rsid w:val="00F947B4"/>
    <w:rsid w:val="00F94C8B"/>
    <w:rsid w:val="00F94CE0"/>
    <w:rsid w:val="00F94EC1"/>
    <w:rsid w:val="00F9507F"/>
    <w:rsid w:val="00F9566A"/>
    <w:rsid w:val="00F96A85"/>
    <w:rsid w:val="00F96BAD"/>
    <w:rsid w:val="00FA0D00"/>
    <w:rsid w:val="00FA15B0"/>
    <w:rsid w:val="00FA163A"/>
    <w:rsid w:val="00FA1948"/>
    <w:rsid w:val="00FA1D5C"/>
    <w:rsid w:val="00FA249D"/>
    <w:rsid w:val="00FA270F"/>
    <w:rsid w:val="00FA2A51"/>
    <w:rsid w:val="00FA2EC7"/>
    <w:rsid w:val="00FA4B59"/>
    <w:rsid w:val="00FA51D3"/>
    <w:rsid w:val="00FA51E5"/>
    <w:rsid w:val="00FA5238"/>
    <w:rsid w:val="00FA5810"/>
    <w:rsid w:val="00FA6872"/>
    <w:rsid w:val="00FA7140"/>
    <w:rsid w:val="00FA7330"/>
    <w:rsid w:val="00FA737E"/>
    <w:rsid w:val="00FA73AA"/>
    <w:rsid w:val="00FA7908"/>
    <w:rsid w:val="00FA7BC9"/>
    <w:rsid w:val="00FB0016"/>
    <w:rsid w:val="00FB0747"/>
    <w:rsid w:val="00FB07A6"/>
    <w:rsid w:val="00FB2C3D"/>
    <w:rsid w:val="00FB34E1"/>
    <w:rsid w:val="00FB3542"/>
    <w:rsid w:val="00FB4339"/>
    <w:rsid w:val="00FB4A08"/>
    <w:rsid w:val="00FB50F7"/>
    <w:rsid w:val="00FB549A"/>
    <w:rsid w:val="00FB5FD4"/>
    <w:rsid w:val="00FB6023"/>
    <w:rsid w:val="00FB646B"/>
    <w:rsid w:val="00FB64D4"/>
    <w:rsid w:val="00FB75EA"/>
    <w:rsid w:val="00FB77B3"/>
    <w:rsid w:val="00FB7E71"/>
    <w:rsid w:val="00FC2F6D"/>
    <w:rsid w:val="00FC3175"/>
    <w:rsid w:val="00FC5137"/>
    <w:rsid w:val="00FC5321"/>
    <w:rsid w:val="00FC5582"/>
    <w:rsid w:val="00FC5DF3"/>
    <w:rsid w:val="00FC6370"/>
    <w:rsid w:val="00FC7C67"/>
    <w:rsid w:val="00FD00F6"/>
    <w:rsid w:val="00FD1141"/>
    <w:rsid w:val="00FD15FC"/>
    <w:rsid w:val="00FD297D"/>
    <w:rsid w:val="00FD3053"/>
    <w:rsid w:val="00FD3302"/>
    <w:rsid w:val="00FD372E"/>
    <w:rsid w:val="00FD3836"/>
    <w:rsid w:val="00FD48EE"/>
    <w:rsid w:val="00FD5A11"/>
    <w:rsid w:val="00FD5FFF"/>
    <w:rsid w:val="00FD6430"/>
    <w:rsid w:val="00FD6883"/>
    <w:rsid w:val="00FD74B6"/>
    <w:rsid w:val="00FD7FB2"/>
    <w:rsid w:val="00FE049D"/>
    <w:rsid w:val="00FE092D"/>
    <w:rsid w:val="00FE0A33"/>
    <w:rsid w:val="00FE0FE5"/>
    <w:rsid w:val="00FE136C"/>
    <w:rsid w:val="00FE1531"/>
    <w:rsid w:val="00FE17AC"/>
    <w:rsid w:val="00FE1B4C"/>
    <w:rsid w:val="00FE22CA"/>
    <w:rsid w:val="00FE2410"/>
    <w:rsid w:val="00FE3E7F"/>
    <w:rsid w:val="00FE3FC7"/>
    <w:rsid w:val="00FE419C"/>
    <w:rsid w:val="00FE4D22"/>
    <w:rsid w:val="00FE4F2F"/>
    <w:rsid w:val="00FE5A73"/>
    <w:rsid w:val="00FE5DF6"/>
    <w:rsid w:val="00FE60E4"/>
    <w:rsid w:val="00FE61ED"/>
    <w:rsid w:val="00FE6549"/>
    <w:rsid w:val="00FE6D60"/>
    <w:rsid w:val="00FE708A"/>
    <w:rsid w:val="00FE7FCD"/>
    <w:rsid w:val="00FF08E0"/>
    <w:rsid w:val="00FF18E9"/>
    <w:rsid w:val="00FF1DF6"/>
    <w:rsid w:val="00FF22A6"/>
    <w:rsid w:val="00FF2342"/>
    <w:rsid w:val="00FF291C"/>
    <w:rsid w:val="00FF2959"/>
    <w:rsid w:val="00FF2B5B"/>
    <w:rsid w:val="00FF2C61"/>
    <w:rsid w:val="00FF2D1A"/>
    <w:rsid w:val="00FF2ED4"/>
    <w:rsid w:val="00FF3E1E"/>
    <w:rsid w:val="00FF4322"/>
    <w:rsid w:val="00FF455E"/>
    <w:rsid w:val="00FF4608"/>
    <w:rsid w:val="00FF4761"/>
    <w:rsid w:val="00FF4973"/>
    <w:rsid w:val="00FF4BBB"/>
    <w:rsid w:val="00FF5361"/>
    <w:rsid w:val="00FF53F7"/>
    <w:rsid w:val="00FF5408"/>
    <w:rsid w:val="00FF580C"/>
    <w:rsid w:val="00FF5B0A"/>
    <w:rsid w:val="00FF5EBB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 [3213]" shadowcolor="none [3212]"/>
    </o:shapedefaults>
    <o:shapelayout v:ext="edit">
      <o:idmap v:ext="edit" data="1"/>
      <o:rules v:ext="edit">
        <o:r id="V:Rule19" type="connector" idref="#_x0000_s1099"/>
        <o:r id="V:Rule20" type="connector" idref="#_x0000_s1098"/>
        <o:r id="V:Rule21" type="connector" idref="#_x0000_s1095"/>
        <o:r id="V:Rule22" type="connector" idref="#_x0000_s1040"/>
        <o:r id="V:Rule23" type="connector" idref="#_x0000_s1100"/>
        <o:r id="V:Rule24" type="connector" idref="#_x0000_s1090"/>
        <o:r id="V:Rule25" type="connector" idref="#_x0000_s1092"/>
        <o:r id="V:Rule26" type="connector" idref="#_x0000_s1088"/>
        <o:r id="V:Rule27" type="connector" idref="#_x0000_s1089"/>
        <o:r id="V:Rule28" type="connector" idref="#_x0000_s1093"/>
        <o:r id="V:Rule29" type="connector" idref="#_x0000_s1038"/>
        <o:r id="V:Rule30" type="connector" idref="#_x0000_s1041"/>
        <o:r id="V:Rule31" type="connector" idref="#_x0000_s1039"/>
        <o:r id="V:Rule32" type="connector" idref="#_x0000_s1087"/>
        <o:r id="V:Rule33" type="connector" idref="#_x0000_s1082"/>
        <o:r id="V:Rule34" type="connector" idref="#_x0000_s1101"/>
        <o:r id="V:Rule35" type="connector" idref="#_x0000_s1094"/>
        <o:r id="V:Rule36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CD6"/>
  </w:style>
  <w:style w:type="paragraph" w:styleId="a9">
    <w:name w:val="footer"/>
    <w:basedOn w:val="a"/>
    <w:link w:val="aa"/>
    <w:uiPriority w:val="99"/>
    <w:unhideWhenUsed/>
    <w:rsid w:val="00B1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CD6"/>
  </w:style>
  <w:style w:type="paragraph" w:styleId="ab">
    <w:name w:val="Normal (Web)"/>
    <w:basedOn w:val="a"/>
    <w:uiPriority w:val="99"/>
    <w:unhideWhenUsed/>
    <w:rsid w:val="003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306D98"/>
    <w:rPr>
      <w:color w:val="0000FF"/>
      <w:u w:val="single"/>
    </w:rPr>
  </w:style>
  <w:style w:type="character" w:customStyle="1" w:styleId="blk">
    <w:name w:val="blk"/>
    <w:rsid w:val="00306D98"/>
    <w:rPr>
      <w:vanish w:val="0"/>
      <w:webHidden w:val="0"/>
      <w:specVanish w:val="0"/>
    </w:rPr>
  </w:style>
  <w:style w:type="paragraph" w:styleId="ad">
    <w:name w:val="caption"/>
    <w:basedOn w:val="a"/>
    <w:next w:val="a"/>
    <w:uiPriority w:val="35"/>
    <w:unhideWhenUsed/>
    <w:qFormat/>
    <w:rsid w:val="00306D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Placeholder Text"/>
    <w:basedOn w:val="a0"/>
    <w:uiPriority w:val="99"/>
    <w:semiHidden/>
    <w:rsid w:val="002F2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CD6"/>
  </w:style>
  <w:style w:type="paragraph" w:styleId="a9">
    <w:name w:val="footer"/>
    <w:basedOn w:val="a"/>
    <w:link w:val="aa"/>
    <w:uiPriority w:val="99"/>
    <w:unhideWhenUsed/>
    <w:rsid w:val="00B1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5.biz/ekonomika/proizvodstvo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consultant.ru/cons/cgi/online.cgi?req=doc;base=LAW;n=15087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hyperlink" Target="http://be5.biz/buhgalterskij_uchet/index.html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diagramLayout" Target="diagrams/layou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be5.biz/grazhdanskoe_pravo/obiazatelstva_po_okazaniiu_uslug.html" TargetMode="External"/><Relationship Id="rId23" Type="http://schemas.microsoft.com/office/2007/relationships/diagramDrawing" Target="diagrams/drawing1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e5.biz/grazhdanskoe_pravo/obiazatelstva_po_vypolneniiu_rabot.html" TargetMode="External"/><Relationship Id="rId22" Type="http://schemas.openxmlformats.org/officeDocument/2006/relationships/diagramColors" Target="diagrams/colors1.xml"/><Relationship Id="rId27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B1D32D-4335-45D7-83F2-A1496B39567D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80C3385-11C4-406C-A2CC-34D55739F01E}">
      <dgm:prSet phldrT="[Текст]" custT="1"/>
      <dgm:spPr/>
      <dgm:t>
        <a:bodyPr/>
        <a:lstStyle/>
        <a:p>
          <a:r>
            <a:rPr lang="ru-RU" sz="1300" b="1"/>
            <a:t>Подотчетные</a:t>
          </a:r>
          <a:r>
            <a:rPr lang="ru-RU" sz="1400" b="1"/>
            <a:t> лица </a:t>
          </a:r>
          <a:r>
            <a:rPr lang="ru-RU" sz="1200" b="1" i="1"/>
            <a:t>(товарный чек, квитанция)</a:t>
          </a:r>
        </a:p>
      </dgm:t>
    </dgm:pt>
    <dgm:pt modelId="{513F22F0-36CE-4F20-8468-62FE6AEF6882}" type="parTrans" cxnId="{3997D5D7-8BAF-47B8-BFDE-09F9C05FA6AE}">
      <dgm:prSet/>
      <dgm:spPr/>
      <dgm:t>
        <a:bodyPr/>
        <a:lstStyle/>
        <a:p>
          <a:endParaRPr lang="ru-RU"/>
        </a:p>
      </dgm:t>
    </dgm:pt>
    <dgm:pt modelId="{7D742953-C066-4341-B36A-CE2680F28007}" type="sibTrans" cxnId="{3997D5D7-8BAF-47B8-BFDE-09F9C05FA6AE}">
      <dgm:prSet/>
      <dgm:spPr/>
      <dgm:t>
        <a:bodyPr/>
        <a:lstStyle/>
        <a:p>
          <a:endParaRPr lang="ru-RU"/>
        </a:p>
      </dgm:t>
    </dgm:pt>
    <dgm:pt modelId="{DB273B34-AD01-4125-9872-F643F1A3E1B6}">
      <dgm:prSet phldrT="[Текст]" custT="1"/>
      <dgm:spPr/>
      <dgm:t>
        <a:bodyPr/>
        <a:lstStyle/>
        <a:p>
          <a:r>
            <a:rPr lang="ru-RU" sz="1300" b="1"/>
            <a:t>Поставщики </a:t>
          </a:r>
          <a:r>
            <a:rPr lang="ru-RU" sz="1200" b="1" i="1"/>
            <a:t>(счет-фактура, товарно-транспортная накладная)</a:t>
          </a:r>
        </a:p>
        <a:p>
          <a:endParaRPr lang="ru-RU" sz="1200"/>
        </a:p>
      </dgm:t>
    </dgm:pt>
    <dgm:pt modelId="{76282145-ABE5-46EA-9A26-03C11BCF8643}" type="parTrans" cxnId="{2C366339-80D9-4E8F-9FB8-CFA76172AE9B}">
      <dgm:prSet/>
      <dgm:spPr/>
      <dgm:t>
        <a:bodyPr/>
        <a:lstStyle/>
        <a:p>
          <a:endParaRPr lang="ru-RU"/>
        </a:p>
      </dgm:t>
    </dgm:pt>
    <dgm:pt modelId="{6BE7ABB1-AED7-445F-8C3D-873250F7AFF1}" type="sibTrans" cxnId="{2C366339-80D9-4E8F-9FB8-CFA76172AE9B}">
      <dgm:prSet/>
      <dgm:spPr/>
      <dgm:t>
        <a:bodyPr/>
        <a:lstStyle/>
        <a:p>
          <a:endParaRPr lang="ru-RU"/>
        </a:p>
      </dgm:t>
    </dgm:pt>
    <dgm:pt modelId="{41FBA3CF-7FA2-4660-B6F0-1F33A04FD5ED}">
      <dgm:prSet phldrT="[Текст]" custT="1"/>
      <dgm:spPr/>
      <dgm:t>
        <a:bodyPr/>
        <a:lstStyle/>
        <a:p>
          <a:r>
            <a:rPr lang="ru-RU" sz="1300" b="1"/>
            <a:t>Собственое производство </a:t>
          </a:r>
          <a:r>
            <a:rPr lang="ru-RU" sz="1200" b="1" i="1"/>
            <a:t>(накладная на внутреннее перемещение)</a:t>
          </a:r>
        </a:p>
      </dgm:t>
    </dgm:pt>
    <dgm:pt modelId="{58BB869F-BBB2-495F-98CA-0BA72026C380}" type="parTrans" cxnId="{2EFEFABD-AB25-4975-B6AD-EC7D529E703F}">
      <dgm:prSet/>
      <dgm:spPr/>
      <dgm:t>
        <a:bodyPr/>
        <a:lstStyle/>
        <a:p>
          <a:endParaRPr lang="ru-RU"/>
        </a:p>
      </dgm:t>
    </dgm:pt>
    <dgm:pt modelId="{2BBD15EB-AE6A-4641-AFCB-2E114334FF82}" type="sibTrans" cxnId="{2EFEFABD-AB25-4975-B6AD-EC7D529E703F}">
      <dgm:prSet/>
      <dgm:spPr/>
      <dgm:t>
        <a:bodyPr/>
        <a:lstStyle/>
        <a:p>
          <a:endParaRPr lang="ru-RU"/>
        </a:p>
      </dgm:t>
    </dgm:pt>
    <dgm:pt modelId="{858CA9AD-699A-4579-B956-F12E2A2A2567}" type="pres">
      <dgm:prSet presAssocID="{F8B1D32D-4335-45D7-83F2-A1496B39567D}" presName="arrowDiagram" presStyleCnt="0">
        <dgm:presLayoutVars>
          <dgm:chMax val="5"/>
          <dgm:dir/>
          <dgm:resizeHandles val="exact"/>
        </dgm:presLayoutVars>
      </dgm:prSet>
      <dgm:spPr/>
    </dgm:pt>
    <dgm:pt modelId="{84AC1EC1-E7B4-42FC-8458-97F5BD816CD4}" type="pres">
      <dgm:prSet presAssocID="{F8B1D32D-4335-45D7-83F2-A1496B39567D}" presName="arrow" presStyleLbl="bgShp" presStyleIdx="0" presStyleCnt="1" custScaleX="109110"/>
      <dgm:spPr/>
    </dgm:pt>
    <dgm:pt modelId="{D99FB98A-BB79-4B03-85CB-9FCA5D6FC2F1}" type="pres">
      <dgm:prSet presAssocID="{F8B1D32D-4335-45D7-83F2-A1496B39567D}" presName="arrowDiagram3" presStyleCnt="0"/>
      <dgm:spPr/>
    </dgm:pt>
    <dgm:pt modelId="{8A760176-C359-4456-8A29-11D128276C09}" type="pres">
      <dgm:prSet presAssocID="{D80C3385-11C4-406C-A2CC-34D55739F01E}" presName="bullet3a" presStyleLbl="node1" presStyleIdx="0" presStyleCnt="3"/>
      <dgm:spPr/>
    </dgm:pt>
    <dgm:pt modelId="{840F1AC4-3C43-40BC-936A-A10263823DF0}" type="pres">
      <dgm:prSet presAssocID="{D80C3385-11C4-406C-A2CC-34D55739F01E}" presName="textBox3a" presStyleLbl="revTx" presStyleIdx="0" presStyleCnt="3" custScaleX="1121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13F36-9AD9-46BC-AE9F-83AE8C96FD5C}" type="pres">
      <dgm:prSet presAssocID="{DB273B34-AD01-4125-9872-F643F1A3E1B6}" presName="bullet3b" presStyleLbl="node1" presStyleIdx="1" presStyleCnt="3"/>
      <dgm:spPr/>
    </dgm:pt>
    <dgm:pt modelId="{00C5670F-7F8A-44FC-9ABF-25D00E32E757}" type="pres">
      <dgm:prSet presAssocID="{DB273B34-AD01-4125-9872-F643F1A3E1B6}" presName="textBox3b" presStyleLbl="revTx" presStyleIdx="1" presStyleCnt="3" custScaleX="1182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D460F5-A362-47FE-AFAD-462AE867BBC9}" type="pres">
      <dgm:prSet presAssocID="{41FBA3CF-7FA2-4660-B6F0-1F33A04FD5ED}" presName="bullet3c" presStyleLbl="node1" presStyleIdx="2" presStyleCnt="3"/>
      <dgm:spPr/>
    </dgm:pt>
    <dgm:pt modelId="{7AF5E67C-3B4D-4E5B-AC17-51DB9A214DBD}" type="pres">
      <dgm:prSet presAssocID="{41FBA3CF-7FA2-4660-B6F0-1F33A04FD5ED}" presName="textBox3c" presStyleLbl="revTx" presStyleIdx="2" presStyleCnt="3" custScaleX="1112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487EEF-4CC2-4983-AB43-C82EA203C293}" type="presOf" srcId="{DB273B34-AD01-4125-9872-F643F1A3E1B6}" destId="{00C5670F-7F8A-44FC-9ABF-25D00E32E757}" srcOrd="0" destOrd="0" presId="urn:microsoft.com/office/officeart/2005/8/layout/arrow2"/>
    <dgm:cxn modelId="{3997D5D7-8BAF-47B8-BFDE-09F9C05FA6AE}" srcId="{F8B1D32D-4335-45D7-83F2-A1496B39567D}" destId="{D80C3385-11C4-406C-A2CC-34D55739F01E}" srcOrd="0" destOrd="0" parTransId="{513F22F0-36CE-4F20-8468-62FE6AEF6882}" sibTransId="{7D742953-C066-4341-B36A-CE2680F28007}"/>
    <dgm:cxn modelId="{2C366339-80D9-4E8F-9FB8-CFA76172AE9B}" srcId="{F8B1D32D-4335-45D7-83F2-A1496B39567D}" destId="{DB273B34-AD01-4125-9872-F643F1A3E1B6}" srcOrd="1" destOrd="0" parTransId="{76282145-ABE5-46EA-9A26-03C11BCF8643}" sibTransId="{6BE7ABB1-AED7-445F-8C3D-873250F7AFF1}"/>
    <dgm:cxn modelId="{F73208B9-5FA8-4C79-9D6E-BB88B733046C}" type="presOf" srcId="{D80C3385-11C4-406C-A2CC-34D55739F01E}" destId="{840F1AC4-3C43-40BC-936A-A10263823DF0}" srcOrd="0" destOrd="0" presId="urn:microsoft.com/office/officeart/2005/8/layout/arrow2"/>
    <dgm:cxn modelId="{678BC95F-8831-46F7-998E-EB1BEB5ED4FA}" type="presOf" srcId="{41FBA3CF-7FA2-4660-B6F0-1F33A04FD5ED}" destId="{7AF5E67C-3B4D-4E5B-AC17-51DB9A214DBD}" srcOrd="0" destOrd="0" presId="urn:microsoft.com/office/officeart/2005/8/layout/arrow2"/>
    <dgm:cxn modelId="{2EFEFABD-AB25-4975-B6AD-EC7D529E703F}" srcId="{F8B1D32D-4335-45D7-83F2-A1496B39567D}" destId="{41FBA3CF-7FA2-4660-B6F0-1F33A04FD5ED}" srcOrd="2" destOrd="0" parTransId="{58BB869F-BBB2-495F-98CA-0BA72026C380}" sibTransId="{2BBD15EB-AE6A-4641-AFCB-2E114334FF82}"/>
    <dgm:cxn modelId="{FCEFBCE7-FC77-40BB-900B-494FA83C4552}" type="presOf" srcId="{F8B1D32D-4335-45D7-83F2-A1496B39567D}" destId="{858CA9AD-699A-4579-B956-F12E2A2A2567}" srcOrd="0" destOrd="0" presId="urn:microsoft.com/office/officeart/2005/8/layout/arrow2"/>
    <dgm:cxn modelId="{8C5A1E4D-3907-4D86-967C-4D915798E91B}" type="presParOf" srcId="{858CA9AD-699A-4579-B956-F12E2A2A2567}" destId="{84AC1EC1-E7B4-42FC-8458-97F5BD816CD4}" srcOrd="0" destOrd="0" presId="urn:microsoft.com/office/officeart/2005/8/layout/arrow2"/>
    <dgm:cxn modelId="{93EE1F63-B39D-4AD2-8282-9DDEC179B0AE}" type="presParOf" srcId="{858CA9AD-699A-4579-B956-F12E2A2A2567}" destId="{D99FB98A-BB79-4B03-85CB-9FCA5D6FC2F1}" srcOrd="1" destOrd="0" presId="urn:microsoft.com/office/officeart/2005/8/layout/arrow2"/>
    <dgm:cxn modelId="{8479A139-2E70-4ABE-90A1-6F367585F851}" type="presParOf" srcId="{D99FB98A-BB79-4B03-85CB-9FCA5D6FC2F1}" destId="{8A760176-C359-4456-8A29-11D128276C09}" srcOrd="0" destOrd="0" presId="urn:microsoft.com/office/officeart/2005/8/layout/arrow2"/>
    <dgm:cxn modelId="{29F09718-B052-4328-8972-FFF27759E031}" type="presParOf" srcId="{D99FB98A-BB79-4B03-85CB-9FCA5D6FC2F1}" destId="{840F1AC4-3C43-40BC-936A-A10263823DF0}" srcOrd="1" destOrd="0" presId="urn:microsoft.com/office/officeart/2005/8/layout/arrow2"/>
    <dgm:cxn modelId="{569E9E2F-652E-4AE1-BEC3-534FB80735BE}" type="presParOf" srcId="{D99FB98A-BB79-4B03-85CB-9FCA5D6FC2F1}" destId="{C3213F36-9AD9-46BC-AE9F-83AE8C96FD5C}" srcOrd="2" destOrd="0" presId="urn:microsoft.com/office/officeart/2005/8/layout/arrow2"/>
    <dgm:cxn modelId="{62D9EC7D-CF80-4654-83C2-9155175EABFB}" type="presParOf" srcId="{D99FB98A-BB79-4B03-85CB-9FCA5D6FC2F1}" destId="{00C5670F-7F8A-44FC-9ABF-25D00E32E757}" srcOrd="3" destOrd="0" presId="urn:microsoft.com/office/officeart/2005/8/layout/arrow2"/>
    <dgm:cxn modelId="{AEBEA6CB-EE47-46D3-A252-B5F24B4B0A20}" type="presParOf" srcId="{D99FB98A-BB79-4B03-85CB-9FCA5D6FC2F1}" destId="{E6D460F5-A362-47FE-AFAD-462AE867BBC9}" srcOrd="4" destOrd="0" presId="urn:microsoft.com/office/officeart/2005/8/layout/arrow2"/>
    <dgm:cxn modelId="{F0EFFA4D-3366-482F-80B6-AEA1906D446E}" type="presParOf" srcId="{D99FB98A-BB79-4B03-85CB-9FCA5D6FC2F1}" destId="{7AF5E67C-3B4D-4E5B-AC17-51DB9A214DBD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C1EC1-E7B4-42FC-8458-97F5BD816CD4}">
      <dsp:nvSpPr>
        <dsp:cNvPr id="0" name=""/>
        <dsp:cNvSpPr/>
      </dsp:nvSpPr>
      <dsp:spPr>
        <a:xfrm>
          <a:off x="88392" y="0"/>
          <a:ext cx="5138164" cy="294322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760176-C359-4456-8A29-11D128276C09}">
      <dsp:nvSpPr>
        <dsp:cNvPr id="0" name=""/>
        <dsp:cNvSpPr/>
      </dsp:nvSpPr>
      <dsp:spPr>
        <a:xfrm>
          <a:off x="900958" y="2031413"/>
          <a:ext cx="122438" cy="1224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0F1AC4-3C43-40BC-936A-A10263823DF0}">
      <dsp:nvSpPr>
        <dsp:cNvPr id="0" name=""/>
        <dsp:cNvSpPr/>
      </dsp:nvSpPr>
      <dsp:spPr>
        <a:xfrm>
          <a:off x="895350" y="2092632"/>
          <a:ext cx="1230888" cy="8505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877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Подотчетные</a:t>
          </a:r>
          <a:r>
            <a:rPr lang="ru-RU" sz="1400" b="1" kern="1200"/>
            <a:t> лица </a:t>
          </a:r>
          <a:r>
            <a:rPr lang="ru-RU" sz="1200" b="1" i="1" kern="1200"/>
            <a:t>(товарный чек, квитанция)</a:t>
          </a:r>
        </a:p>
      </dsp:txBody>
      <dsp:txXfrm>
        <a:off x="895350" y="2092632"/>
        <a:ext cx="1230888" cy="850592"/>
      </dsp:txXfrm>
    </dsp:sp>
    <dsp:sp modelId="{C3213F36-9AD9-46BC-AE9F-83AE8C96FD5C}">
      <dsp:nvSpPr>
        <dsp:cNvPr id="0" name=""/>
        <dsp:cNvSpPr/>
      </dsp:nvSpPr>
      <dsp:spPr>
        <a:xfrm>
          <a:off x="1981710" y="1231445"/>
          <a:ext cx="221330" cy="2213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C5670F-7F8A-44FC-9ABF-25D00E32E757}">
      <dsp:nvSpPr>
        <dsp:cNvPr id="0" name=""/>
        <dsp:cNvSpPr/>
      </dsp:nvSpPr>
      <dsp:spPr>
        <a:xfrm>
          <a:off x="1989013" y="1342110"/>
          <a:ext cx="1336922" cy="16011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278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Поставщики </a:t>
          </a:r>
          <a:r>
            <a:rPr lang="ru-RU" sz="1200" b="1" i="1" kern="1200"/>
            <a:t>(счет-фактура, товарно-транспортная накладная)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89013" y="1342110"/>
        <a:ext cx="1336922" cy="1601114"/>
      </dsp:txXfrm>
    </dsp:sp>
    <dsp:sp modelId="{E6D460F5-A362-47FE-AFAD-462AE867BBC9}">
      <dsp:nvSpPr>
        <dsp:cNvPr id="0" name=""/>
        <dsp:cNvSpPr/>
      </dsp:nvSpPr>
      <dsp:spPr>
        <a:xfrm>
          <a:off x="3281438" y="744635"/>
          <a:ext cx="306095" cy="306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F5E67C-3B4D-4E5B-AC17-51DB9A214DBD}">
      <dsp:nvSpPr>
        <dsp:cNvPr id="0" name=""/>
        <dsp:cNvSpPr/>
      </dsp:nvSpPr>
      <dsp:spPr>
        <a:xfrm>
          <a:off x="3370782" y="897683"/>
          <a:ext cx="1257605" cy="20455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2194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Собственое производство </a:t>
          </a:r>
          <a:r>
            <a:rPr lang="ru-RU" sz="1200" b="1" i="1" kern="1200"/>
            <a:t>(накладная на внутреннее перемещение)</a:t>
          </a:r>
        </a:p>
      </dsp:txBody>
      <dsp:txXfrm>
        <a:off x="3370782" y="897683"/>
        <a:ext cx="1257605" cy="204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0412-1A3C-477E-9BBB-02DF245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7619</TotalTime>
  <Pages>80</Pages>
  <Words>19629</Words>
  <Characters>111886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1334</cp:revision>
  <cp:lastPrinted>2017-02-01T12:38:00Z</cp:lastPrinted>
  <dcterms:created xsi:type="dcterms:W3CDTF">2016-11-04T14:34:00Z</dcterms:created>
  <dcterms:modified xsi:type="dcterms:W3CDTF">2017-02-17T05:27:00Z</dcterms:modified>
</cp:coreProperties>
</file>