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2E" w:rsidRDefault="00AD512E" w:rsidP="00AD5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3810</wp:posOffset>
            </wp:positionV>
            <wp:extent cx="1314450" cy="1516380"/>
            <wp:effectExtent l="0" t="0" r="0" b="7620"/>
            <wp:wrapSquare wrapText="bothSides"/>
            <wp:docPr id="1" name="Рисунок 1" descr="УдГАУ_лого_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УдГАУ_лого_вер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0" t="11760" r="12877" b="10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Удмуртский ГАУ</w:t>
      </w:r>
    </w:p>
    <w:p w:rsidR="00AD512E" w:rsidRDefault="00AD512E" w:rsidP="00AD51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Юный аграрий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D512E" w:rsidRDefault="00AD512E" w:rsidP="00AD5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заочный тур.</w:t>
      </w:r>
    </w:p>
    <w:p w:rsidR="00690962" w:rsidRDefault="00690962" w:rsidP="00690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Технологическая номинация</w:t>
      </w:r>
    </w:p>
    <w:p w:rsidR="0031340B" w:rsidRDefault="0031340B" w:rsidP="0031340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40B">
        <w:rPr>
          <w:rFonts w:ascii="Times New Roman" w:hAnsi="Times New Roman" w:cs="Times New Roman"/>
          <w:b/>
          <w:sz w:val="28"/>
          <w:szCs w:val="28"/>
        </w:rPr>
        <w:t>«Ветеринария»</w:t>
      </w:r>
    </w:p>
    <w:p w:rsidR="00690962" w:rsidRPr="0031340B" w:rsidRDefault="00690962" w:rsidP="0031340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Задание 1 заочного тура включает 20 вопросов, к каждому из них предложено </w:t>
      </w:r>
      <w:r w:rsidR="00B239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ответа. На каждый вопрос выберите только один ответ, который вы считаете наиболее полным и правильным.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правильный ответ</w:t>
      </w:r>
      <w:r w:rsidR="00313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313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балл.</w:t>
      </w:r>
    </w:p>
    <w:p w:rsidR="00A90E67" w:rsidRPr="00A90E67" w:rsidRDefault="00A90E67" w:rsidP="00A90E67">
      <w:pPr>
        <w:spacing w:after="0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1. Чем занимается ветеринарный врач:</w:t>
      </w:r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а) разведение домашних животных</w:t>
      </w:r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б) подготовка животных к выставкам</w:t>
      </w:r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в) диагностика, лечение и профилактика заболеваний животных</w:t>
      </w:r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г) изучение животных</w:t>
      </w:r>
    </w:p>
    <w:p w:rsidR="00A90E67" w:rsidRPr="00A90E67" w:rsidRDefault="00A90E67" w:rsidP="00A90E67">
      <w:pPr>
        <w:widowControl w:val="0"/>
        <w:shd w:val="clear" w:color="auto" w:fill="FFFFFF"/>
        <w:tabs>
          <w:tab w:val="left" w:pos="379"/>
          <w:tab w:val="left" w:pos="3413"/>
        </w:tabs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color w:val="FF0000"/>
          <w:sz w:val="24"/>
          <w:szCs w:val="24"/>
        </w:rPr>
      </w:pPr>
    </w:p>
    <w:p w:rsidR="00A90E67" w:rsidRPr="00A90E67" w:rsidRDefault="00A90E67" w:rsidP="00A90E67">
      <w:pPr>
        <w:shd w:val="clear" w:color="auto" w:fill="FFFFFF"/>
        <w:tabs>
          <w:tab w:val="left" w:pos="-5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2. Выберите правильную последовательность отделов тонкого кишечника:</w:t>
      </w:r>
    </w:p>
    <w:p w:rsidR="00A90E67" w:rsidRPr="00A90E67" w:rsidRDefault="00A90E67" w:rsidP="00A90E67">
      <w:pPr>
        <w:shd w:val="clear" w:color="auto" w:fill="FFFFFF"/>
        <w:tabs>
          <w:tab w:val="left" w:pos="-5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а) двенадцатиперстная, тощая, подвздошная</w:t>
      </w:r>
    </w:p>
    <w:p w:rsidR="00A90E67" w:rsidRPr="00A90E67" w:rsidRDefault="00A90E67" w:rsidP="00A90E67">
      <w:pPr>
        <w:shd w:val="clear" w:color="auto" w:fill="FFFFFF"/>
        <w:tabs>
          <w:tab w:val="left" w:pos="-5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б) ободочная, слепая, прямая</w:t>
      </w:r>
    </w:p>
    <w:p w:rsidR="00A90E67" w:rsidRPr="00A90E67" w:rsidRDefault="00A90E67" w:rsidP="00A90E67">
      <w:pPr>
        <w:shd w:val="clear" w:color="auto" w:fill="FFFFFF"/>
        <w:tabs>
          <w:tab w:val="left" w:pos="-5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в) слепая, ободочная, прямая</w:t>
      </w:r>
    </w:p>
    <w:p w:rsidR="00A90E67" w:rsidRPr="00A90E67" w:rsidRDefault="00A90E67" w:rsidP="00A90E67">
      <w:pPr>
        <w:shd w:val="clear" w:color="auto" w:fill="FFFFFF"/>
        <w:tabs>
          <w:tab w:val="left" w:pos="-5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г) двенадцатиперстная, подвздошная, тощая</w:t>
      </w:r>
    </w:p>
    <w:p w:rsidR="00A90E67" w:rsidRPr="00A90E67" w:rsidRDefault="00A90E67" w:rsidP="00A90E67">
      <w:pPr>
        <w:shd w:val="clear" w:color="auto" w:fill="FFFFFF"/>
        <w:tabs>
          <w:tab w:val="left" w:pos="-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3. У кого эритроциты содержат ядра?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а) птицы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б) кошки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в) утконос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г) летучие мыши</w:t>
      </w:r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0E67" w:rsidRPr="00A90E67" w:rsidRDefault="00A90E67" w:rsidP="00A90E67">
      <w:pPr>
        <w:shd w:val="clear" w:color="auto" w:fill="FFFFFF"/>
        <w:spacing w:after="0"/>
        <w:ind w:right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4. Первый шейный позвонок называется:</w:t>
      </w:r>
    </w:p>
    <w:p w:rsidR="00A90E67" w:rsidRPr="00A90E67" w:rsidRDefault="00A90E67" w:rsidP="00A90E67">
      <w:pPr>
        <w:shd w:val="clear" w:color="auto" w:fill="FFFFFF"/>
        <w:spacing w:after="0"/>
        <w:ind w:left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а) атлант</w:t>
      </w:r>
    </w:p>
    <w:p w:rsidR="00A90E67" w:rsidRPr="00A90E67" w:rsidRDefault="00A90E67" w:rsidP="00A90E67">
      <w:pPr>
        <w:shd w:val="clear" w:color="auto" w:fill="FFFFFF"/>
        <w:spacing w:before="5" w:after="0"/>
        <w:ind w:left="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б) персей</w:t>
      </w:r>
    </w:p>
    <w:p w:rsidR="00A90E67" w:rsidRPr="00A90E67" w:rsidRDefault="00A90E67" w:rsidP="00A90E67">
      <w:pPr>
        <w:shd w:val="clear" w:color="auto" w:fill="FFFFFF"/>
        <w:spacing w:after="0"/>
        <w:ind w:left="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геракл</w:t>
      </w:r>
      <w:proofErr w:type="spellEnd"/>
    </w:p>
    <w:p w:rsidR="00A90E67" w:rsidRPr="00A90E67" w:rsidRDefault="00A90E67" w:rsidP="00A90E67">
      <w:pPr>
        <w:shd w:val="clear" w:color="auto" w:fill="FFFFFF"/>
        <w:spacing w:after="0"/>
        <w:ind w:left="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г) титан</w:t>
      </w:r>
    </w:p>
    <w:p w:rsidR="00A90E67" w:rsidRPr="00A90E67" w:rsidRDefault="00A90E67" w:rsidP="00A90E67">
      <w:pPr>
        <w:shd w:val="clear" w:color="auto" w:fill="FFFFFF"/>
        <w:spacing w:after="0"/>
        <w:ind w:left="34"/>
        <w:rPr>
          <w:rFonts w:ascii="Times New Roman" w:hAnsi="Times New Roman" w:cs="Times New Roman"/>
          <w:sz w:val="24"/>
          <w:szCs w:val="24"/>
        </w:rPr>
      </w:pPr>
    </w:p>
    <w:p w:rsidR="00A90E67" w:rsidRPr="00A90E67" w:rsidRDefault="00A90E67" w:rsidP="00A90E67">
      <w:pPr>
        <w:shd w:val="clear" w:color="auto" w:fill="FFFFFF"/>
        <w:spacing w:before="1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Как называется один из отделов </w:t>
      </w:r>
      <w:proofErr w:type="spellStart"/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преджелудков</w:t>
      </w:r>
      <w:proofErr w:type="spellEnd"/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жвачных?</w:t>
      </w:r>
    </w:p>
    <w:p w:rsidR="00A90E67" w:rsidRPr="00A90E67" w:rsidRDefault="00A90E67" w:rsidP="00A90E67">
      <w:pPr>
        <w:shd w:val="clear" w:color="auto" w:fill="FFFFFF"/>
        <w:spacing w:before="1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а) сборник</w:t>
      </w:r>
    </w:p>
    <w:p w:rsidR="00A90E67" w:rsidRPr="00A90E67" w:rsidRDefault="00A90E67" w:rsidP="00A90E67">
      <w:pPr>
        <w:shd w:val="clear" w:color="auto" w:fill="FFFFFF"/>
        <w:spacing w:before="1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б) фолиант</w:t>
      </w:r>
    </w:p>
    <w:p w:rsidR="00A90E67" w:rsidRPr="00A90E67" w:rsidRDefault="00A90E67" w:rsidP="00A90E67">
      <w:pPr>
        <w:shd w:val="clear" w:color="auto" w:fill="FFFFFF"/>
        <w:spacing w:before="1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в) том</w:t>
      </w:r>
    </w:p>
    <w:p w:rsidR="00A90E67" w:rsidRPr="00A90E67" w:rsidRDefault="00A90E67" w:rsidP="00A90E67">
      <w:pPr>
        <w:shd w:val="clear" w:color="auto" w:fill="FFFFFF"/>
        <w:spacing w:before="1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г) книжка</w:t>
      </w:r>
    </w:p>
    <w:p w:rsidR="00A90E67" w:rsidRPr="00A90E67" w:rsidRDefault="00A90E67" w:rsidP="00A90E6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A90E67" w:rsidRPr="00A90E67" w:rsidRDefault="00A90E67" w:rsidP="00A90E67">
      <w:pPr>
        <w:shd w:val="clear" w:color="auto" w:fill="FFFFFF"/>
        <w:tabs>
          <w:tab w:val="left" w:pos="298"/>
        </w:tabs>
        <w:spacing w:after="0"/>
        <w:ind w:left="48" w:right="2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6. Что такое зоонозное заболевание?</w:t>
      </w:r>
    </w:p>
    <w:p w:rsidR="00A90E67" w:rsidRPr="00A90E67" w:rsidRDefault="00A90E67" w:rsidP="00A90E67">
      <w:pPr>
        <w:shd w:val="clear" w:color="auto" w:fill="FFFFFF"/>
        <w:tabs>
          <w:tab w:val="left" w:pos="278"/>
        </w:tabs>
        <w:spacing w:after="0"/>
        <w:ind w:left="48" w:right="2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а) болезнь, которая передается от животных к человеку</w:t>
      </w:r>
    </w:p>
    <w:p w:rsidR="00A90E67" w:rsidRPr="00A90E67" w:rsidRDefault="00A90E67" w:rsidP="00A90E67">
      <w:pPr>
        <w:shd w:val="clear" w:color="auto" w:fill="FFFFFF"/>
        <w:tabs>
          <w:tab w:val="left" w:pos="278"/>
        </w:tabs>
        <w:spacing w:after="0"/>
        <w:ind w:left="48" w:right="2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б) болезнь, которая передается от животных к животным</w:t>
      </w:r>
    </w:p>
    <w:p w:rsidR="00A90E67" w:rsidRPr="00A90E67" w:rsidRDefault="00A90E67" w:rsidP="00A90E67">
      <w:pPr>
        <w:shd w:val="clear" w:color="auto" w:fill="FFFFFF"/>
        <w:tabs>
          <w:tab w:val="left" w:pos="278"/>
        </w:tabs>
        <w:spacing w:after="0"/>
        <w:ind w:left="48" w:right="2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lastRenderedPageBreak/>
        <w:t>в) болезнь, которая передается от человека к животным</w:t>
      </w:r>
    </w:p>
    <w:p w:rsidR="00A90E67" w:rsidRPr="00A90E67" w:rsidRDefault="00A90E67" w:rsidP="00A90E67">
      <w:pPr>
        <w:shd w:val="clear" w:color="auto" w:fill="FFFFFF"/>
        <w:tabs>
          <w:tab w:val="left" w:pos="278"/>
        </w:tabs>
        <w:spacing w:after="0"/>
        <w:ind w:left="48" w:right="2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г) болезнь, которая передается от растений к животным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7. Дистрофия это:</w:t>
      </w:r>
    </w:p>
    <w:p w:rsidR="00A90E67" w:rsidRPr="00A90E67" w:rsidRDefault="00A90E67" w:rsidP="00A90E67">
      <w:pPr>
        <w:tabs>
          <w:tab w:val="left" w:pos="15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а) нарушение обмена веществ в тканях организма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б) гибель клеток организма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в) уменьшение тканей организма в объеме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г) нарушение кровообращения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8. Гематома это –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а) выход крови из кровеносного русла во внешнюю среду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б) повышение артериального давления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в) несвертываемость крови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г) скопление крови в мягких тканях с образованием полости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9. Гастрит это: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а) воспаление желудка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б) воспаление кишечника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в) воспаление легких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г) воспаление печени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10. Дрожжевые грибы относятся к: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а) прокариотам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б) эукариотам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в) простейшим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90E67">
        <w:rPr>
          <w:rFonts w:ascii="Times New Roman" w:hAnsi="Times New Roman" w:cs="Times New Roman"/>
          <w:sz w:val="24"/>
          <w:szCs w:val="24"/>
        </w:rPr>
        <w:t>прионам</w:t>
      </w:r>
      <w:proofErr w:type="spellEnd"/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11. Какой препарат используют для лечения и профилактики глистных инвазий у животных: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а) антисептик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б) антибиотик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90E67">
        <w:rPr>
          <w:rFonts w:ascii="Times New Roman" w:hAnsi="Times New Roman" w:cs="Times New Roman"/>
          <w:sz w:val="24"/>
          <w:szCs w:val="24"/>
        </w:rPr>
        <w:t>антигельминтик</w:t>
      </w:r>
      <w:proofErr w:type="spellEnd"/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г) антиген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12. К круглым червям относят: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а) аскариду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б) печеночного сосальщика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в) свиного цепня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г) балантидию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13. Огуречным цепнем человек может заразится при поедании: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 xml:space="preserve">а) муравья с </w:t>
      </w:r>
      <w:proofErr w:type="spellStart"/>
      <w:r w:rsidRPr="00A90E67">
        <w:rPr>
          <w:rFonts w:ascii="Times New Roman" w:hAnsi="Times New Roman" w:cs="Times New Roman"/>
          <w:sz w:val="24"/>
          <w:szCs w:val="24"/>
        </w:rPr>
        <w:t>финами</w:t>
      </w:r>
      <w:proofErr w:type="spellEnd"/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 xml:space="preserve">б) рыбы с </w:t>
      </w:r>
      <w:proofErr w:type="spellStart"/>
      <w:r w:rsidRPr="00A90E67">
        <w:rPr>
          <w:rFonts w:ascii="Times New Roman" w:hAnsi="Times New Roman" w:cs="Times New Roman"/>
          <w:sz w:val="24"/>
          <w:szCs w:val="24"/>
        </w:rPr>
        <w:t>метацеркариями</w:t>
      </w:r>
      <w:proofErr w:type="spellEnd"/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 xml:space="preserve">в) улитки с </w:t>
      </w:r>
      <w:proofErr w:type="spellStart"/>
      <w:r w:rsidRPr="00A90E67">
        <w:rPr>
          <w:rFonts w:ascii="Times New Roman" w:hAnsi="Times New Roman" w:cs="Times New Roman"/>
          <w:sz w:val="24"/>
          <w:szCs w:val="24"/>
        </w:rPr>
        <w:t>адолескариями</w:t>
      </w:r>
      <w:proofErr w:type="spellEnd"/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 xml:space="preserve">г) блохи с </w:t>
      </w:r>
      <w:proofErr w:type="spellStart"/>
      <w:r w:rsidRPr="00A90E67">
        <w:rPr>
          <w:rFonts w:ascii="Times New Roman" w:hAnsi="Times New Roman" w:cs="Times New Roman"/>
          <w:sz w:val="24"/>
          <w:szCs w:val="24"/>
        </w:rPr>
        <w:t>цистицеркоидом</w:t>
      </w:r>
      <w:proofErr w:type="spellEnd"/>
    </w:p>
    <w:p w:rsid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E4B" w:rsidRDefault="006B1E4B" w:rsidP="00A90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E4B" w:rsidRDefault="006B1E4B" w:rsidP="00A90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E4B" w:rsidRPr="00A90E67" w:rsidRDefault="006B1E4B" w:rsidP="00A90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14. При консервировании проб молока холодом оно способно сохраняться до:</w:t>
      </w:r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а) не белее 7 суток</w:t>
      </w:r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6B1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2 суток</w:t>
      </w:r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в) не более 10 суток</w:t>
      </w:r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г) 3 суток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15. Исследова</w:t>
      </w:r>
      <w:bookmarkStart w:id="0" w:name="_GoBack"/>
      <w:bookmarkEnd w:id="0"/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ние кисломолочных продуктов проводят не позднее: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а) 2 часов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б) 6 часов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в) 3 часов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г) 12 часов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16. Продажа картофеля с проросшими клубнями запрещена, т.к. в нем содержится:</w:t>
      </w:r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а) соланин</w:t>
      </w:r>
    </w:p>
    <w:p w:rsidR="00A90E67" w:rsidRPr="006B1E4B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spellStart"/>
      <w:r w:rsidRPr="006B1E4B">
        <w:rPr>
          <w:rFonts w:ascii="Times New Roman" w:hAnsi="Times New Roman" w:cs="Times New Roman"/>
          <w:color w:val="000000" w:themeColor="text1"/>
          <w:sz w:val="24"/>
          <w:szCs w:val="24"/>
        </w:rPr>
        <w:t>канторицин</w:t>
      </w:r>
      <w:proofErr w:type="spellEnd"/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рецин</w:t>
      </w:r>
      <w:proofErr w:type="spellEnd"/>
    </w:p>
    <w:p w:rsidR="00A90E67" w:rsidRPr="006B1E4B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proofErr w:type="spellStart"/>
      <w:r w:rsidRPr="006B1E4B">
        <w:rPr>
          <w:rFonts w:ascii="Times New Roman" w:hAnsi="Times New Roman" w:cs="Times New Roman"/>
          <w:color w:val="000000" w:themeColor="text1"/>
          <w:sz w:val="24"/>
          <w:szCs w:val="24"/>
        </w:rPr>
        <w:t>канторидин</w:t>
      </w:r>
      <w:proofErr w:type="spellEnd"/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17. Общая кислотность квашеной капусты не должна превышать:</w:t>
      </w:r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а) 3%</w:t>
      </w:r>
    </w:p>
    <w:p w:rsidR="00A90E67" w:rsidRPr="006B1E4B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4B">
        <w:rPr>
          <w:rFonts w:ascii="Times New Roman" w:hAnsi="Times New Roman" w:cs="Times New Roman"/>
          <w:color w:val="000000" w:themeColor="text1"/>
          <w:sz w:val="24"/>
          <w:szCs w:val="24"/>
        </w:rPr>
        <w:t>б) 2,4%</w:t>
      </w:r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в) 7%</w:t>
      </w:r>
    </w:p>
    <w:p w:rsidR="00A90E67" w:rsidRPr="00A90E67" w:rsidRDefault="00A90E67" w:rsidP="00A90E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E67">
        <w:rPr>
          <w:rFonts w:ascii="Times New Roman" w:hAnsi="Times New Roman" w:cs="Times New Roman"/>
          <w:color w:val="000000" w:themeColor="text1"/>
          <w:sz w:val="24"/>
          <w:szCs w:val="24"/>
        </w:rPr>
        <w:t>г) 5%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18. Положение плода в матке это:</w:t>
      </w:r>
    </w:p>
    <w:p w:rsidR="00A90E67" w:rsidRPr="006B1E4B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E4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B1E4B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A90E67">
        <w:rPr>
          <w:rFonts w:ascii="Times New Roman" w:hAnsi="Times New Roman" w:cs="Times New Roman"/>
          <w:sz w:val="24"/>
          <w:szCs w:val="24"/>
        </w:rPr>
        <w:t>постлежание</w:t>
      </w:r>
      <w:proofErr w:type="spellEnd"/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г) потуги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90E67">
        <w:rPr>
          <w:rFonts w:ascii="Times New Roman" w:hAnsi="Times New Roman" w:cs="Times New Roman"/>
          <w:sz w:val="24"/>
          <w:szCs w:val="24"/>
        </w:rPr>
        <w:t>полулежание</w:t>
      </w:r>
      <w:proofErr w:type="spellEnd"/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19. Роды у коров называются: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а) окотом</w:t>
      </w:r>
    </w:p>
    <w:p w:rsidR="00A90E67" w:rsidRPr="006B1E4B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E4B">
        <w:rPr>
          <w:rFonts w:ascii="Times New Roman" w:hAnsi="Times New Roman" w:cs="Times New Roman"/>
          <w:sz w:val="24"/>
          <w:szCs w:val="24"/>
        </w:rPr>
        <w:t>б) отелом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90E67">
        <w:rPr>
          <w:rFonts w:ascii="Times New Roman" w:hAnsi="Times New Roman" w:cs="Times New Roman"/>
          <w:sz w:val="24"/>
          <w:szCs w:val="24"/>
        </w:rPr>
        <w:t>щенение</w:t>
      </w:r>
      <w:proofErr w:type="spellEnd"/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90E67">
        <w:rPr>
          <w:rFonts w:ascii="Times New Roman" w:hAnsi="Times New Roman" w:cs="Times New Roman"/>
          <w:sz w:val="24"/>
          <w:szCs w:val="24"/>
        </w:rPr>
        <w:t>выжеребка</w:t>
      </w:r>
      <w:proofErr w:type="spellEnd"/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20. Гипертония это: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а) понижение температуры тела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б) временное повышение температуры тела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в</w:t>
      </w:r>
      <w:r w:rsidRPr="006B1E4B">
        <w:rPr>
          <w:rFonts w:ascii="Times New Roman" w:hAnsi="Times New Roman" w:cs="Times New Roman"/>
          <w:sz w:val="24"/>
          <w:szCs w:val="24"/>
        </w:rPr>
        <w:t>) повышение давления</w:t>
      </w:r>
    </w:p>
    <w:p w:rsidR="00A90E67" w:rsidRPr="00A90E67" w:rsidRDefault="00A90E67" w:rsidP="00A90E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E67">
        <w:rPr>
          <w:rFonts w:ascii="Times New Roman" w:hAnsi="Times New Roman" w:cs="Times New Roman"/>
          <w:sz w:val="24"/>
          <w:szCs w:val="24"/>
        </w:rPr>
        <w:t>г) понижение давления</w:t>
      </w:r>
    </w:p>
    <w:p w:rsidR="00F85AEA" w:rsidRPr="00A90E67" w:rsidRDefault="00F85AEA" w:rsidP="00A90E67">
      <w:pPr>
        <w:spacing w:after="0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90E67">
        <w:rPr>
          <w:rFonts w:ascii="Times New Roman" w:eastAsiaTheme="minorEastAsia" w:hAnsi="Times New Roman" w:cs="Times New Roman"/>
          <w:i/>
          <w:sz w:val="24"/>
          <w:szCs w:val="24"/>
        </w:rPr>
        <w:t>Уважаемые участники 1 заочного тура олимпиады.</w:t>
      </w:r>
    </w:p>
    <w:p w:rsidR="00F85AEA" w:rsidRDefault="00F85AEA" w:rsidP="00A90E67">
      <w:pPr>
        <w:spacing w:after="0"/>
        <w:ind w:firstLine="708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90E67">
        <w:rPr>
          <w:rFonts w:ascii="Times New Roman" w:eastAsiaTheme="minorEastAsia" w:hAnsi="Times New Roman" w:cs="Times New Roman"/>
          <w:i/>
          <w:sz w:val="24"/>
          <w:szCs w:val="24"/>
        </w:rPr>
        <w:t>Для прохождения во 2 тур олимпиады Вам необходимо набрать более</w:t>
      </w:r>
      <w:r w:rsidRPr="0031340B">
        <w:rPr>
          <w:rFonts w:ascii="Times New Roman" w:eastAsiaTheme="minorEastAsia" w:hAnsi="Times New Roman" w:cs="Times New Roman"/>
          <w:i/>
          <w:sz w:val="28"/>
          <w:szCs w:val="28"/>
        </w:rPr>
        <w:t xml:space="preserve"> 10 баллов.</w:t>
      </w:r>
    </w:p>
    <w:p w:rsidR="006B1E4B" w:rsidRDefault="006B1E4B" w:rsidP="00A90E67">
      <w:pPr>
        <w:spacing w:after="0"/>
        <w:ind w:firstLine="708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B1E4B" w:rsidRDefault="006B1E4B" w:rsidP="00A90E67">
      <w:pPr>
        <w:spacing w:after="0"/>
        <w:ind w:firstLine="708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B1E4B" w:rsidRDefault="006B1E4B" w:rsidP="00A90E67">
      <w:pPr>
        <w:spacing w:after="0"/>
        <w:ind w:firstLine="708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B1E4B" w:rsidRPr="0031340B" w:rsidRDefault="006B1E4B" w:rsidP="00A90E67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1340B" w:rsidRPr="00931CB4" w:rsidRDefault="00AD512E" w:rsidP="0031340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0</wp:posOffset>
            </wp:positionV>
            <wp:extent cx="1314450" cy="1516380"/>
            <wp:effectExtent l="0" t="0" r="0" b="7620"/>
            <wp:wrapSquare wrapText="bothSides"/>
            <wp:docPr id="2" name="Рисунок 2" descr="УдГАУ_лого_в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УдГАУ_лого_вер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0" t="11760" r="12877" b="10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40B" w:rsidRPr="00931CB4">
        <w:rPr>
          <w:rFonts w:ascii="Times New Roman" w:hAnsi="Times New Roman" w:cs="Times New Roman"/>
          <w:b/>
          <w:sz w:val="28"/>
          <w:szCs w:val="24"/>
        </w:rPr>
        <w:t>БЛАНК ОТВЕТОВ</w:t>
      </w:r>
    </w:p>
    <w:p w:rsidR="00AD512E" w:rsidRDefault="00AD512E" w:rsidP="00AD5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Удмуртский ГАУ</w:t>
      </w:r>
    </w:p>
    <w:p w:rsidR="00AD512E" w:rsidRDefault="00AD512E" w:rsidP="00AD51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Юный аграрий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D512E" w:rsidRDefault="00AD512E" w:rsidP="00AD51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заочный тур.</w:t>
      </w:r>
    </w:p>
    <w:p w:rsidR="0031340B" w:rsidRPr="00C0086F" w:rsidRDefault="0031340B" w:rsidP="0031340B">
      <w:pPr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Технологическая номинация</w:t>
      </w:r>
    </w:p>
    <w:p w:rsidR="0031340B" w:rsidRPr="00174289" w:rsidRDefault="0031340B" w:rsidP="0031340B">
      <w:p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742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</w:t>
      </w:r>
      <w:r w:rsidRPr="0031340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Ветеринария</w:t>
      </w:r>
      <w:r w:rsidRPr="0017428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»</w:t>
      </w:r>
    </w:p>
    <w:p w:rsidR="0031340B" w:rsidRPr="00C0086F" w:rsidRDefault="0031340B" w:rsidP="0031340B">
      <w:pPr>
        <w:jc w:val="center"/>
        <w:rPr>
          <w:rFonts w:ascii="Times New Roman" w:hAnsi="Times New Roman" w:cs="Times New Roman"/>
          <w:sz w:val="16"/>
          <w:szCs w:val="28"/>
          <w:bdr w:val="none" w:sz="0" w:space="0" w:color="auto" w:frame="1"/>
        </w:rPr>
      </w:pPr>
    </w:p>
    <w:tbl>
      <w:tblPr>
        <w:tblStyle w:val="a3"/>
        <w:tblpPr w:leftFromText="180" w:rightFromText="180" w:vertAnchor="text" w:horzAnchor="page" w:tblpX="2986" w:tblpY="25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555"/>
        <w:gridCol w:w="570"/>
        <w:gridCol w:w="585"/>
        <w:gridCol w:w="600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31340B" w:rsidTr="00CA5D81">
        <w:tc>
          <w:tcPr>
            <w:tcW w:w="519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5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0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5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00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3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1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1340B" w:rsidRPr="00C0086F" w:rsidRDefault="0031340B" w:rsidP="0031340B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Фамилия: </w:t>
      </w:r>
    </w:p>
    <w:p w:rsidR="0031340B" w:rsidRPr="00C0086F" w:rsidRDefault="0031340B" w:rsidP="0031340B">
      <w:pPr>
        <w:rPr>
          <w:rFonts w:ascii="Times New Roman" w:hAnsi="Times New Roman" w:cs="Times New Roman"/>
          <w:sz w:val="2"/>
          <w:szCs w:val="24"/>
          <w:bdr w:val="none" w:sz="0" w:space="0" w:color="auto" w:frame="1"/>
        </w:rPr>
      </w:pPr>
    </w:p>
    <w:tbl>
      <w:tblPr>
        <w:tblStyle w:val="a3"/>
        <w:tblpPr w:leftFromText="180" w:rightFromText="180" w:vertAnchor="text" w:horzAnchor="page" w:tblpX="2986" w:tblpY="25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555"/>
        <w:gridCol w:w="570"/>
        <w:gridCol w:w="585"/>
        <w:gridCol w:w="600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31340B" w:rsidTr="00CA5D81">
        <w:tc>
          <w:tcPr>
            <w:tcW w:w="519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5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0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5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00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3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1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1340B" w:rsidRPr="00C0086F" w:rsidRDefault="0031340B" w:rsidP="0031340B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Имя:             </w:t>
      </w:r>
    </w:p>
    <w:p w:rsidR="0031340B" w:rsidRPr="00C0086F" w:rsidRDefault="0031340B" w:rsidP="0031340B">
      <w:pPr>
        <w:rPr>
          <w:rFonts w:ascii="Times New Roman" w:hAnsi="Times New Roman" w:cs="Times New Roman"/>
          <w:sz w:val="2"/>
          <w:szCs w:val="24"/>
          <w:bdr w:val="none" w:sz="0" w:space="0" w:color="auto" w:frame="1"/>
        </w:rPr>
      </w:pPr>
    </w:p>
    <w:tbl>
      <w:tblPr>
        <w:tblStyle w:val="a3"/>
        <w:tblpPr w:leftFromText="180" w:rightFromText="180" w:vertAnchor="text" w:horzAnchor="page" w:tblpX="2986" w:tblpY="25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555"/>
        <w:gridCol w:w="570"/>
        <w:gridCol w:w="585"/>
        <w:gridCol w:w="600"/>
        <w:gridCol w:w="573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31340B" w:rsidTr="00CA5D81">
        <w:tc>
          <w:tcPr>
            <w:tcW w:w="519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5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0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85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00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73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61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1340B" w:rsidRPr="00C0086F" w:rsidRDefault="0031340B" w:rsidP="0031340B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Отчество: </w:t>
      </w:r>
    </w:p>
    <w:p w:rsidR="0031340B" w:rsidRPr="00C0086F" w:rsidRDefault="0031340B" w:rsidP="0031340B">
      <w:pPr>
        <w:rPr>
          <w:rFonts w:ascii="Times New Roman" w:hAnsi="Times New Roman" w:cs="Times New Roman"/>
          <w:sz w:val="2"/>
          <w:szCs w:val="24"/>
          <w:bdr w:val="none" w:sz="0" w:space="0" w:color="auto" w:frame="1"/>
        </w:rPr>
      </w:pPr>
    </w:p>
    <w:tbl>
      <w:tblPr>
        <w:tblStyle w:val="a3"/>
        <w:tblpPr w:leftFromText="180" w:rightFromText="180" w:vertAnchor="text" w:horzAnchor="page" w:tblpX="3511" w:tblpY="-18"/>
        <w:tblW w:w="0" w:type="auto"/>
        <w:tblInd w:w="0" w:type="dxa"/>
        <w:tblLook w:val="04A0" w:firstRow="1" w:lastRow="0" w:firstColumn="1" w:lastColumn="0" w:noHBand="0" w:noVBand="1"/>
      </w:tblPr>
      <w:tblGrid>
        <w:gridCol w:w="554"/>
      </w:tblGrid>
      <w:tr w:rsidR="0031340B" w:rsidTr="00CA5D81">
        <w:trPr>
          <w:trHeight w:val="337"/>
        </w:trPr>
        <w:tc>
          <w:tcPr>
            <w:tcW w:w="554" w:type="dxa"/>
          </w:tcPr>
          <w:p w:rsidR="0031340B" w:rsidRDefault="0031340B" w:rsidP="00CA5D8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31340B" w:rsidRDefault="0031340B" w:rsidP="0031340B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0086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Класс (курс)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31340B" w:rsidRPr="00C0086F" w:rsidRDefault="0031340B" w:rsidP="0031340B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1340B" w:rsidRPr="00C0086F" w:rsidRDefault="0031340B" w:rsidP="0031340B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0086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Ответы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3827"/>
      </w:tblGrid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C0086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Pr="00C0086F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1340B" w:rsidTr="00CA5D81">
        <w:trPr>
          <w:jc w:val="center"/>
        </w:trPr>
        <w:tc>
          <w:tcPr>
            <w:tcW w:w="846" w:type="dxa"/>
          </w:tcPr>
          <w:p w:rsidR="0031340B" w:rsidRDefault="0031340B" w:rsidP="00CA5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3827" w:type="dxa"/>
          </w:tcPr>
          <w:p w:rsidR="0031340B" w:rsidRDefault="0031340B" w:rsidP="00CA5D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31340B" w:rsidRDefault="0031340B" w:rsidP="0031340B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E1BDB" w:rsidRPr="00E17C3B" w:rsidRDefault="00EE1BDB">
      <w:pPr>
        <w:rPr>
          <w:rFonts w:ascii="Times New Roman" w:hAnsi="Times New Roman" w:cs="Times New Roman"/>
          <w:sz w:val="24"/>
          <w:szCs w:val="24"/>
        </w:rPr>
      </w:pPr>
    </w:p>
    <w:sectPr w:rsidR="00EE1BDB" w:rsidRPr="00E1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85"/>
    <w:rsid w:val="002C2337"/>
    <w:rsid w:val="0031340B"/>
    <w:rsid w:val="00460B92"/>
    <w:rsid w:val="00690962"/>
    <w:rsid w:val="006B1E4B"/>
    <w:rsid w:val="009E0D85"/>
    <w:rsid w:val="00A67B1A"/>
    <w:rsid w:val="00A90E67"/>
    <w:rsid w:val="00AD512E"/>
    <w:rsid w:val="00B23939"/>
    <w:rsid w:val="00BA77E2"/>
    <w:rsid w:val="00E05AE2"/>
    <w:rsid w:val="00E17C3B"/>
    <w:rsid w:val="00EE1BDB"/>
    <w:rsid w:val="00F8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8FEF6-ED68-478C-B5C3-EF80E8B7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6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4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ФДО</dc:creator>
  <cp:keywords/>
  <dc:description/>
  <cp:lastModifiedBy>ФДО</cp:lastModifiedBy>
  <cp:revision>15</cp:revision>
  <cp:lastPrinted>2021-04-20T10:45:00Z</cp:lastPrinted>
  <dcterms:created xsi:type="dcterms:W3CDTF">2021-03-30T07:08:00Z</dcterms:created>
  <dcterms:modified xsi:type="dcterms:W3CDTF">2024-10-07T08:41:00Z</dcterms:modified>
</cp:coreProperties>
</file>