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05CA" w:rsidRDefault="00F97809" w:rsidP="00CA05CA">
      <w:pPr>
        <w:jc w:val="center"/>
        <w:rPr>
          <w:rFonts w:ascii="Times New Roman" w:hAnsi="Times New Roman" w:cs="Times New Roman"/>
          <w:sz w:val="28"/>
          <w:szCs w:val="28"/>
        </w:rPr>
      </w:pPr>
      <w:r w:rsidRPr="00CA05CA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8C72AD2" wp14:editId="5BC26FDD">
            <wp:simplePos x="0" y="0"/>
            <wp:positionH relativeFrom="margin">
              <wp:posOffset>-51435</wp:posOffset>
            </wp:positionH>
            <wp:positionV relativeFrom="paragraph">
              <wp:posOffset>316230</wp:posOffset>
            </wp:positionV>
            <wp:extent cx="1171575" cy="952500"/>
            <wp:effectExtent l="0" t="0" r="952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05CA" w:rsidRPr="00CA05CA" w:rsidRDefault="00CA05CA" w:rsidP="00F9780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A05CA">
        <w:rPr>
          <w:rFonts w:ascii="Times New Roman" w:hAnsi="Times New Roman" w:cs="Times New Roman"/>
          <w:sz w:val="28"/>
          <w:szCs w:val="28"/>
        </w:rPr>
        <w:t>Удмуртский ГАУ</w:t>
      </w:r>
    </w:p>
    <w:p w:rsidR="00F97809" w:rsidRDefault="00CA05CA" w:rsidP="00F9780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A05CA">
        <w:rPr>
          <w:rFonts w:ascii="Times New Roman" w:hAnsi="Times New Roman" w:cs="Times New Roman"/>
          <w:sz w:val="28"/>
          <w:szCs w:val="28"/>
        </w:rPr>
        <w:t xml:space="preserve">Олимпиада </w:t>
      </w:r>
      <w:r w:rsidRPr="00CA05CA">
        <w:rPr>
          <w:rFonts w:ascii="Times New Roman" w:hAnsi="Times New Roman" w:cs="Times New Roman"/>
          <w:i/>
          <w:sz w:val="28"/>
          <w:szCs w:val="28"/>
        </w:rPr>
        <w:t xml:space="preserve">«Эрудит» </w:t>
      </w:r>
      <w:r w:rsidRPr="00CA05C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05CA" w:rsidRPr="00CA05CA" w:rsidRDefault="00CA05CA" w:rsidP="00F9780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A05CA">
        <w:rPr>
          <w:rFonts w:ascii="Times New Roman" w:hAnsi="Times New Roman" w:cs="Times New Roman"/>
          <w:sz w:val="28"/>
          <w:szCs w:val="28"/>
        </w:rPr>
        <w:t xml:space="preserve"> </w:t>
      </w:r>
      <w:r w:rsidR="00F97809">
        <w:rPr>
          <w:rFonts w:ascii="Times New Roman" w:hAnsi="Times New Roman" w:cs="Times New Roman"/>
          <w:sz w:val="28"/>
          <w:szCs w:val="28"/>
        </w:rPr>
        <w:t>Б</w:t>
      </w:r>
      <w:r w:rsidRPr="00CA05CA">
        <w:rPr>
          <w:rFonts w:ascii="Times New Roman" w:hAnsi="Times New Roman" w:cs="Times New Roman"/>
          <w:sz w:val="28"/>
          <w:szCs w:val="28"/>
        </w:rPr>
        <w:t>иологи</w:t>
      </w:r>
      <w:r w:rsidR="00F97809">
        <w:rPr>
          <w:rFonts w:ascii="Times New Roman" w:hAnsi="Times New Roman" w:cs="Times New Roman"/>
          <w:sz w:val="28"/>
          <w:szCs w:val="28"/>
        </w:rPr>
        <w:t>я</w:t>
      </w:r>
      <w:r w:rsidRPr="00CA05C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05CA" w:rsidRPr="00CA05CA" w:rsidRDefault="00C035EB" w:rsidP="00CA05C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05CA" w:rsidRPr="00CA05CA">
        <w:rPr>
          <w:rFonts w:ascii="Times New Roman" w:hAnsi="Times New Roman" w:cs="Times New Roman"/>
          <w:sz w:val="28"/>
          <w:szCs w:val="28"/>
        </w:rPr>
        <w:t>1 заочный тур.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Часть 1.</w:t>
      </w:r>
      <w:r w:rsidRPr="00CA05C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CA05C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15.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AB1219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31F6" w:rsidRPr="00CA05CA" w:rsidRDefault="00A731F6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Каких древних животных считают предками птиц?</w:t>
      </w:r>
    </w:p>
    <w:p w:rsidR="00A731F6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r w:rsidR="00A731F6"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Ихтиозавров</w:t>
      </w:r>
    </w:p>
    <w:p w:rsidR="00A731F6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r w:rsidR="00A731F6"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Археоптериксов</w:t>
      </w:r>
    </w:p>
    <w:p w:rsidR="00A731F6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r w:rsidR="00A731F6"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Стегоцефалов</w:t>
      </w:r>
    </w:p>
    <w:p w:rsidR="00A731F6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Д) </w:t>
      </w:r>
      <w:r w:rsidR="00A731F6"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Кистеперых рыб</w:t>
      </w:r>
    </w:p>
    <w:p w:rsidR="00AB1219" w:rsidRPr="00CA05CA" w:rsidRDefault="00AB1219" w:rsidP="00C10BCF">
      <w:pPr>
        <w:shd w:val="clear" w:color="auto" w:fill="FFFFFF"/>
        <w:spacing w:after="0" w:line="240" w:lineRule="auto"/>
        <w:ind w:left="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Покрытосеменные растения, в отличие от голосеменных, имеют: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половой способ размножения; 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клеточное строение;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корни и побеги;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цветок и плод с семенами.</w:t>
      </w:r>
    </w:p>
    <w:p w:rsidR="00A731F6" w:rsidRPr="00CA05CA" w:rsidRDefault="00A731F6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 Из перечисленных сухой многосемянной плод – это: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листовка; 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крылатка;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семянка; </w:t>
      </w:r>
    </w:p>
    <w:p w:rsidR="00A731F6" w:rsidRPr="00CA05CA" w:rsidRDefault="00A731F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орех</w:t>
      </w:r>
    </w:p>
    <w:p w:rsidR="00AB1219" w:rsidRPr="00CA05CA" w:rsidRDefault="00AB121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4. </w:t>
      </w:r>
      <w:r w:rsidRPr="00CA05CA">
        <w:rPr>
          <w:rFonts w:ascii="Times New Roman" w:hAnsi="Times New Roman" w:cs="Times New Roman"/>
          <w:b/>
          <w:sz w:val="24"/>
          <w:szCs w:val="24"/>
        </w:rPr>
        <w:t>Выберите единственную крупу из перечисленных, которую изготавливают НЕ из пшеницы:</w:t>
      </w:r>
      <w:r w:rsidRPr="00CA05C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Манная 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Пшено 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Булгур 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hAnsi="Times New Roman" w:cs="Times New Roman"/>
          <w:sz w:val="24"/>
          <w:szCs w:val="24"/>
        </w:rPr>
        <w:t>Г) Полба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0E3F" w:rsidRPr="00CA05CA" w:rsidRDefault="00060E3F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 У кого из перечисленных животных отсутствует личиночная стадия</w:t>
      </w: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A05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развития?</w:t>
      </w:r>
    </w:p>
    <w:p w:rsidR="008E6D99" w:rsidRPr="00CA05CA" w:rsidRDefault="00060E3F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минога; </w:t>
      </w:r>
    </w:p>
    <w:p w:rsidR="00060E3F" w:rsidRPr="00CA05CA" w:rsidRDefault="00060E3F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окунь;</w:t>
      </w:r>
    </w:p>
    <w:p w:rsidR="00060E3F" w:rsidRPr="00CA05CA" w:rsidRDefault="00060E3F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аксолотль;</w:t>
      </w:r>
    </w:p>
    <w:p w:rsidR="00060E3F" w:rsidRPr="00CA05CA" w:rsidRDefault="00060E3F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прыткая ящерица.</w:t>
      </w:r>
    </w:p>
    <w:p w:rsidR="00AB1219" w:rsidRPr="00CA05CA" w:rsidRDefault="00AB121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Чем является луковица тюльпана?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корневищем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корнеплодом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сочным плодом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видоизмененным побегом</w:t>
      </w:r>
    </w:p>
    <w:p w:rsidR="00F97809" w:rsidRPr="00CA05CA" w:rsidRDefault="00F9780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71006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Жабы, в отличие от лягушек, могут жить вдали от водоема. Чем это можно объяснить?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Они размножаются на суше.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У них лучше развиты легкие и более сухая кожа.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 них короткие задние конечности и длинные передние.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Они питаются наземными беспозвоночными животными.</w:t>
      </w:r>
    </w:p>
    <w:p w:rsidR="00646141" w:rsidRPr="00CA05CA" w:rsidRDefault="00646141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298A" w:rsidRPr="00CA05CA" w:rsidRDefault="0011298A" w:rsidP="00C10BCF">
      <w:pPr>
        <w:pStyle w:val="a3"/>
        <w:shd w:val="clear" w:color="auto" w:fill="FFFFFF"/>
        <w:spacing w:before="0" w:beforeAutospacing="0" w:after="0" w:afterAutospacing="0"/>
        <w:jc w:val="both"/>
      </w:pPr>
      <w:r w:rsidRPr="00CA05CA">
        <w:rPr>
          <w:b/>
        </w:rPr>
        <w:t>8.</w:t>
      </w:r>
      <w:r w:rsidRPr="00CA05CA">
        <w:t xml:space="preserve"> </w:t>
      </w:r>
      <w:r w:rsidRPr="00CA05CA">
        <w:rPr>
          <w:b/>
          <w:bCs/>
        </w:rPr>
        <w:t>Самое большое количество видов включает класс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Насекомые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Хрящевые рыбы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Земноводные </w:t>
      </w:r>
    </w:p>
    <w:p w:rsidR="0011298A" w:rsidRPr="00CA05CA" w:rsidRDefault="0011298A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Птицы</w:t>
      </w:r>
    </w:p>
    <w:p w:rsidR="00071006" w:rsidRPr="00CA05CA" w:rsidRDefault="0007100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298A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9. Восьмиклассник</w:t>
      </w:r>
      <w:r w:rsidRPr="00CA05CA">
        <w:rPr>
          <w:rFonts w:ascii="Times New Roman" w:hAnsi="Times New Roman" w:cs="Times New Roman"/>
          <w:sz w:val="24"/>
          <w:szCs w:val="24"/>
        </w:rPr>
        <w:t xml:space="preserve"> Андрей в ходе проведенных им исследований выяснил, что масса тела его брата составляет 45 кг, артериальное давление 120/70 мм ртутного столба, а температура тела 36.6 градусов Цельсия. Какое оборудование использовал исследователь?</w:t>
      </w:r>
    </w:p>
    <w:p w:rsidR="008E6D99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521495B" wp14:editId="5907E8F2">
            <wp:extent cx="3780376" cy="2347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7325" t="37761" r="26636" b="11416"/>
                    <a:stretch/>
                  </pic:blipFill>
                  <pic:spPr bwMode="auto">
                    <a:xfrm>
                      <a:off x="0" y="0"/>
                      <a:ext cx="3778356" cy="2346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6D99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3</w:t>
      </w:r>
    </w:p>
    <w:p w:rsidR="008E6D99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2, 3, 4</w:t>
      </w:r>
    </w:p>
    <w:p w:rsidR="008E6D99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в) 3, 4, 6</w:t>
      </w:r>
    </w:p>
    <w:p w:rsidR="008E6D99" w:rsidRPr="00CA05CA" w:rsidRDefault="008E6D9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2, 5, 6</w:t>
      </w:r>
    </w:p>
    <w:p w:rsidR="002834D8" w:rsidRPr="00CA05CA" w:rsidRDefault="002834D8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31F6" w:rsidRPr="00CA05CA" w:rsidRDefault="008E6D9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10.</w:t>
      </w:r>
      <w:r w:rsidRPr="00CA05CA">
        <w:rPr>
          <w:rFonts w:ascii="Times New Roman" w:hAnsi="Times New Roman" w:cs="Times New Roman"/>
          <w:sz w:val="24"/>
          <w:szCs w:val="24"/>
        </w:rPr>
        <w:t xml:space="preserve"> У разных людей бывают одинаковые имена или фамилии. Тезки также встречаются среди растений и животных. У птицы, изображенной на рисунке 1, ареал пересекается с ареалом растения, изображенного под цифрой 6. Среди оставшихся растений найдите однофамильца этой птицы. Эта птица часто спрашивает в своей песне: «Витю видел? Витю видел?»</w:t>
      </w:r>
    </w:p>
    <w:p w:rsidR="008E6D99" w:rsidRPr="00CA05CA" w:rsidRDefault="008E6D9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80714B" wp14:editId="1D871ADF">
            <wp:extent cx="5886450" cy="260604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4569" t="35924" r="19173" b="14886"/>
                    <a:stretch/>
                  </pic:blipFill>
                  <pic:spPr bwMode="auto">
                    <a:xfrm>
                      <a:off x="0" y="0"/>
                      <a:ext cx="5941546" cy="2630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3FD8" w:rsidRPr="00CA05CA" w:rsidRDefault="00383FD8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а) 2</w:t>
      </w:r>
    </w:p>
    <w:p w:rsidR="00383FD8" w:rsidRPr="00CA05CA" w:rsidRDefault="00383FD8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б) 3</w:t>
      </w:r>
    </w:p>
    <w:p w:rsidR="00383FD8" w:rsidRPr="00CA05CA" w:rsidRDefault="00383FD8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в) 4</w:t>
      </w:r>
    </w:p>
    <w:p w:rsidR="00383FD8" w:rsidRPr="00CA05CA" w:rsidRDefault="00383FD8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A05CA">
        <w:rPr>
          <w:rFonts w:ascii="Times New Roman" w:eastAsia="Times New Roman" w:hAnsi="Times New Roman" w:cs="Times New Roman"/>
          <w:sz w:val="24"/>
          <w:szCs w:val="24"/>
          <w:lang w:eastAsia="ru-RU"/>
        </w:rPr>
        <w:t>г) 5</w:t>
      </w:r>
    </w:p>
    <w:p w:rsidR="00071006" w:rsidRDefault="00071006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7809" w:rsidRDefault="00F9780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7809" w:rsidRPr="00CA05CA" w:rsidRDefault="00F97809" w:rsidP="00C10B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E6D99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lastRenderedPageBreak/>
        <w:t>11.</w:t>
      </w:r>
      <w:r w:rsidRPr="00CA05CA">
        <w:rPr>
          <w:rFonts w:ascii="Times New Roman" w:hAnsi="Times New Roman" w:cs="Times New Roman"/>
          <w:sz w:val="24"/>
          <w:szCs w:val="24"/>
        </w:rPr>
        <w:t xml:space="preserve"> Перед вами растение, которое используется для изготовления пищевого масла. Укажите правильное сочетание названия его таксона и перечисленных характеристик:</w:t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1EA192" wp14:editId="29293F99">
            <wp:extent cx="5233917" cy="3122300"/>
            <wp:effectExtent l="0" t="0" r="508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2147" t="44292" r="34558" b="20397"/>
                    <a:stretch/>
                  </pic:blipFill>
                  <pic:spPr bwMode="auto">
                    <a:xfrm>
                      <a:off x="0" y="0"/>
                      <a:ext cx="5233927" cy="3122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Класс Цветковые, соцветие корзинка, плод зерновка </w:t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Класс Двудольные, соцветие головка, плод семянка </w:t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В) Класс Однодольные, соцветие зонтик, плод костянка</w:t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Г) Класс Двудольные, соцветие корзинка, плод семянка</w:t>
      </w:r>
    </w:p>
    <w:p w:rsidR="00383FD8" w:rsidRPr="00CA05CA" w:rsidRDefault="00383F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3FD8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12.</w:t>
      </w:r>
      <w:r w:rsidRPr="00CA05CA">
        <w:rPr>
          <w:rFonts w:ascii="Times New Roman" w:hAnsi="Times New Roman" w:cs="Times New Roman"/>
          <w:sz w:val="24"/>
          <w:szCs w:val="24"/>
        </w:rPr>
        <w:t xml:space="preserve"> Одним из обычных объектов, выносимых штормами или приливной волной на берег моря, является «кошелек русалки». Кому он на самом деле принадлежит?</w:t>
      </w:r>
    </w:p>
    <w:p w:rsidR="00383FD8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799717" wp14:editId="09A62447">
            <wp:extent cx="4387755" cy="3116305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0539" t="22248" r="29047" b="26724"/>
                    <a:stretch/>
                  </pic:blipFill>
                  <pic:spPr bwMode="auto">
                    <a:xfrm>
                      <a:off x="0" y="0"/>
                      <a:ext cx="4385412" cy="3114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5C50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Латимерии </w:t>
      </w:r>
    </w:p>
    <w:p w:rsidR="00345C50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Б) Морской черепахе биссе</w:t>
      </w:r>
    </w:p>
    <w:p w:rsidR="00345C50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Скату </w:t>
      </w:r>
    </w:p>
    <w:p w:rsidR="00345C50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Г) Тунцу</w:t>
      </w:r>
    </w:p>
    <w:p w:rsidR="00345C50" w:rsidRPr="00CA05CA" w:rsidRDefault="00345C50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13. Для чего служат споры бактерий?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Для переживания неблагоприятных условий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Для полового размножения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Для расселения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Г) Для бесполого размножения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lastRenderedPageBreak/>
        <w:t>14. В какой среде растительные организмы часто испытывают дефицит углекислого газа?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В наземно‐воздушной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В водной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В почвенной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Г) В организменной</w:t>
      </w:r>
    </w:p>
    <w:p w:rsidR="002834D8" w:rsidRPr="00CA05CA" w:rsidRDefault="002834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15.</w:t>
      </w:r>
      <w:r w:rsidRPr="00CA05CA">
        <w:rPr>
          <w:rFonts w:ascii="Times New Roman" w:hAnsi="Times New Roman" w:cs="Times New Roman"/>
          <w:sz w:val="24"/>
          <w:szCs w:val="24"/>
        </w:rPr>
        <w:t xml:space="preserve"> Непарный шелкопряд — опасный вредитель, который повреждает деревья лесных и плодовых пород. Чем объясняется такое название бабочки?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CA5FE1" wp14:editId="7FCD1B64">
            <wp:extent cx="3384645" cy="3553174"/>
            <wp:effectExtent l="0" t="0" r="635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6740" t="19390" r="35591" b="28971"/>
                    <a:stretch/>
                  </pic:blipFill>
                  <pic:spPr bwMode="auto">
                    <a:xfrm>
                      <a:off x="0" y="0"/>
                      <a:ext cx="3385243" cy="3553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Бабочка всегда ведет одиночный образ жизни 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Б) Узор на крыльях разных особей строго индивидуален, поэтому невозможно найти вторую бабочку с точно таким же рисунком на крыльях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В) Личинки этих бабочек всегда имеют нечетное количество пятен в своей окраске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Г) Самец и самка различаются по размерам и по окраске</w:t>
      </w:r>
    </w:p>
    <w:p w:rsidR="00AB1219" w:rsidRPr="00CA05CA" w:rsidRDefault="00AB121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1219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 xml:space="preserve">Часть 2. В заданиях части 2 нужно выбрать один или несколько правильных ответов. За каждый правильно выбранный </w:t>
      </w:r>
      <w:r w:rsidR="005115F6" w:rsidRPr="00CA05CA">
        <w:rPr>
          <w:rFonts w:ascii="Times New Roman" w:hAnsi="Times New Roman" w:cs="Times New Roman"/>
          <w:b/>
          <w:sz w:val="24"/>
          <w:szCs w:val="24"/>
        </w:rPr>
        <w:t>ответ начисляется 0.5</w:t>
      </w:r>
      <w:r w:rsidRPr="00CA05CA">
        <w:rPr>
          <w:rFonts w:ascii="Times New Roman" w:hAnsi="Times New Roman" w:cs="Times New Roman"/>
          <w:b/>
          <w:sz w:val="24"/>
          <w:szCs w:val="24"/>
        </w:rPr>
        <w:t xml:space="preserve"> балла. Максимальный балл за все задания части </w:t>
      </w:r>
      <w:r w:rsidR="005115F6" w:rsidRPr="00CA05CA">
        <w:rPr>
          <w:rFonts w:ascii="Times New Roman" w:hAnsi="Times New Roman" w:cs="Times New Roman"/>
          <w:b/>
          <w:sz w:val="24"/>
          <w:szCs w:val="24"/>
        </w:rPr>
        <w:t>–</w:t>
      </w:r>
      <w:r w:rsidRPr="00CA05C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15F6" w:rsidRPr="00CA05CA">
        <w:rPr>
          <w:rFonts w:ascii="Times New Roman" w:hAnsi="Times New Roman" w:cs="Times New Roman"/>
          <w:b/>
          <w:sz w:val="24"/>
          <w:szCs w:val="24"/>
        </w:rPr>
        <w:t>6,5</w:t>
      </w:r>
      <w:r w:rsidRPr="00CA05CA">
        <w:rPr>
          <w:rFonts w:ascii="Times New Roman" w:hAnsi="Times New Roman" w:cs="Times New Roman"/>
          <w:b/>
          <w:sz w:val="24"/>
          <w:szCs w:val="24"/>
        </w:rPr>
        <w:t>.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 xml:space="preserve">1. Выберите признаки, характерные для цветков ветроопыляемых растений: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Яркая окраска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Околоцветник не развит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В) Крупная, липкая и шероховатая пыльца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Г) Пыльники на длинных свисающих нитях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Д) Хорошо развитые нектарники</w:t>
      </w:r>
    </w:p>
    <w:p w:rsidR="002834D8" w:rsidRDefault="002834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7809" w:rsidRDefault="00F97809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Pr="00CA05CA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lastRenderedPageBreak/>
        <w:t>2. Выберите растения, которые имеют видоизменённые листья. Запишите их названия</w:t>
      </w:r>
    </w:p>
    <w:p w:rsidR="00320E13" w:rsidRPr="00CA05CA" w:rsidRDefault="00320E13" w:rsidP="002834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B8FBB3" wp14:editId="459CB20E">
            <wp:extent cx="4776038" cy="3990109"/>
            <wp:effectExtent l="0" t="0" r="571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6062" t="23473" r="35017" b="13457"/>
                    <a:stretch/>
                  </pic:blipFill>
                  <pic:spPr bwMode="auto">
                    <a:xfrm>
                      <a:off x="0" y="0"/>
                      <a:ext cx="4778083" cy="3991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>3. Какие типы перьев использовали североамериканские индейцы для изготовления головного убора, представленного на фотографии?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67AD7C" wp14:editId="4F774530">
            <wp:extent cx="2034449" cy="3289465"/>
            <wp:effectExtent l="0" t="0" r="4445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1791" t="35515" r="40528" b="13662"/>
                    <a:stretch/>
                  </pic:blipFill>
                  <pic:spPr bwMode="auto">
                    <a:xfrm>
                      <a:off x="0" y="0"/>
                      <a:ext cx="2033656" cy="3288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Рулевое (перо хвоста)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Маховое перо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Покровное перо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Г) Нитевидное перо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Д) Пуховое перо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 xml:space="preserve">4. Выберите утверждения, которые справедливы для большинства представителей паукообразных: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lastRenderedPageBreak/>
        <w:t xml:space="preserve">Варианты ответов: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Имеют сложные фасеточные глаза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Имеют сквозную пищеварительную систему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Раздельнополые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Г) На головогруди располагаются четыре пары ходильных ног 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Д) На головогруди имеются паутинные бородавки</w:t>
      </w:r>
    </w:p>
    <w:p w:rsidR="00320E13" w:rsidRPr="00CA05CA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0E13" w:rsidRPr="005E4817" w:rsidRDefault="00320E13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i/>
          <w:sz w:val="24"/>
          <w:szCs w:val="24"/>
        </w:rPr>
        <w:t xml:space="preserve">5. </w:t>
      </w:r>
      <w:r w:rsidR="005115F6" w:rsidRPr="005E4817">
        <w:rPr>
          <w:rFonts w:ascii="Times New Roman" w:hAnsi="Times New Roman" w:cs="Times New Roman"/>
          <w:b/>
          <w:sz w:val="24"/>
          <w:szCs w:val="24"/>
        </w:rPr>
        <w:t>Общеизвестно, что большинство растений питается автотрофно, используя процесс фотосинтеза. Выберите растения с миксотрофным, смешанным типом питания. Запишите их названия</w:t>
      </w:r>
    </w:p>
    <w:p w:rsidR="005115F6" w:rsidRPr="00CA05CA" w:rsidRDefault="005115F6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DA625CB" wp14:editId="5A04B10A">
                <wp:simplePos x="0" y="0"/>
                <wp:positionH relativeFrom="column">
                  <wp:posOffset>425450</wp:posOffset>
                </wp:positionH>
                <wp:positionV relativeFrom="paragraph">
                  <wp:posOffset>2621915</wp:posOffset>
                </wp:positionV>
                <wp:extent cx="327025" cy="299720"/>
                <wp:effectExtent l="0" t="0" r="15875" b="24130"/>
                <wp:wrapNone/>
                <wp:docPr id="24" name="Блок-схема: подготовк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" cy="299720"/>
                        </a:xfrm>
                        <a:prstGeom prst="flowChartPreparati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E3662F" id="_x0000_t117" coordsize="21600,21600" o:spt="117" path="m4353,l17214,r4386,10800l17214,21600r-12861,l,10800xe">
                <v:stroke joinstyle="miter"/>
                <v:path gradientshapeok="t" o:connecttype="rect" textboxrect="4353,0,17214,21600"/>
              </v:shapetype>
              <v:shape id="Блок-схема: подготовка 24" o:spid="_x0000_s1026" type="#_x0000_t117" style="position:absolute;margin-left:33.5pt;margin-top:206.45pt;width:25.75pt;height:23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" fillcolor="white [3212]" strokecolor="white [3212]" strokeweight="2pt"/>
            </w:pict>
          </mc:Fallback>
        </mc:AlternateContent>
      </w: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108B3BD" wp14:editId="45E40ABD">
                <wp:simplePos x="0" y="0"/>
                <wp:positionH relativeFrom="column">
                  <wp:posOffset>2322195</wp:posOffset>
                </wp:positionH>
                <wp:positionV relativeFrom="paragraph">
                  <wp:posOffset>2676525</wp:posOffset>
                </wp:positionV>
                <wp:extent cx="327025" cy="299720"/>
                <wp:effectExtent l="0" t="0" r="15875" b="24130"/>
                <wp:wrapNone/>
                <wp:docPr id="22" name="Блок-схема: подготов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" cy="299720"/>
                        </a:xfrm>
                        <a:prstGeom prst="flowChartPreparati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4A54BF" id="Блок-схема: подготовка 22" o:spid="_x0000_s1026" type="#_x0000_t117" style="position:absolute;margin-left:182.85pt;margin-top:210.75pt;width:25.75pt;height:23.6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" fillcolor="white [3212]" strokecolor="white [3212]" strokeweight="2pt"/>
            </w:pict>
          </mc:Fallback>
        </mc:AlternateContent>
      </w: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87CCD86" wp14:editId="46E58351">
                <wp:simplePos x="0" y="0"/>
                <wp:positionH relativeFrom="column">
                  <wp:posOffset>3014070</wp:posOffset>
                </wp:positionH>
                <wp:positionV relativeFrom="paragraph">
                  <wp:posOffset>946680</wp:posOffset>
                </wp:positionV>
                <wp:extent cx="327025" cy="299720"/>
                <wp:effectExtent l="0" t="0" r="15875" b="24130"/>
                <wp:wrapNone/>
                <wp:docPr id="23" name="Блок-схема: подготовка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25" cy="299720"/>
                        </a:xfrm>
                        <a:prstGeom prst="flowChartPreparati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6DBA8C" id="Блок-схема: подготовка 23" o:spid="_x0000_s1026" type="#_x0000_t117" style="position:absolute;margin-left:237.35pt;margin-top:74.55pt;width:25.75pt;height:23.6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" fillcolor="white [3212]" strokecolor="white [3212]" strokeweight="2pt"/>
            </w:pict>
          </mc:Fallback>
        </mc:AlternateContent>
      </w: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DEB9B02" wp14:editId="02A67ABD">
                <wp:simplePos x="0" y="0"/>
                <wp:positionH relativeFrom="column">
                  <wp:posOffset>1362814</wp:posOffset>
                </wp:positionH>
                <wp:positionV relativeFrom="paragraph">
                  <wp:posOffset>939535</wp:posOffset>
                </wp:positionV>
                <wp:extent cx="327547" cy="300250"/>
                <wp:effectExtent l="0" t="0" r="15875" b="24130"/>
                <wp:wrapNone/>
                <wp:docPr id="20" name="Блок-схема: подготовка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547" cy="300250"/>
                        </a:xfrm>
                        <a:prstGeom prst="flowChartPreparati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822F9" id="Блок-схема: подготовка 20" o:spid="_x0000_s1026" type="#_x0000_t117" style="position:absolute;margin-left:107.3pt;margin-top:74pt;width:25.8pt;height:23.6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" fillcolor="white [3212]" strokecolor="white [3212]" strokeweight="2pt"/>
            </w:pict>
          </mc:Fallback>
        </mc:AlternateContent>
      </w: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7BF646D" wp14:editId="147C732F">
                <wp:simplePos x="0" y="0"/>
                <wp:positionH relativeFrom="column">
                  <wp:posOffset>1515110</wp:posOffset>
                </wp:positionH>
                <wp:positionV relativeFrom="paragraph">
                  <wp:posOffset>1091565</wp:posOffset>
                </wp:positionV>
                <wp:extent cx="327547" cy="300250"/>
                <wp:effectExtent l="0" t="0" r="15875" b="24130"/>
                <wp:wrapNone/>
                <wp:docPr id="21" name="Блок-схема: подготов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547" cy="300250"/>
                        </a:xfrm>
                        <a:prstGeom prst="flowChartPreparation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AA2F5" id="Блок-схема: подготовка 21" o:spid="_x0000_s1026" type="#_x0000_t117" style="position:absolute;margin-left:119.3pt;margin-top:85.95pt;width:25.8pt;height:23.6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" fillcolor="white [3212]" strokecolor="white [3212]" strokeweight="2pt"/>
            </w:pict>
          </mc:Fallback>
        </mc:AlternateContent>
      </w:r>
    </w:p>
    <w:p w:rsidR="005115F6" w:rsidRPr="00CA05CA" w:rsidRDefault="005115F6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5B846E" wp14:editId="22F425D6">
            <wp:extent cx="5029200" cy="3617734"/>
            <wp:effectExtent l="0" t="0" r="0" b="19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5488" t="27351" r="32377" b="18764"/>
                    <a:stretch/>
                  </pic:blipFill>
                  <pic:spPr bwMode="auto">
                    <a:xfrm>
                      <a:off x="0" y="0"/>
                      <a:ext cx="5026510" cy="3615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34D8" w:rsidRPr="00CA05CA" w:rsidRDefault="002834D8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48E1" w:rsidRPr="00CA05CA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 xml:space="preserve">Часть 3. </w:t>
      </w:r>
      <w:r w:rsidR="00B24A9C" w:rsidRPr="00CA05CA">
        <w:rPr>
          <w:rFonts w:ascii="Times New Roman" w:hAnsi="Times New Roman" w:cs="Times New Roman"/>
          <w:b/>
          <w:sz w:val="24"/>
          <w:szCs w:val="24"/>
        </w:rPr>
        <w:t>Установите соответствие. За каждую верную пару дается 1 балл. Максимальное количество баллов за задания части № 3 – 10.</w:t>
      </w:r>
    </w:p>
    <w:p w:rsidR="002834D8" w:rsidRPr="00CA05CA" w:rsidRDefault="002834D8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15F6" w:rsidRPr="00CA05CA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A05CA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CA05CA">
        <w:rPr>
          <w:rFonts w:ascii="Times New Roman" w:hAnsi="Times New Roman" w:cs="Times New Roman"/>
          <w:sz w:val="24"/>
          <w:szCs w:val="24"/>
          <w:shd w:val="clear" w:color="auto" w:fill="FFFFFF"/>
        </w:rPr>
        <w:t>Установите соответствие между растениями и их плодами</w:t>
      </w:r>
    </w:p>
    <w:p w:rsidR="00D248E1" w:rsidRPr="00CA05CA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5C4D39" wp14:editId="6F0B4C4F">
            <wp:extent cx="5531900" cy="311245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6292" t="33678" r="21469" b="14070"/>
                    <a:stretch/>
                  </pic:blipFill>
                  <pic:spPr bwMode="auto">
                    <a:xfrm>
                      <a:off x="0" y="0"/>
                      <a:ext cx="5528947" cy="3110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48E1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4817" w:rsidRPr="00CA05CA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48E1" w:rsidRPr="00CA05CA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2.</w:t>
      </w:r>
      <w:r w:rsidRPr="00CA05C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CA05CA">
        <w:rPr>
          <w:rFonts w:ascii="Times New Roman" w:hAnsi="Times New Roman" w:cs="Times New Roman"/>
          <w:sz w:val="24"/>
          <w:szCs w:val="24"/>
        </w:rPr>
        <w:t>Установите соответствие между животными и природными зонами, в которых они обитают</w:t>
      </w:r>
    </w:p>
    <w:p w:rsidR="00D248E1" w:rsidRPr="00CA05CA" w:rsidRDefault="00D248E1" w:rsidP="00C10B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7B7347" wp14:editId="5E0238F1">
            <wp:extent cx="4019266" cy="3359389"/>
            <wp:effectExtent l="0" t="0" r="63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2492" t="29187" r="29047" b="13661"/>
                    <a:stretch/>
                  </pic:blipFill>
                  <pic:spPr bwMode="auto">
                    <a:xfrm>
                      <a:off x="0" y="0"/>
                      <a:ext cx="4017120" cy="3357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48E1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A05CA">
        <w:rPr>
          <w:rFonts w:ascii="Times New Roman" w:hAnsi="Times New Roman" w:cs="Times New Roman"/>
          <w:sz w:val="24"/>
          <w:szCs w:val="24"/>
          <w:shd w:val="clear" w:color="auto" w:fill="FFFFFF"/>
        </w:rPr>
        <w:t>Природные зоны: пустыня, степь, тропики, тундра, тайга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01D75" w:rsidRPr="00CA05CA" w:rsidTr="00801D75">
        <w:tc>
          <w:tcPr>
            <w:tcW w:w="4785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 </w:t>
            </w:r>
            <w:r w:rsidR="00801D75"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Фенек </w:t>
            </w:r>
          </w:p>
        </w:tc>
        <w:tc>
          <w:tcPr>
            <w:tcW w:w="4786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 пустыня</w:t>
            </w:r>
          </w:p>
        </w:tc>
      </w:tr>
      <w:tr w:rsidR="00801D75" w:rsidRPr="00CA05CA" w:rsidTr="00801D75">
        <w:tc>
          <w:tcPr>
            <w:tcW w:w="4785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Б </w:t>
            </w:r>
            <w:r w:rsidR="00801D75"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Сурок-байбак</w:t>
            </w:r>
          </w:p>
        </w:tc>
        <w:tc>
          <w:tcPr>
            <w:tcW w:w="4786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 тайга</w:t>
            </w:r>
          </w:p>
        </w:tc>
      </w:tr>
      <w:tr w:rsidR="00801D75" w:rsidRPr="00CA05CA" w:rsidTr="00801D75">
        <w:tc>
          <w:tcPr>
            <w:tcW w:w="4785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</w:t>
            </w:r>
            <w:r w:rsidR="00801D75"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Ягуар</w:t>
            </w:r>
          </w:p>
        </w:tc>
        <w:tc>
          <w:tcPr>
            <w:tcW w:w="4786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степь</w:t>
            </w:r>
          </w:p>
        </w:tc>
      </w:tr>
      <w:tr w:rsidR="00801D75" w:rsidRPr="00CA05CA" w:rsidTr="00801D75">
        <w:tc>
          <w:tcPr>
            <w:tcW w:w="4785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Г </w:t>
            </w:r>
            <w:r w:rsidR="00801D75"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Песец </w:t>
            </w:r>
          </w:p>
        </w:tc>
        <w:tc>
          <w:tcPr>
            <w:tcW w:w="4786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 влажные тропики</w:t>
            </w:r>
          </w:p>
        </w:tc>
      </w:tr>
      <w:tr w:rsidR="00801D75" w:rsidRPr="00CA05CA" w:rsidTr="00801D75">
        <w:tc>
          <w:tcPr>
            <w:tcW w:w="4785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 </w:t>
            </w:r>
            <w:r w:rsidR="00801D75"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Рысь </w:t>
            </w:r>
          </w:p>
        </w:tc>
        <w:tc>
          <w:tcPr>
            <w:tcW w:w="4786" w:type="dxa"/>
          </w:tcPr>
          <w:p w:rsidR="00801D75" w:rsidRPr="00CA05CA" w:rsidRDefault="00B24A9C" w:rsidP="00C10BCF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05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тундра</w:t>
            </w:r>
          </w:p>
        </w:tc>
      </w:tr>
    </w:tbl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D248E1" w:rsidRPr="00CA05CA" w:rsidRDefault="00D248E1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Часть 4.</w:t>
      </w:r>
      <w:r w:rsidRPr="00CA05C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801D75" w:rsidRPr="00CA05CA">
        <w:rPr>
          <w:rFonts w:ascii="Times New Roman" w:hAnsi="Times New Roman" w:cs="Times New Roman"/>
          <w:sz w:val="24"/>
          <w:szCs w:val="24"/>
        </w:rPr>
        <w:t>Алла, гуляя на опушке соснового леса на песчаном холме, нашла интересное растение с толстыми, сочными, сизоватыми листочками кисловатого вкуса. Решив выкопать его на свой садовый участок, она заметила на корневище сочные корневые шишки с крахмалистым содержимым. Дома она определила, что это очиток большой или заячья капуста, названная так из-за сочных съедобных листочков.</w:t>
      </w:r>
    </w:p>
    <w:p w:rsidR="002834D8" w:rsidRPr="00CA05CA" w:rsidRDefault="002834D8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D75" w:rsidRPr="00CA05CA" w:rsidRDefault="00801D75" w:rsidP="002834D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4F60B3" wp14:editId="7E3D831F">
            <wp:extent cx="2695575" cy="229178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7428" t="26739" r="34213" b="30398"/>
                    <a:stretch/>
                  </pic:blipFill>
                  <pic:spPr bwMode="auto">
                    <a:xfrm>
                      <a:off x="0" y="0"/>
                      <a:ext cx="2759879" cy="2346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4817" w:rsidRDefault="005E4817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Внимательно рассмотрите рисунок и выберите верн</w:t>
      </w:r>
      <w:r w:rsidR="00646141" w:rsidRPr="00CA05CA">
        <w:rPr>
          <w:rFonts w:ascii="Times New Roman" w:hAnsi="Times New Roman" w:cs="Times New Roman"/>
          <w:sz w:val="24"/>
          <w:szCs w:val="24"/>
        </w:rPr>
        <w:t>ые утверждения об этом растении:</w:t>
      </w:r>
    </w:p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А) Это травянистое многолетнее растение </w:t>
      </w:r>
    </w:p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Б) Это травянистое однолетнее растение </w:t>
      </w:r>
    </w:p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В) Это растение обитает в условиях хорошего увлажнения </w:t>
      </w:r>
    </w:p>
    <w:p w:rsidR="00801D75" w:rsidRPr="00CA05CA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 xml:space="preserve">Г) Это растение обитает в условиях недостаточного увлажнения </w:t>
      </w:r>
    </w:p>
    <w:p w:rsidR="005E4817" w:rsidRDefault="00801D75" w:rsidP="00C10BC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5CA">
        <w:rPr>
          <w:rFonts w:ascii="Times New Roman" w:hAnsi="Times New Roman" w:cs="Times New Roman"/>
          <w:sz w:val="24"/>
          <w:szCs w:val="24"/>
        </w:rPr>
        <w:t>Д) Запасы питательных веществ в корневых шишках нужны для пережидания неблагоприятных условий</w:t>
      </w:r>
    </w:p>
    <w:p w:rsidR="005E4817" w:rsidRDefault="005E4817" w:rsidP="005E4817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lastRenderedPageBreak/>
        <w:t>Бланк ответов</w:t>
      </w:r>
    </w:p>
    <w:p w:rsidR="005E4817" w:rsidRDefault="005E4817" w:rsidP="005E481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5E4817" w:rsidRPr="00F36F96" w:rsidRDefault="005E4817" w:rsidP="005E481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Часть 1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5E4817" w:rsidTr="00B64213"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958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5E4817" w:rsidTr="00B64213"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8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E4817" w:rsidTr="00B64213"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957" w:type="dxa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4786" w:type="dxa"/>
            <w:gridSpan w:val="5"/>
            <w:vMerge w:val="restart"/>
            <w:vAlign w:val="center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E4817" w:rsidTr="00B64213">
        <w:tc>
          <w:tcPr>
            <w:tcW w:w="957" w:type="dxa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  <w:gridSpan w:val="5"/>
            <w:vMerge/>
          </w:tcPr>
          <w:p w:rsidR="005E4817" w:rsidRDefault="005E4817" w:rsidP="00B64213">
            <w:pPr>
              <w:pStyle w:val="a3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</w:tbl>
    <w:p w:rsidR="005E4817" w:rsidRPr="00A3207A" w:rsidRDefault="005E4817" w:rsidP="005E481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5E4817" w:rsidRDefault="005E4817" w:rsidP="005E481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Часть 2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1915"/>
        <w:gridCol w:w="1914"/>
        <w:gridCol w:w="1977"/>
        <w:gridCol w:w="1977"/>
        <w:gridCol w:w="1788"/>
      </w:tblGrid>
      <w:tr w:rsidR="005E4817" w:rsidTr="00B64213"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33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033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34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5E4817" w:rsidTr="00B64213"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033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033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34" w:type="pct"/>
          </w:tcPr>
          <w:p w:rsidR="005E4817" w:rsidRDefault="005E4817" w:rsidP="00B64213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E4817" w:rsidRPr="00DC6DFC" w:rsidRDefault="005E4817" w:rsidP="005E48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E4817" w:rsidRDefault="005E4817" w:rsidP="005E4817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42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 3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534"/>
        <w:gridCol w:w="1807"/>
        <w:gridCol w:w="1807"/>
        <w:gridCol w:w="1808"/>
        <w:gridCol w:w="1807"/>
        <w:gridCol w:w="1808"/>
      </w:tblGrid>
      <w:tr w:rsidR="005E4817" w:rsidTr="00B64213">
        <w:trPr>
          <w:jc w:val="center"/>
        </w:trPr>
        <w:tc>
          <w:tcPr>
            <w:tcW w:w="534" w:type="dxa"/>
            <w:vMerge w:val="restart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5E4817" w:rsidTr="00B64213">
        <w:trPr>
          <w:jc w:val="center"/>
        </w:trPr>
        <w:tc>
          <w:tcPr>
            <w:tcW w:w="534" w:type="dxa"/>
            <w:vMerge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5E4817" w:rsidRPr="00887BCE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E4817" w:rsidRDefault="005E4817" w:rsidP="005E4817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534"/>
        <w:gridCol w:w="1807"/>
        <w:gridCol w:w="1807"/>
        <w:gridCol w:w="1808"/>
        <w:gridCol w:w="1807"/>
        <w:gridCol w:w="1808"/>
      </w:tblGrid>
      <w:tr w:rsidR="005E4817" w:rsidTr="00B64213">
        <w:trPr>
          <w:jc w:val="center"/>
        </w:trPr>
        <w:tc>
          <w:tcPr>
            <w:tcW w:w="534" w:type="dxa"/>
            <w:vMerge w:val="restart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E4817" w:rsidTr="00B64213">
        <w:trPr>
          <w:jc w:val="center"/>
        </w:trPr>
        <w:tc>
          <w:tcPr>
            <w:tcW w:w="534" w:type="dxa"/>
            <w:vMerge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7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08" w:type="dxa"/>
          </w:tcPr>
          <w:p w:rsidR="005E4817" w:rsidRDefault="005E4817" w:rsidP="00B64213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E4817" w:rsidRDefault="005E4817" w:rsidP="005E4817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E4817" w:rsidRDefault="005E4817" w:rsidP="005E4817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E4817" w:rsidRPr="00DC6DFC" w:rsidRDefault="005E4817" w:rsidP="005E481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DFC">
        <w:rPr>
          <w:rFonts w:ascii="Times New Roman" w:eastAsia="Times New Roman" w:hAnsi="Times New Roman" w:cs="Times New Roman"/>
          <w:sz w:val="28"/>
          <w:szCs w:val="28"/>
          <w:lang w:eastAsia="ru-RU"/>
        </w:rPr>
        <w:t>К образовательной ткани растений относят</w:t>
      </w:r>
      <w:r w:rsidRPr="00F36F96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5E4817" w:rsidRPr="00DC6DFC" w:rsidRDefault="005E4817" w:rsidP="005E4817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DFC">
        <w:rPr>
          <w:rFonts w:ascii="Times New Roman" w:eastAsia="Times New Roman" w:hAnsi="Times New Roman" w:cs="Times New Roman"/>
          <w:sz w:val="28"/>
          <w:szCs w:val="28"/>
          <w:lang w:eastAsia="ru-RU"/>
        </w:rPr>
        <w:t>а) ксилему  б) флоэму  в) кожицу  г) камбий</w:t>
      </w:r>
    </w:p>
    <w:p w:rsidR="005E4817" w:rsidRPr="00F36F96" w:rsidRDefault="005E4817" w:rsidP="005E481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6F9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Часть </w:t>
      </w:r>
      <w:r w:rsidRPr="00CC42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887BC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Поставьте знак «+» в ячейке, содержащей правильный выбор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1915"/>
        <w:gridCol w:w="1914"/>
        <w:gridCol w:w="1914"/>
        <w:gridCol w:w="1914"/>
        <w:gridCol w:w="1914"/>
      </w:tblGrid>
      <w:tr w:rsidR="005E4817" w:rsidTr="00B64213"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5E4817" w:rsidTr="00B64213"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00" w:type="pct"/>
          </w:tcPr>
          <w:p w:rsidR="005E4817" w:rsidRDefault="005E4817" w:rsidP="00B642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E4817" w:rsidRPr="005E4817" w:rsidRDefault="005E4817" w:rsidP="005E4817">
      <w:pPr>
        <w:tabs>
          <w:tab w:val="left" w:pos="1395"/>
        </w:tabs>
        <w:rPr>
          <w:rFonts w:ascii="Times New Roman" w:hAnsi="Times New Roman" w:cs="Times New Roman"/>
          <w:sz w:val="24"/>
          <w:szCs w:val="24"/>
        </w:rPr>
      </w:pPr>
    </w:p>
    <w:sectPr w:rsidR="005E4817" w:rsidRPr="005E4817" w:rsidSect="005E4817">
      <w:pgSz w:w="11906" w:h="16838"/>
      <w:pgMar w:top="567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4817" w:rsidRDefault="005E4817" w:rsidP="005E4817">
      <w:pPr>
        <w:spacing w:after="0" w:line="240" w:lineRule="auto"/>
      </w:pPr>
      <w:r>
        <w:separator/>
      </w:r>
    </w:p>
  </w:endnote>
  <w:endnote w:type="continuationSeparator" w:id="0">
    <w:p w:rsidR="005E4817" w:rsidRDefault="005E4817" w:rsidP="005E4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4817" w:rsidRDefault="005E4817" w:rsidP="005E4817">
      <w:pPr>
        <w:spacing w:after="0" w:line="240" w:lineRule="auto"/>
      </w:pPr>
      <w:r>
        <w:separator/>
      </w:r>
    </w:p>
  </w:footnote>
  <w:footnote w:type="continuationSeparator" w:id="0">
    <w:p w:rsidR="005E4817" w:rsidRDefault="005E4817" w:rsidP="005E48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E708C0"/>
    <w:multiLevelType w:val="multilevel"/>
    <w:tmpl w:val="9F867A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1E3DE7"/>
    <w:multiLevelType w:val="multilevel"/>
    <w:tmpl w:val="1BBC4D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50E5CA6"/>
    <w:multiLevelType w:val="multilevel"/>
    <w:tmpl w:val="0DBAE6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727E48"/>
    <w:multiLevelType w:val="multilevel"/>
    <w:tmpl w:val="DB0296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30DB"/>
    <w:rsid w:val="00060E3F"/>
    <w:rsid w:val="00071006"/>
    <w:rsid w:val="0011298A"/>
    <w:rsid w:val="001630DB"/>
    <w:rsid w:val="002834D8"/>
    <w:rsid w:val="00320E13"/>
    <w:rsid w:val="00345C50"/>
    <w:rsid w:val="00383FD8"/>
    <w:rsid w:val="005115F6"/>
    <w:rsid w:val="005E4817"/>
    <w:rsid w:val="00641ADB"/>
    <w:rsid w:val="00646141"/>
    <w:rsid w:val="0074340C"/>
    <w:rsid w:val="00801D75"/>
    <w:rsid w:val="008C027B"/>
    <w:rsid w:val="008E6D99"/>
    <w:rsid w:val="00A731F6"/>
    <w:rsid w:val="00AB1219"/>
    <w:rsid w:val="00B24A9C"/>
    <w:rsid w:val="00C035EB"/>
    <w:rsid w:val="00C10BCF"/>
    <w:rsid w:val="00CA05CA"/>
    <w:rsid w:val="00CE7407"/>
    <w:rsid w:val="00D248E1"/>
    <w:rsid w:val="00F97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89E09DC-B7F7-4B9A-B23F-C678BC0405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31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9">
    <w:name w:val="c39"/>
    <w:basedOn w:val="a"/>
    <w:rsid w:val="00A731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731F6"/>
  </w:style>
  <w:style w:type="paragraph" w:styleId="a3">
    <w:name w:val="Normal (Web)"/>
    <w:basedOn w:val="a"/>
    <w:uiPriority w:val="99"/>
    <w:unhideWhenUsed/>
    <w:rsid w:val="00A731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E6D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6D99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801D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E48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E4817"/>
  </w:style>
  <w:style w:type="paragraph" w:styleId="a9">
    <w:name w:val="footer"/>
    <w:basedOn w:val="a"/>
    <w:link w:val="aa"/>
    <w:uiPriority w:val="99"/>
    <w:unhideWhenUsed/>
    <w:rsid w:val="005E48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E48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64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2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0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8</Pages>
  <Words>944</Words>
  <Characters>5387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2024-09-12T10:54:00Z</dcterms:created>
  <dcterms:modified xsi:type="dcterms:W3CDTF">2024-10-17T06:22:00Z</dcterms:modified>
</cp:coreProperties>
</file>